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Miejski Ośrodek Pomocy Społecznej w Bielsku-Białej</w:t>
      </w:r>
    </w:p>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43-300 Bielsko-Biała, ul. Karola Miarki 11</w:t>
      </w:r>
    </w:p>
    <w:p w:rsidR="00E16D16" w:rsidRPr="00966397" w:rsidRDefault="00E16D16" w:rsidP="00E16D16">
      <w:pPr>
        <w:spacing w:after="0" w:line="240" w:lineRule="auto"/>
        <w:rPr>
          <w:rFonts w:ascii="Lucida Sans Unicode" w:hAnsi="Lucida Sans Unicode" w:cs="Lucida Sans Unicode"/>
          <w:sz w:val="20"/>
          <w:szCs w:val="20"/>
          <w:lang w:val="en-US"/>
        </w:rPr>
      </w:pPr>
      <w:r w:rsidRPr="00966397">
        <w:rPr>
          <w:rFonts w:ascii="Lucida Sans Unicode" w:hAnsi="Lucida Sans Unicode" w:cs="Lucida Sans Unicode"/>
          <w:sz w:val="20"/>
          <w:szCs w:val="20"/>
          <w:lang w:val="en-US"/>
        </w:rPr>
        <w:t>tel. +48 (33) 49-95-600</w:t>
      </w:r>
      <w:r w:rsidRPr="00966397">
        <w:rPr>
          <w:rFonts w:ascii="Lucida Sans Unicode" w:hAnsi="Lucida Sans Unicode" w:cs="Lucida Sans Unicode"/>
          <w:sz w:val="20"/>
          <w:szCs w:val="20"/>
          <w:lang w:val="en-US"/>
        </w:rPr>
        <w:br/>
        <w:t>fax.+48 (33) 49-95-652</w:t>
      </w:r>
      <w:r w:rsidRPr="00966397">
        <w:rPr>
          <w:rFonts w:ascii="Lucida Sans Unicode" w:hAnsi="Lucida Sans Unicode" w:cs="Lucida Sans Unicode"/>
          <w:sz w:val="20"/>
          <w:szCs w:val="20"/>
          <w:lang w:val="en-US"/>
        </w:rPr>
        <w:br/>
        <w:t>e-mail:sekretariat@mops.bielsko.biala.pl</w:t>
      </w:r>
    </w:p>
    <w:p w:rsidR="00E16D16" w:rsidRDefault="00E16D16" w:rsidP="00E16D1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strona internetowa</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3420F3">
        <w:rPr>
          <w:rFonts w:ascii="Lucida Sans Unicode" w:hAnsi="Lucida Sans Unicode" w:cs="Lucida Sans Unicode"/>
          <w:sz w:val="20"/>
          <w:szCs w:val="20"/>
        </w:rPr>
        <w:t>http://www.mops.bielsko.pl</w:t>
      </w: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jc w:val="center"/>
        <w:rPr>
          <w:rFonts w:ascii="Lucida Sans Unicode" w:hAnsi="Lucida Sans Unicode" w:cs="Lucida Sans Unicode"/>
          <w:b/>
          <w:szCs w:val="20"/>
        </w:rPr>
      </w:pPr>
    </w:p>
    <w:p w:rsidR="00E16D16" w:rsidRPr="00E16D16" w:rsidRDefault="00E16D16" w:rsidP="00E16D16">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E16D16" w:rsidRPr="00E16D16" w:rsidRDefault="00E16D16" w:rsidP="00E16D16">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E16D16" w:rsidRDefault="00E16D16" w:rsidP="00E16D16">
      <w:pPr>
        <w:spacing w:after="0" w:line="240" w:lineRule="auto"/>
        <w:rPr>
          <w:rFonts w:ascii="Lucida Sans Unicode" w:hAnsi="Lucida Sans Unicode" w:cs="Lucida Sans Unicode"/>
          <w:b/>
          <w:sz w:val="20"/>
          <w:szCs w:val="20"/>
        </w:rPr>
      </w:pPr>
    </w:p>
    <w:p w:rsidR="00E16D16" w:rsidRDefault="00E16D16" w:rsidP="00E16D16">
      <w:pPr>
        <w:spacing w:after="0" w:line="240" w:lineRule="auto"/>
        <w:jc w:val="center"/>
        <w:rPr>
          <w:rFonts w:ascii="Lucida Sans Unicode" w:hAnsi="Lucida Sans Unicode" w:cs="Lucida Sans Unicode"/>
          <w:b/>
          <w:sz w:val="20"/>
          <w:szCs w:val="20"/>
        </w:rPr>
      </w:pPr>
    </w:p>
    <w:p w:rsidR="00E16D16" w:rsidRDefault="007F6591" w:rsidP="00E16D16">
      <w:pPr>
        <w:autoSpaceDE w:val="0"/>
        <w:autoSpaceDN w:val="0"/>
        <w:adjustRightInd w:val="0"/>
        <w:spacing w:after="0" w:line="240" w:lineRule="auto"/>
        <w:jc w:val="center"/>
        <w:rPr>
          <w:rFonts w:ascii="Trebuchet MS" w:eastAsia="Tahoma,Bold" w:hAnsi="Trebuchet MS" w:cs="Lucida Sans Unicode"/>
          <w:b/>
          <w:bCs/>
          <w:sz w:val="36"/>
          <w:szCs w:val="20"/>
        </w:rPr>
      </w:pPr>
      <w:r>
        <w:rPr>
          <w:rFonts w:ascii="Trebuchet MS" w:eastAsia="Tahoma,Bold" w:hAnsi="Trebuchet MS" w:cs="Lucida Sans Unicode"/>
          <w:b/>
          <w:bCs/>
          <w:sz w:val="36"/>
          <w:szCs w:val="20"/>
        </w:rPr>
        <w:t>w</w:t>
      </w:r>
      <w:r w:rsidR="001C21DF">
        <w:rPr>
          <w:rFonts w:ascii="Trebuchet MS" w:eastAsia="Tahoma,Bold" w:hAnsi="Trebuchet MS" w:cs="Lucida Sans Unicode"/>
          <w:b/>
          <w:bCs/>
          <w:sz w:val="36"/>
          <w:szCs w:val="20"/>
        </w:rPr>
        <w:t xml:space="preserve"> sprawie</w:t>
      </w:r>
    </w:p>
    <w:p w:rsidR="00E16D16" w:rsidRPr="00E16D16" w:rsidRDefault="00E16D16" w:rsidP="00E16D16">
      <w:pPr>
        <w:autoSpaceDE w:val="0"/>
        <w:autoSpaceDN w:val="0"/>
        <w:adjustRightInd w:val="0"/>
        <w:spacing w:after="0" w:line="240" w:lineRule="auto"/>
        <w:jc w:val="center"/>
        <w:rPr>
          <w:rFonts w:ascii="Trebuchet MS" w:eastAsia="Tahoma,Bold" w:hAnsi="Trebuchet MS" w:cs="Lucida Sans Unicode"/>
          <w:b/>
          <w:bCs/>
          <w:sz w:val="40"/>
          <w:szCs w:val="20"/>
        </w:rPr>
      </w:pPr>
    </w:p>
    <w:p w:rsidR="00FF3C6E" w:rsidRDefault="001C21DF" w:rsidP="00FF3C6E">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„Świadczenia</w:t>
      </w:r>
      <w:r w:rsidR="00FF3C6E" w:rsidRPr="00FF3C6E">
        <w:rPr>
          <w:rFonts w:ascii="Trebuchet MS" w:eastAsia="Tahoma,Bold" w:hAnsi="Trebuchet MS" w:cs="Lucida Sans Unicode"/>
          <w:b/>
          <w:bCs/>
          <w:sz w:val="32"/>
          <w:szCs w:val="20"/>
        </w:rPr>
        <w:t xml:space="preserve"> usług opiekuńczych </w:t>
      </w:r>
    </w:p>
    <w:p w:rsidR="00FF3C6E" w:rsidRDefault="00FF3C6E"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i specjalistycznych usług opiekuńczych</w:t>
      </w:r>
      <w:r>
        <w:rPr>
          <w:rFonts w:ascii="Trebuchet MS" w:eastAsia="Tahoma,Bold" w:hAnsi="Trebuchet MS" w:cs="Lucida Sans Unicode"/>
          <w:b/>
          <w:bCs/>
          <w:sz w:val="32"/>
          <w:szCs w:val="20"/>
        </w:rPr>
        <w:t xml:space="preserve">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E16D16" w:rsidRPr="00E16D16" w:rsidRDefault="00E16D16" w:rsidP="00E16D16">
      <w:pPr>
        <w:spacing w:after="0" w:line="240" w:lineRule="auto"/>
        <w:rPr>
          <w:rFonts w:ascii="Trebuchet MS" w:hAnsi="Trebuchet MS" w:cs="Lucida Sans Unicode"/>
          <w:b/>
          <w:szCs w:val="20"/>
        </w:rPr>
      </w:pPr>
    </w:p>
    <w:p w:rsidR="00E16D16" w:rsidRPr="00E16D16" w:rsidRDefault="00E16D16" w:rsidP="00E16D16">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E16D16" w:rsidRDefault="00E16D16" w:rsidP="00E16D16">
      <w:pPr>
        <w:spacing w:after="0" w:line="240" w:lineRule="auto"/>
        <w:rPr>
          <w:rFonts w:ascii="Lucida Sans Unicode" w:hAnsi="Lucida Sans Unicode" w:cs="Lucida Sans Unicode"/>
          <w:b/>
          <w:sz w:val="20"/>
          <w:szCs w:val="20"/>
          <w:vertAlign w:val="superscript"/>
        </w:rPr>
      </w:pPr>
    </w:p>
    <w:p w:rsidR="00E16D16" w:rsidRDefault="00E16D16" w:rsidP="00E16D16">
      <w:pPr>
        <w:spacing w:after="0" w:line="240" w:lineRule="auto"/>
        <w:rPr>
          <w:rFonts w:ascii="Lucida Sans Unicode" w:hAnsi="Lucida Sans Unicode" w:cs="Lucida Sans Unicode"/>
          <w:b/>
          <w:sz w:val="20"/>
          <w:szCs w:val="20"/>
          <w:vertAlign w:val="superscript"/>
        </w:rPr>
      </w:pPr>
    </w:p>
    <w:p w:rsidR="003D466A" w:rsidRDefault="00FF3C6E" w:rsidP="00E16D16">
      <w:pPr>
        <w:jc w:val="center"/>
        <w:rPr>
          <w:rFonts w:ascii="Trebuchet MS" w:hAnsi="Trebuchet MS"/>
          <w:sz w:val="24"/>
          <w:szCs w:val="20"/>
        </w:rPr>
      </w:pPr>
      <w:r>
        <w:rPr>
          <w:rFonts w:ascii="Trebuchet MS" w:hAnsi="Trebuchet MS"/>
          <w:sz w:val="24"/>
          <w:szCs w:val="20"/>
        </w:rPr>
        <w:t>postępowanie prowadzone</w:t>
      </w:r>
      <w:r w:rsidR="00E16D16" w:rsidRPr="00E16D16">
        <w:rPr>
          <w:rFonts w:ascii="Trebuchet MS" w:hAnsi="Trebuchet MS"/>
          <w:sz w:val="24"/>
          <w:szCs w:val="20"/>
        </w:rPr>
        <w:t xml:space="preserve"> w trybie art. 138o ustawy Prawo zamówień publicznych </w:t>
      </w:r>
    </w:p>
    <w:p w:rsidR="00DA68E7" w:rsidRDefault="00E16D16" w:rsidP="00E16D16">
      <w:pPr>
        <w:jc w:val="center"/>
        <w:rPr>
          <w:rFonts w:ascii="Trebuchet MS" w:hAnsi="Trebuchet MS"/>
          <w:sz w:val="24"/>
          <w:szCs w:val="20"/>
        </w:rPr>
      </w:pPr>
      <w:r w:rsidRPr="00E16D16">
        <w:rPr>
          <w:rFonts w:ascii="Trebuchet MS" w:hAnsi="Trebuchet MS"/>
          <w:sz w:val="24"/>
          <w:szCs w:val="20"/>
        </w:rPr>
        <w:t xml:space="preserve">(Dz. </w:t>
      </w:r>
      <w:r w:rsidR="003420F3">
        <w:rPr>
          <w:rFonts w:ascii="Trebuchet MS" w:hAnsi="Trebuchet MS"/>
          <w:sz w:val="24"/>
          <w:szCs w:val="20"/>
        </w:rPr>
        <w:t>U. z 2018 r. poz. 1986</w:t>
      </w:r>
      <w:r w:rsidR="00FF3C6E">
        <w:rPr>
          <w:rFonts w:ascii="Trebuchet MS" w:hAnsi="Trebuchet MS"/>
          <w:sz w:val="24"/>
          <w:szCs w:val="20"/>
        </w:rPr>
        <w:t xml:space="preserve"> z </w:t>
      </w:r>
      <w:proofErr w:type="spellStart"/>
      <w:r w:rsidR="00FF3C6E">
        <w:rPr>
          <w:rFonts w:ascii="Trebuchet MS" w:hAnsi="Trebuchet MS"/>
          <w:sz w:val="24"/>
          <w:szCs w:val="20"/>
        </w:rPr>
        <w:t>późn</w:t>
      </w:r>
      <w:proofErr w:type="spellEnd"/>
      <w:r w:rsidR="00FF3C6E">
        <w:rPr>
          <w:rFonts w:ascii="Trebuchet MS" w:hAnsi="Trebuchet MS"/>
          <w:sz w:val="24"/>
          <w:szCs w:val="20"/>
        </w:rPr>
        <w:t>. z</w:t>
      </w:r>
      <w:r w:rsidRPr="00E16D16">
        <w:rPr>
          <w:rFonts w:ascii="Trebuchet MS" w:hAnsi="Trebuchet MS"/>
          <w:sz w:val="24"/>
          <w:szCs w:val="20"/>
        </w:rPr>
        <w:t>m.)</w:t>
      </w:r>
    </w:p>
    <w:p w:rsidR="00C92B7D" w:rsidRDefault="00C92B7D" w:rsidP="00C92B7D">
      <w:pPr>
        <w:rPr>
          <w:rFonts w:ascii="Trebuchet MS" w:hAnsi="Trebuchet MS"/>
          <w:sz w:val="20"/>
          <w:szCs w:val="20"/>
        </w:rPr>
      </w:pPr>
    </w:p>
    <w:p w:rsidR="00C92B7D" w:rsidRDefault="00C92B7D" w:rsidP="00C92B7D">
      <w:pPr>
        <w:rPr>
          <w:rFonts w:ascii="Trebuchet MS" w:hAnsi="Trebuchet MS"/>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 xml:space="preserve">          Zatwierdzone przez:</w:t>
      </w:r>
    </w:p>
    <w:p w:rsidR="00FF3C6E" w:rsidRDefault="00FF3C6E" w:rsidP="00FF3C6E">
      <w:pPr>
        <w:spacing w:after="0"/>
        <w:ind w:left="6372"/>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w:t>
      </w:r>
    </w:p>
    <w:p w:rsid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/podpis Kierownika Zamawiającego</w:t>
      </w:r>
    </w:p>
    <w:p w:rsidR="00C92B7D" w:rsidRP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lub osoby upoważnionej/</w:t>
      </w:r>
    </w:p>
    <w:p w:rsidR="00E567C4" w:rsidRDefault="00E567C4" w:rsidP="00C92B7D">
      <w:pPr>
        <w:jc w:val="center"/>
        <w:rPr>
          <w:rFonts w:ascii="Trebuchet MS" w:hAnsi="Trebuchet MS"/>
          <w:b/>
          <w:szCs w:val="20"/>
        </w:rPr>
      </w:pPr>
    </w:p>
    <w:p w:rsidR="00C92B7D" w:rsidRPr="00C92B7D" w:rsidRDefault="00C92B7D" w:rsidP="00C92B7D">
      <w:pPr>
        <w:jc w:val="center"/>
        <w:rPr>
          <w:rFonts w:ascii="Trebuchet MS" w:hAnsi="Trebuchet MS"/>
          <w:b/>
          <w:szCs w:val="20"/>
        </w:rPr>
      </w:pPr>
      <w:r w:rsidRPr="00C92B7D">
        <w:rPr>
          <w:rFonts w:ascii="Trebuchet MS" w:hAnsi="Trebuchet MS"/>
          <w:b/>
          <w:szCs w:val="20"/>
        </w:rPr>
        <w:lastRenderedPageBreak/>
        <w:t>Rozdział 1</w:t>
      </w:r>
    </w:p>
    <w:p w:rsidR="00C92B7D" w:rsidRPr="00042780" w:rsidRDefault="00C92B7D" w:rsidP="00042780">
      <w:pPr>
        <w:jc w:val="center"/>
        <w:rPr>
          <w:rFonts w:ascii="Trebuchet MS" w:hAnsi="Trebuchet MS"/>
          <w:b/>
          <w:szCs w:val="20"/>
        </w:rPr>
      </w:pPr>
      <w:r w:rsidRPr="00C92B7D">
        <w:rPr>
          <w:rFonts w:ascii="Trebuchet MS" w:hAnsi="Trebuchet MS"/>
          <w:b/>
          <w:szCs w:val="20"/>
        </w:rPr>
        <w:t>CZĘŚĆ OGÓLNA</w:t>
      </w: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zwany dalej „Zamawiającym”</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C92B7D" w:rsidRDefault="00C92B7D" w:rsidP="003D466A">
      <w:pPr>
        <w:pStyle w:val="Akapitzlist"/>
        <w:spacing w:line="360" w:lineRule="auto"/>
        <w:ind w:left="426"/>
        <w:jc w:val="both"/>
        <w:rPr>
          <w:rFonts w:ascii="Trebuchet MS" w:hAnsi="Trebuchet MS"/>
          <w:sz w:val="20"/>
          <w:szCs w:val="20"/>
        </w:rPr>
      </w:pPr>
      <w:r>
        <w:rPr>
          <w:rFonts w:ascii="Trebuchet MS" w:hAnsi="Trebuchet MS"/>
          <w:sz w:val="20"/>
          <w:szCs w:val="20"/>
        </w:rPr>
        <w:t>Do postępowania stosuje się art. 138o ustawy Prawo zam</w:t>
      </w:r>
      <w:r w:rsidR="00E567C4">
        <w:rPr>
          <w:rFonts w:ascii="Trebuchet MS" w:hAnsi="Trebuchet MS"/>
          <w:sz w:val="20"/>
          <w:szCs w:val="20"/>
        </w:rPr>
        <w:t>ówień publicznych (Dz. U. z 2018</w:t>
      </w:r>
      <w:r w:rsidR="00693F80">
        <w:rPr>
          <w:rFonts w:ascii="Trebuchet MS" w:hAnsi="Trebuchet MS"/>
          <w:sz w:val="20"/>
          <w:szCs w:val="20"/>
        </w:rPr>
        <w:t xml:space="preserve"> </w:t>
      </w:r>
      <w:r w:rsidR="00E567C4">
        <w:rPr>
          <w:rFonts w:ascii="Trebuchet MS" w:hAnsi="Trebuchet MS"/>
          <w:sz w:val="20"/>
          <w:szCs w:val="20"/>
        </w:rPr>
        <w:t>r. poz. 1986</w:t>
      </w:r>
      <w:r>
        <w:rPr>
          <w:rFonts w:ascii="Trebuchet MS" w:hAnsi="Trebuchet MS"/>
          <w:sz w:val="20"/>
          <w:szCs w:val="20"/>
        </w:rPr>
        <w:t xml:space="preserve"> z </w:t>
      </w:r>
      <w:proofErr w:type="spellStart"/>
      <w:r>
        <w:rPr>
          <w:rFonts w:ascii="Trebuchet MS" w:hAnsi="Trebuchet MS"/>
          <w:sz w:val="20"/>
          <w:szCs w:val="20"/>
        </w:rPr>
        <w:t>późn</w:t>
      </w:r>
      <w:proofErr w:type="spellEnd"/>
      <w:r>
        <w:rPr>
          <w:rFonts w:ascii="Trebuchet MS" w:hAnsi="Trebuchet MS"/>
          <w:sz w:val="20"/>
          <w:szCs w:val="20"/>
        </w:rPr>
        <w:t>. zm.)</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C92B7D" w:rsidRDefault="00C92B7D" w:rsidP="00844107">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844107" w:rsidRDefault="00BD2C5B" w:rsidP="0084410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w:t>
      </w:r>
      <w:r w:rsidR="00C92B7D">
        <w:rPr>
          <w:rFonts w:ascii="Trebuchet MS" w:hAnsi="Trebuchet MS"/>
          <w:sz w:val="20"/>
          <w:szCs w:val="20"/>
        </w:rPr>
        <w:t>głoszenia o zamówieniu na stronie Biuletynu Informacji Publi</w:t>
      </w:r>
      <w:r w:rsidR="00C9144A">
        <w:rPr>
          <w:rFonts w:ascii="Trebuchet MS" w:hAnsi="Trebuchet MS"/>
          <w:sz w:val="20"/>
          <w:szCs w:val="20"/>
        </w:rPr>
        <w:t>cznej Zamawiającego (dalej BIP)</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Pytania Wykonawców do</w:t>
      </w:r>
      <w:r w:rsidR="00BD2C5B" w:rsidRPr="00844107">
        <w:rPr>
          <w:rFonts w:ascii="Trebuchet MS" w:hAnsi="Trebuchet MS"/>
          <w:sz w:val="20"/>
          <w:szCs w:val="20"/>
        </w:rPr>
        <w:t xml:space="preserve"> treści O</w:t>
      </w:r>
      <w:r w:rsidR="00C9144A" w:rsidRPr="00844107">
        <w:rPr>
          <w:rFonts w:ascii="Trebuchet MS" w:hAnsi="Trebuchet MS"/>
          <w:sz w:val="20"/>
          <w:szCs w:val="20"/>
        </w:rPr>
        <w:t>głoszenia o zamówieniu</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Składanie ofert</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Badanie i ocena złożonych ofert</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 xml:space="preserve">Wybór oferty najkorzystniejszej albo </w:t>
      </w:r>
      <w:r w:rsidR="00C9144A" w:rsidRPr="00844107">
        <w:rPr>
          <w:rFonts w:ascii="Trebuchet MS" w:hAnsi="Trebuchet MS"/>
          <w:sz w:val="20"/>
          <w:szCs w:val="20"/>
        </w:rPr>
        <w:t>unieważnienie postępowania</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Zawarcie umowy</w:t>
      </w:r>
    </w:p>
    <w:p w:rsidR="00042780" w:rsidRDefault="003D466A" w:rsidP="00042780">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Informacja na stronie BIP Zamawiającego o udzieleniu zamówienia albo informacja                             o nieudzieleniu zamówienia.</w:t>
      </w:r>
    </w:p>
    <w:p w:rsidR="00042780" w:rsidRPr="00042780" w:rsidRDefault="00042780" w:rsidP="00042780">
      <w:pPr>
        <w:pStyle w:val="Akapitzlist"/>
        <w:spacing w:line="360" w:lineRule="auto"/>
        <w:ind w:left="1560"/>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również złożonych dokumentów, z u</w:t>
      </w:r>
      <w:r w:rsidR="00BD2C5B">
        <w:rPr>
          <w:rFonts w:ascii="Trebuchet MS" w:hAnsi="Trebuchet MS"/>
          <w:sz w:val="20"/>
          <w:szCs w:val="20"/>
        </w:rPr>
        <w:t>względnieniem zapisu pkt. 3.1. R</w:t>
      </w:r>
      <w:r>
        <w:rPr>
          <w:rFonts w:ascii="Trebuchet MS" w:hAnsi="Trebuchet MS"/>
          <w:sz w:val="20"/>
          <w:szCs w:val="20"/>
        </w:rPr>
        <w:t xml:space="preserve">ozdziału 2 </w:t>
      </w:r>
      <w:r w:rsidR="00BD2C5B">
        <w:rPr>
          <w:rFonts w:ascii="Trebuchet MS" w:hAnsi="Trebuchet MS"/>
          <w:sz w:val="20"/>
          <w:szCs w:val="20"/>
        </w:rPr>
        <w:t>niniejszego O</w:t>
      </w:r>
      <w:r>
        <w:rPr>
          <w:rFonts w:ascii="Trebuchet MS" w:hAnsi="Trebuchet MS"/>
          <w:sz w:val="20"/>
          <w:szCs w:val="20"/>
        </w:rPr>
        <w:t>głoszenia.</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3D466A" w:rsidRPr="00042780" w:rsidRDefault="003D466A" w:rsidP="003D466A">
      <w:pPr>
        <w:pStyle w:val="Akapitzlist"/>
        <w:spacing w:line="360" w:lineRule="auto"/>
        <w:ind w:left="142"/>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3D466A" w:rsidRDefault="003D466A" w:rsidP="000E0A97">
      <w:pPr>
        <w:pStyle w:val="Akapitzlist"/>
        <w:spacing w:line="360" w:lineRule="auto"/>
        <w:ind w:left="426"/>
        <w:jc w:val="both"/>
        <w:rPr>
          <w:rFonts w:ascii="Trebuchet MS" w:hAnsi="Trebuchet MS"/>
          <w:sz w:val="20"/>
          <w:szCs w:val="20"/>
        </w:rPr>
      </w:pPr>
      <w:r>
        <w:rPr>
          <w:rFonts w:ascii="Trebuchet MS" w:hAnsi="Trebuchet MS"/>
          <w:sz w:val="20"/>
          <w:szCs w:val="20"/>
        </w:rPr>
        <w:t xml:space="preserve">Wykonawca ponosi wszelkie koszty związane </w:t>
      </w:r>
      <w:r w:rsidR="000E0A97">
        <w:rPr>
          <w:rFonts w:ascii="Trebuchet MS" w:hAnsi="Trebuchet MS"/>
          <w:sz w:val="20"/>
          <w:szCs w:val="20"/>
        </w:rPr>
        <w:t>z udziałem w postępowaniu.</w:t>
      </w:r>
    </w:p>
    <w:p w:rsidR="000E0A97" w:rsidRPr="00042780" w:rsidRDefault="000E0A97" w:rsidP="000E0A97">
      <w:pPr>
        <w:pStyle w:val="Akapitzlist"/>
        <w:spacing w:line="360" w:lineRule="auto"/>
        <w:ind w:left="426"/>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Język postępowania oraz czytelność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844107" w:rsidRDefault="003D466A"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Oferta oraz wszelkie dokumenty składane przez Wykonawców musza być sporządzone </w:t>
      </w:r>
      <w:r w:rsidR="00844107">
        <w:rPr>
          <w:rFonts w:ascii="Trebuchet MS" w:hAnsi="Trebuchet MS"/>
          <w:sz w:val="20"/>
          <w:szCs w:val="20"/>
        </w:rPr>
        <w:br/>
      </w:r>
      <w:r>
        <w:rPr>
          <w:rFonts w:ascii="Trebuchet MS" w:hAnsi="Trebuchet MS"/>
          <w:sz w:val="20"/>
          <w:szCs w:val="20"/>
        </w:rPr>
        <w:t>w języku polskim lub przetłumaczone przez Wykonawcę na język polski.</w:t>
      </w:r>
    </w:p>
    <w:p w:rsidR="003D466A" w:rsidRPr="00844107" w:rsidRDefault="00CC1E0F" w:rsidP="00844107">
      <w:pPr>
        <w:pStyle w:val="Akapitzlist"/>
        <w:numPr>
          <w:ilvl w:val="2"/>
          <w:numId w:val="1"/>
        </w:numPr>
        <w:spacing w:line="360" w:lineRule="auto"/>
        <w:ind w:left="1701"/>
        <w:jc w:val="both"/>
        <w:rPr>
          <w:rFonts w:ascii="Trebuchet MS" w:hAnsi="Trebuchet MS"/>
          <w:sz w:val="20"/>
          <w:szCs w:val="20"/>
        </w:rPr>
      </w:pPr>
      <w:r w:rsidRPr="00844107">
        <w:rPr>
          <w:rFonts w:ascii="Trebuchet MS" w:hAnsi="Trebuchet MS"/>
          <w:sz w:val="20"/>
          <w:szCs w:val="20"/>
        </w:rPr>
        <w:t>Jeśli Wykonawca składa dokumenty sporządzone w języku obcym, musi załączyć je</w:t>
      </w:r>
      <w:r w:rsidR="00966397" w:rsidRPr="00844107">
        <w:rPr>
          <w:rFonts w:ascii="Trebuchet MS" w:hAnsi="Trebuchet MS"/>
          <w:sz w:val="20"/>
          <w:szCs w:val="20"/>
        </w:rPr>
        <w:t xml:space="preserve"> </w:t>
      </w:r>
      <w:r w:rsidR="00E567C4" w:rsidRPr="00844107">
        <w:rPr>
          <w:rFonts w:ascii="Trebuchet MS" w:hAnsi="Trebuchet MS"/>
          <w:sz w:val="20"/>
          <w:szCs w:val="20"/>
        </w:rPr>
        <w:br/>
      </w:r>
      <w:r w:rsidRPr="00844107">
        <w:rPr>
          <w:rFonts w:ascii="Trebuchet MS" w:hAnsi="Trebuchet MS"/>
          <w:sz w:val="20"/>
          <w:szCs w:val="20"/>
        </w:rPr>
        <w:t>w oryginalnym brzmieniu wraz z ich tłumaczeniem na język polski.</w:t>
      </w:r>
    </w:p>
    <w:p w:rsidR="00CC1E0F" w:rsidRDefault="00CC1E0F"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lastRenderedPageBreak/>
        <w:t>W razie wątpliwości pomiędzy wersją obcojęzyczną i wersją polskojęzyczną uznaje się,</w:t>
      </w:r>
      <w:r w:rsidR="001C21DF">
        <w:rPr>
          <w:rFonts w:ascii="Trebuchet MS" w:hAnsi="Trebuchet MS"/>
          <w:sz w:val="20"/>
          <w:szCs w:val="20"/>
        </w:rPr>
        <w:t xml:space="preserve"> </w:t>
      </w:r>
      <w:r w:rsidR="00844107">
        <w:rPr>
          <w:rFonts w:ascii="Trebuchet MS" w:hAnsi="Trebuchet MS"/>
          <w:sz w:val="20"/>
          <w:szCs w:val="20"/>
        </w:rPr>
        <w:br/>
      </w:r>
      <w:r>
        <w:rPr>
          <w:rFonts w:ascii="Trebuchet MS" w:hAnsi="Trebuchet MS"/>
          <w:sz w:val="20"/>
          <w:szCs w:val="20"/>
        </w:rPr>
        <w:t>iż wersja polskojęzyczna jest wersja wiążącą.</w:t>
      </w:r>
    </w:p>
    <w:p w:rsidR="00CC1E0F" w:rsidRDefault="00C933C2"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CC1E0F">
        <w:rPr>
          <w:rFonts w:ascii="Trebuchet MS" w:hAnsi="Trebuchet MS"/>
          <w:sz w:val="20"/>
          <w:szCs w:val="20"/>
        </w:rPr>
        <w:t xml:space="preserve">Oferta oraz każdy inny dokument składany w </w:t>
      </w:r>
      <w:r w:rsidR="00365767">
        <w:rPr>
          <w:rFonts w:ascii="Trebuchet MS" w:hAnsi="Trebuchet MS"/>
          <w:sz w:val="20"/>
          <w:szCs w:val="20"/>
        </w:rPr>
        <w:t>postępowaniu</w:t>
      </w:r>
      <w:r w:rsidR="00CC1E0F">
        <w:rPr>
          <w:rFonts w:ascii="Trebuchet MS" w:hAnsi="Trebuchet MS"/>
          <w:sz w:val="20"/>
          <w:szCs w:val="20"/>
        </w:rPr>
        <w:t xml:space="preserve"> musi być czytelny i zapisany techniką nieścieralną. W przypadku gdy dokument będzie nieczytelny Zamawiający wezwie Wykonawcę do jego uzupełnienia lub złożenia wyjaśnień co do jego treści.</w:t>
      </w:r>
    </w:p>
    <w:p w:rsidR="00CC1E0F" w:rsidRPr="00042780" w:rsidRDefault="00CC1E0F" w:rsidP="00CC1E0F">
      <w:pPr>
        <w:pStyle w:val="Akapitzlist"/>
        <w:spacing w:line="360" w:lineRule="auto"/>
        <w:jc w:val="both"/>
        <w:rPr>
          <w:rFonts w:ascii="Trebuchet MS" w:hAnsi="Trebuchet MS"/>
          <w:sz w:val="12"/>
          <w:szCs w:val="20"/>
        </w:rPr>
      </w:pPr>
    </w:p>
    <w:p w:rsidR="00CC1E0F" w:rsidRPr="00CC1E0F" w:rsidRDefault="00CC1E0F" w:rsidP="00CC1E0F">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F51397" w:rsidRDefault="00CC1E0F" w:rsidP="00F51397">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sidR="00FF3C6E">
        <w:rPr>
          <w:rFonts w:ascii="Trebuchet MS" w:hAnsi="Trebuchet MS"/>
          <w:sz w:val="20"/>
          <w:szCs w:val="20"/>
        </w:rPr>
        <w:t xml:space="preserve">świadczenie usług </w:t>
      </w:r>
      <w:r w:rsidR="008C6DF6">
        <w:rPr>
          <w:rFonts w:ascii="Trebuchet MS" w:hAnsi="Trebuchet MS"/>
          <w:sz w:val="20"/>
          <w:szCs w:val="20"/>
        </w:rPr>
        <w:t>opiekuńczych i specjalistycznych usług opiekuńczych wykonywanych dla podopiecznych Miejskiego Ośrodka Pomocy Społecznej na terenie gminy Bielsko-Biała, w miejscu ich zamieszkania lub pobytu.</w:t>
      </w:r>
    </w:p>
    <w:p w:rsid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u osób, które z powodu wieku, choroby lub innych przyczyn wymagają pomocy osób drugich, a są jej pozbawione.</w:t>
      </w:r>
    </w:p>
    <w:p w:rsidR="008C6DF6" w:rsidRP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Zakres usług opiekuńczych obejmuje:</w:t>
      </w:r>
    </w:p>
    <w:p w:rsidR="008C6DF6" w:rsidRDefault="000A6D25"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w:t>
      </w:r>
      <w:r w:rsidR="008C6DF6">
        <w:rPr>
          <w:rFonts w:ascii="Trebuchet MS" w:hAnsi="Trebuchet MS"/>
          <w:sz w:val="20"/>
          <w:szCs w:val="20"/>
        </w:rPr>
        <w:t>omoc w zaspokajaniu codziennych potrzeb życiowych takich jak:</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w:t>
      </w:r>
      <w:r w:rsidR="008C6DF6" w:rsidRPr="00042780">
        <w:rPr>
          <w:rFonts w:ascii="Trebuchet MS" w:hAnsi="Trebuchet MS"/>
          <w:sz w:val="20"/>
          <w:szCs w:val="20"/>
        </w:rPr>
        <w:t>rzygotowanie posiłku</w:t>
      </w:r>
      <w:r w:rsidR="00693F80" w:rsidRPr="00042780">
        <w:rPr>
          <w:rFonts w:ascii="Trebuchet MS" w:hAnsi="Trebuchet MS"/>
          <w:sz w:val="20"/>
          <w:szCs w:val="20"/>
        </w:rPr>
        <w:t xml:space="preserve">, </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dostarcze</w:t>
      </w:r>
      <w:r w:rsidR="000A6D25" w:rsidRPr="00042780">
        <w:rPr>
          <w:rFonts w:ascii="Trebuchet MS" w:hAnsi="Trebuchet MS"/>
          <w:sz w:val="20"/>
          <w:szCs w:val="20"/>
        </w:rPr>
        <w:t>nie posiłku ze stołówki,</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podanie posiłku,</w:t>
      </w:r>
    </w:p>
    <w:p w:rsidR="00F51397"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robienie zakupów</w:t>
      </w:r>
      <w:r w:rsidR="001C21DF" w:rsidRPr="00042780">
        <w:rPr>
          <w:rFonts w:ascii="Trebuchet MS" w:hAnsi="Trebuchet MS"/>
          <w:sz w:val="20"/>
          <w:szCs w:val="20"/>
        </w:rPr>
        <w:t>,</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 xml:space="preserve">palenie w piecu, </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 węgla</w:t>
      </w:r>
      <w:r w:rsidR="002B38A4" w:rsidRPr="00042780">
        <w:rPr>
          <w:rFonts w:ascii="Trebuchet MS" w:hAnsi="Trebuchet MS"/>
          <w:sz w:val="20"/>
          <w:szCs w:val="20"/>
        </w:rPr>
        <w:t xml:space="preserve"> i drewna do mieszkania</w:t>
      </w:r>
    </w:p>
    <w:p w:rsidR="00F51397" w:rsidRPr="00042780" w:rsidRDefault="002B38A4"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w:t>
      </w:r>
      <w:r w:rsidR="000A6D25" w:rsidRPr="00042780">
        <w:rPr>
          <w:rFonts w:ascii="Trebuchet MS" w:hAnsi="Trebuchet MS"/>
          <w:sz w:val="20"/>
          <w:szCs w:val="20"/>
        </w:rPr>
        <w:t xml:space="preserve"> wody do mieszkania,</w:t>
      </w:r>
    </w:p>
    <w:p w:rsidR="000A6D25"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załatwianie spraw urzędowych.</w:t>
      </w:r>
    </w:p>
    <w:p w:rsidR="000A6D25" w:rsidRDefault="00E71A37" w:rsidP="00F51397">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w:t>
      </w:r>
      <w:r w:rsidR="000A6D25">
        <w:rPr>
          <w:rFonts w:ascii="Trebuchet MS" w:hAnsi="Trebuchet MS"/>
          <w:sz w:val="20"/>
          <w:szCs w:val="20"/>
        </w:rPr>
        <w:t>Podstawową opiekę higieniczną:</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utrzymaniu higieny osobistej podopiecznego,</w:t>
      </w:r>
    </w:p>
    <w:p w:rsidR="00F51397" w:rsidRDefault="009A4FC4"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93F80" w:rsidRPr="00F51397">
        <w:rPr>
          <w:rFonts w:ascii="Trebuchet MS" w:hAnsi="Trebuchet MS"/>
          <w:sz w:val="20"/>
          <w:szCs w:val="20"/>
        </w:rPr>
        <w:t>omoc w zmianie</w:t>
      </w:r>
      <w:r w:rsidR="000A6D25" w:rsidRPr="00F51397">
        <w:rPr>
          <w:rFonts w:ascii="Trebuchet MS" w:hAnsi="Trebuchet MS"/>
          <w:sz w:val="20"/>
          <w:szCs w:val="20"/>
        </w:rPr>
        <w:t xml:space="preserve"> bielizny osobistej, pościelowej, przesłanie łóżka,</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bielizny osobistej i pościelowej podopiecznego,</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pomieszczeń użytkowanych przez podopiecznego,</w:t>
      </w:r>
    </w:p>
    <w:p w:rsidR="000A6D25" w:rsidRP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sprzętu i urządzeń sanitarnych.</w:t>
      </w:r>
    </w:p>
    <w:p w:rsidR="00693F80" w:rsidRDefault="000A6D25" w:rsidP="00F51397">
      <w:pPr>
        <w:pStyle w:val="Akapitzlist"/>
        <w:numPr>
          <w:ilvl w:val="2"/>
          <w:numId w:val="1"/>
        </w:numPr>
        <w:spacing w:line="360" w:lineRule="auto"/>
        <w:ind w:left="1560"/>
        <w:jc w:val="both"/>
        <w:rPr>
          <w:rFonts w:ascii="Trebuchet MS" w:hAnsi="Trebuchet MS"/>
          <w:sz w:val="20"/>
          <w:szCs w:val="20"/>
        </w:rPr>
      </w:pPr>
      <w:r w:rsidRPr="00E71A37">
        <w:rPr>
          <w:rFonts w:ascii="Trebuchet MS" w:hAnsi="Trebuchet MS"/>
          <w:sz w:val="20"/>
          <w:szCs w:val="20"/>
        </w:rPr>
        <w:t>Pie</w:t>
      </w:r>
      <w:r w:rsidR="00E567C4">
        <w:rPr>
          <w:rFonts w:ascii="Trebuchet MS" w:hAnsi="Trebuchet MS"/>
          <w:sz w:val="20"/>
          <w:szCs w:val="20"/>
        </w:rPr>
        <w:t>lęgnację zalecaną przez lekarza:</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E567C4">
        <w:rPr>
          <w:rFonts w:ascii="Trebuchet MS" w:hAnsi="Trebuchet MS"/>
          <w:sz w:val="20"/>
          <w:szCs w:val="20"/>
        </w:rPr>
        <w:t xml:space="preserve">apobieganie powstawaniu odleżyn i </w:t>
      </w:r>
      <w:proofErr w:type="spellStart"/>
      <w:r w:rsidR="00E567C4">
        <w:rPr>
          <w:rFonts w:ascii="Trebuchet MS" w:hAnsi="Trebuchet MS"/>
          <w:sz w:val="20"/>
          <w:szCs w:val="20"/>
        </w:rPr>
        <w:t>odparzeń</w:t>
      </w:r>
      <w:proofErr w:type="spellEnd"/>
      <w:r w:rsidR="00E567C4">
        <w:rPr>
          <w:rFonts w:ascii="Trebuchet MS" w:hAnsi="Trebuchet MS"/>
          <w:sz w:val="20"/>
          <w:szCs w:val="20"/>
        </w:rPr>
        <w:t>,</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o</w:t>
      </w:r>
      <w:r w:rsidR="00E567C4" w:rsidRPr="00F51397">
        <w:rPr>
          <w:rFonts w:ascii="Trebuchet MS" w:hAnsi="Trebuchet MS"/>
          <w:sz w:val="20"/>
          <w:szCs w:val="20"/>
        </w:rPr>
        <w:t>kłady, nacieranie, oklepywanie,</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E567C4" w:rsidRPr="00F51397">
        <w:rPr>
          <w:rFonts w:ascii="Trebuchet MS" w:hAnsi="Trebuchet MS"/>
          <w:sz w:val="20"/>
          <w:szCs w:val="20"/>
        </w:rPr>
        <w:t>omiar parametrów życiowych,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z</w:t>
      </w:r>
      <w:r w:rsidR="00E567C4" w:rsidRPr="00F51397">
        <w:rPr>
          <w:rFonts w:ascii="Trebuchet MS" w:hAnsi="Trebuchet MS"/>
          <w:sz w:val="20"/>
          <w:szCs w:val="20"/>
        </w:rPr>
        <w:t>amawianie wizyt lekarskich,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k</w:t>
      </w:r>
      <w:r w:rsidR="00E567C4" w:rsidRPr="00F51397">
        <w:rPr>
          <w:rFonts w:ascii="Trebuchet MS" w:hAnsi="Trebuchet MS"/>
          <w:sz w:val="20"/>
          <w:szCs w:val="20"/>
        </w:rPr>
        <w:t>ontakt z lekarzem i pielęgniarką środowiskową w sprawach dotyczących zdrowia osoby, na rzecz której świadczone są usługi opiekuńcze,</w:t>
      </w:r>
    </w:p>
    <w:p w:rsidR="00E567C4"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r</w:t>
      </w:r>
      <w:r w:rsidR="00E567C4" w:rsidRPr="00F51397">
        <w:rPr>
          <w:rFonts w:ascii="Trebuchet MS" w:hAnsi="Trebuchet MS"/>
          <w:sz w:val="20"/>
          <w:szCs w:val="20"/>
        </w:rPr>
        <w:t xml:space="preserve">ealizowanie recept. </w:t>
      </w:r>
    </w:p>
    <w:p w:rsidR="000A6D25" w:rsidRPr="00693F80" w:rsidRDefault="00693F80" w:rsidP="00F51397">
      <w:pPr>
        <w:pStyle w:val="Akapitzlist"/>
        <w:numPr>
          <w:ilvl w:val="2"/>
          <w:numId w:val="1"/>
        </w:numPr>
        <w:spacing w:line="360" w:lineRule="auto"/>
        <w:ind w:left="1560"/>
        <w:jc w:val="both"/>
        <w:rPr>
          <w:rFonts w:ascii="Trebuchet MS" w:hAnsi="Trebuchet MS"/>
          <w:sz w:val="20"/>
          <w:szCs w:val="20"/>
        </w:rPr>
      </w:pPr>
      <w:r w:rsidRPr="00693F80">
        <w:rPr>
          <w:rFonts w:ascii="Trebuchet MS" w:hAnsi="Trebuchet MS"/>
          <w:sz w:val="20"/>
          <w:szCs w:val="20"/>
        </w:rPr>
        <w:t>W miarę możliwości zapewnienie kontaktów z otoczeniem.</w:t>
      </w:r>
    </w:p>
    <w:p w:rsidR="000A6D25" w:rsidRDefault="000A6D25"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Zakres specjalistycz</w:t>
      </w:r>
      <w:r w:rsidR="00693F80">
        <w:rPr>
          <w:rFonts w:ascii="Trebuchet MS" w:hAnsi="Trebuchet MS"/>
          <w:sz w:val="20"/>
          <w:szCs w:val="20"/>
        </w:rPr>
        <w:t>nych usług opiekuńczych, w zależności od rodzaju schorzenia lub niepełnosprawności obejmuje:</w:t>
      </w:r>
    </w:p>
    <w:p w:rsidR="00C933C2" w:rsidRDefault="00C933C2"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lastRenderedPageBreak/>
        <w:t>Uczenie i rozwijanie umiejętności niezbędnych do sam</w:t>
      </w:r>
      <w:r w:rsidR="00726022">
        <w:rPr>
          <w:rFonts w:ascii="Trebuchet MS" w:hAnsi="Trebuchet MS"/>
          <w:sz w:val="20"/>
          <w:szCs w:val="20"/>
        </w:rPr>
        <w:t>odzielnego życia, w tym zwłaszcza:</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t>
      </w:r>
      <w:r w:rsidR="00E71A37">
        <w:rPr>
          <w:rFonts w:ascii="Trebuchet MS" w:hAnsi="Trebuchet MS"/>
          <w:sz w:val="20"/>
          <w:szCs w:val="20"/>
        </w:rPr>
        <w:t>k</w:t>
      </w:r>
      <w:r>
        <w:rPr>
          <w:rFonts w:ascii="Trebuchet MS" w:hAnsi="Trebuchet MS"/>
          <w:sz w:val="20"/>
          <w:szCs w:val="20"/>
        </w:rPr>
        <w:t xml:space="preserve">ształtowanie umiejętności zaspokajania podstawowych potrzeb życiowych </w:t>
      </w:r>
      <w:r w:rsidR="00F51397">
        <w:rPr>
          <w:rFonts w:ascii="Trebuchet MS" w:hAnsi="Trebuchet MS"/>
          <w:sz w:val="20"/>
          <w:szCs w:val="20"/>
        </w:rPr>
        <w:br/>
      </w:r>
      <w:r>
        <w:rPr>
          <w:rFonts w:ascii="Trebuchet MS" w:hAnsi="Trebuchet MS"/>
          <w:sz w:val="20"/>
          <w:szCs w:val="20"/>
        </w:rPr>
        <w:t>i umiejętności społecznego funkcjonowania, motywowanie do aktywności, leczenia i rehabilitacji, prowadzenie treningów umiejętności samoobsługi</w:t>
      </w:r>
      <w:r w:rsidR="00693F80">
        <w:rPr>
          <w:rFonts w:ascii="Trebuchet MS" w:hAnsi="Trebuchet MS"/>
          <w:sz w:val="20"/>
          <w:szCs w:val="20"/>
        </w:rPr>
        <w:t xml:space="preserve"> i umiejętności społecznych</w:t>
      </w:r>
      <w:r>
        <w:rPr>
          <w:rFonts w:ascii="Trebuchet MS" w:hAnsi="Trebuchet MS"/>
          <w:sz w:val="20"/>
          <w:szCs w:val="20"/>
        </w:rPr>
        <w:t xml:space="preserve"> oraz wspieranie, także w formie asystowania w codziennych czynnościach życiowych, w szczególności takich jak:</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s</w:t>
      </w:r>
      <w:r w:rsidR="00726022">
        <w:rPr>
          <w:rFonts w:ascii="Trebuchet MS" w:hAnsi="Trebuchet MS"/>
          <w:sz w:val="20"/>
          <w:szCs w:val="20"/>
        </w:rPr>
        <w:t xml:space="preserve">amoobsługa, zwłaszcza wykonywanie czynności gospodarczych </w:t>
      </w:r>
      <w:r w:rsidR="00F51397">
        <w:rPr>
          <w:rFonts w:ascii="Trebuchet MS" w:hAnsi="Trebuchet MS"/>
          <w:sz w:val="20"/>
          <w:szCs w:val="20"/>
        </w:rPr>
        <w:br/>
      </w:r>
      <w:r w:rsidR="00726022">
        <w:rPr>
          <w:rFonts w:ascii="Trebuchet MS" w:hAnsi="Trebuchet MS"/>
          <w:sz w:val="20"/>
          <w:szCs w:val="20"/>
        </w:rPr>
        <w:t xml:space="preserve">i </w:t>
      </w:r>
      <w:r w:rsidR="00633E14">
        <w:rPr>
          <w:rFonts w:ascii="Trebuchet MS" w:hAnsi="Trebuchet MS"/>
          <w:sz w:val="20"/>
          <w:szCs w:val="20"/>
        </w:rPr>
        <w:t>porządkowych, w tym umiejętność</w:t>
      </w:r>
      <w:r w:rsidR="00726022">
        <w:rPr>
          <w:rFonts w:ascii="Trebuchet MS" w:hAnsi="Trebuchet MS"/>
          <w:sz w:val="20"/>
          <w:szCs w:val="20"/>
        </w:rPr>
        <w:t xml:space="preserve"> utrzymania i prowadzenia domu,</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bałość o higienę i wygląd,</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u</w:t>
      </w:r>
      <w:r w:rsidR="00726022" w:rsidRPr="00F51397">
        <w:rPr>
          <w:rFonts w:ascii="Trebuchet MS" w:hAnsi="Trebuchet MS"/>
          <w:sz w:val="20"/>
          <w:szCs w:val="20"/>
        </w:rPr>
        <w:t>trzymywanie kontaktów z domownikami, rówieśnikami, w miejscu nauki i pracy oraz ze społecznością lokalną,</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spólne organizowanie i spędzanie czasu wolnego,</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orzystanie z usług różnych instytucji.</w:t>
      </w:r>
    </w:p>
    <w:p w:rsidR="00693F80" w:rsidRPr="00E567C4" w:rsidRDefault="00726022" w:rsidP="00F51397">
      <w:pPr>
        <w:pStyle w:val="Akapitzlist"/>
        <w:numPr>
          <w:ilvl w:val="3"/>
          <w:numId w:val="1"/>
        </w:numPr>
        <w:spacing w:line="360" w:lineRule="auto"/>
        <w:ind w:left="2410" w:hanging="850"/>
        <w:jc w:val="both"/>
        <w:rPr>
          <w:rFonts w:ascii="Trebuchet MS" w:hAnsi="Trebuchet MS"/>
          <w:sz w:val="20"/>
          <w:szCs w:val="20"/>
        </w:rPr>
      </w:pPr>
      <w:r>
        <w:rPr>
          <w:rFonts w:ascii="Trebuchet MS" w:hAnsi="Trebuchet MS"/>
          <w:sz w:val="20"/>
          <w:szCs w:val="20"/>
        </w:rPr>
        <w:t xml:space="preserve"> Interwencje i pomoc w życiu w rodzinie, w tym:</w:t>
      </w:r>
    </w:p>
    <w:p w:rsidR="00633E14" w:rsidRPr="00042780" w:rsidRDefault="00633E14" w:rsidP="00F51397">
      <w:pPr>
        <w:pStyle w:val="Akapitzlist"/>
        <w:numPr>
          <w:ilvl w:val="4"/>
          <w:numId w:val="1"/>
        </w:numPr>
        <w:spacing w:line="360" w:lineRule="auto"/>
        <w:ind w:left="3402"/>
        <w:jc w:val="both"/>
        <w:rPr>
          <w:rFonts w:ascii="Trebuchet MS" w:hAnsi="Trebuchet MS"/>
          <w:sz w:val="20"/>
          <w:szCs w:val="20"/>
        </w:rPr>
      </w:pPr>
      <w:r w:rsidRPr="00042780">
        <w:rPr>
          <w:rFonts w:ascii="Trebuchet MS" w:hAnsi="Trebuchet MS"/>
          <w:sz w:val="20"/>
          <w:szCs w:val="20"/>
        </w:rPr>
        <w:t>pomoc w radzeniu sobie w sytuacjach kryzysowych – poradnictwo specjalistyczne, interwencje kryzysowe, wsparcie psychologiczne, rozmowy terapeutyczne</w:t>
      </w:r>
      <w:r w:rsidR="00042780">
        <w:rPr>
          <w:rFonts w:ascii="Trebuchet MS" w:hAnsi="Trebuchet MS"/>
          <w:sz w:val="20"/>
          <w:szCs w:val="20"/>
        </w:rPr>
        <w:t>,</w:t>
      </w:r>
      <w:bookmarkStart w:id="0" w:name="_GoBack"/>
      <w:bookmarkEnd w:id="0"/>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w:t>
      </w:r>
      <w:r w:rsidR="00726022">
        <w:rPr>
          <w:rFonts w:ascii="Trebuchet MS" w:hAnsi="Trebuchet MS"/>
          <w:sz w:val="20"/>
          <w:szCs w:val="20"/>
        </w:rPr>
        <w:t>łatwienie dostępu do edukacji i kultury,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oradztwo, koordynacja działań innych służb na rzecz rodziny, której członkiem jest osoba uzyskująca pomoc w formie specjalistycznych usług,</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ształtowanie pozytywnych relacji osoby wspieranej z osobami bliskimi,</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spółpraca z rodziną – kształtowanie odpowiednich postaw wobec osoby chorującej, niepełnosprawnej.</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załatwieniu spraw urzędowych, w tym:</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726022">
        <w:rPr>
          <w:rFonts w:ascii="Trebuchet MS" w:hAnsi="Trebuchet MS"/>
          <w:sz w:val="20"/>
          <w:szCs w:val="20"/>
        </w:rPr>
        <w:t xml:space="preserve"> uzyskaniu świadczeń socjalnych, emerytalno-rentowych,</w:t>
      </w:r>
    </w:p>
    <w:p w:rsidR="00726022" w:rsidRPr="00F51397" w:rsidRDefault="00344FDB"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wypełnianiu dokumentów urzędowych.</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Wspieranie i pomoc w uzyskaniu zatrudnienia, w tym zwłaszcza: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344FDB">
        <w:rPr>
          <w:rFonts w:ascii="Trebuchet MS" w:hAnsi="Trebuchet MS"/>
          <w:sz w:val="20"/>
          <w:szCs w:val="20"/>
        </w:rPr>
        <w:t xml:space="preserve"> szukaniu informacji o pracy, pomoc w znalezieniu zatrudnienia lub alternatywnego zajęcia, w szczególności uczestnictwo w zajęciach warsztatów terapii zajęciowej, zakładach aktywności zawodowej, środowiskowych domach samopomocy, centrach</w:t>
      </w:r>
      <w:r w:rsidR="00F51397">
        <w:rPr>
          <w:rFonts w:ascii="Trebuchet MS" w:hAnsi="Trebuchet MS"/>
          <w:sz w:val="20"/>
          <w:szCs w:val="20"/>
        </w:rPr>
        <w:t xml:space="preserve"> </w:t>
      </w:r>
      <w:r w:rsidR="00344FDB">
        <w:rPr>
          <w:rFonts w:ascii="Trebuchet MS" w:hAnsi="Trebuchet MS"/>
          <w:sz w:val="20"/>
          <w:szCs w:val="20"/>
        </w:rPr>
        <w:t>i klubach integracji społecznej, klubach pracy,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kompletowaniu dokumentów potrzebnych do zatrudnienia,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przygotowaniu do rozmowy z pracodawcą, wspieranie i asystowanie w kontaktach z pracodawcą,</w:t>
      </w:r>
    </w:p>
    <w:p w:rsidR="00344FDB"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lastRenderedPageBreak/>
        <w:t>w</w:t>
      </w:r>
      <w:r w:rsidR="00344FDB" w:rsidRPr="00F51397">
        <w:rPr>
          <w:rFonts w:ascii="Trebuchet MS" w:hAnsi="Trebuchet MS"/>
          <w:sz w:val="20"/>
          <w:szCs w:val="20"/>
        </w:rPr>
        <w:t xml:space="preserve"> rozwiązywaniu problemów psychicznych wynikających z pracy lub jej braku.</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w:t>
      </w:r>
      <w:r w:rsidR="00344FDB">
        <w:rPr>
          <w:rFonts w:ascii="Trebuchet MS" w:hAnsi="Trebuchet MS"/>
          <w:sz w:val="20"/>
          <w:szCs w:val="20"/>
        </w:rPr>
        <w:t>auka planowania budżetu, asystowanie przy ponoszeniu wydatków,</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uzyskaniu ulg w opłatach,</w:t>
      </w:r>
    </w:p>
    <w:p w:rsidR="00344FDB" w:rsidRP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z</w:t>
      </w:r>
      <w:r w:rsidR="00344FDB" w:rsidRPr="00F51397">
        <w:rPr>
          <w:rFonts w:ascii="Trebuchet MS" w:hAnsi="Trebuchet MS"/>
          <w:sz w:val="20"/>
          <w:szCs w:val="20"/>
        </w:rPr>
        <w:t>większenie umiejętności gospodarowania własnym budżetem oraz usamodzielnianie finansowe.</w:t>
      </w:r>
    </w:p>
    <w:p w:rsidR="00344FDB" w:rsidRDefault="00344FDB"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Pielęgnacja jako wspieranie procesu leczenia, w tym:</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w:t>
      </w:r>
      <w:r w:rsidR="00344FDB">
        <w:rPr>
          <w:rFonts w:ascii="Trebuchet MS" w:hAnsi="Trebuchet MS"/>
          <w:sz w:val="20"/>
          <w:szCs w:val="20"/>
        </w:rPr>
        <w:t>omoc w dostępie do świadczeń zdrowotnych,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w:t>
      </w:r>
      <w:r w:rsidR="00344FDB" w:rsidRPr="00F51397">
        <w:rPr>
          <w:rFonts w:ascii="Trebuchet MS" w:hAnsi="Trebuchet MS"/>
          <w:sz w:val="20"/>
          <w:szCs w:val="20"/>
        </w:rPr>
        <w:t>zgadnianie i pilnowanie terminów wizyt lekarskich, badań diagnostycznych,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wykupywaniu lub zamawianiu leków w aptece,</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ilnowanie przyjmowania leków oraz obserwowanie ewentualnych skutków ubocznych ich stosowania,</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szczególnie uzasadnionych przypadkach zmiana opatrunków, pomoc w użyciu środków pomocniczych i materiałów medycznych, przedmiotów ortopedycznych, </w:t>
      </w:r>
      <w:r w:rsidR="00F51397">
        <w:rPr>
          <w:rFonts w:ascii="Trebuchet MS" w:hAnsi="Trebuchet MS"/>
          <w:sz w:val="20"/>
          <w:szCs w:val="20"/>
        </w:rPr>
        <w:br/>
      </w:r>
      <w:r w:rsidR="006127D9" w:rsidRPr="00F51397">
        <w:rPr>
          <w:rFonts w:ascii="Trebuchet MS" w:hAnsi="Trebuchet MS"/>
          <w:sz w:val="20"/>
          <w:szCs w:val="20"/>
        </w:rPr>
        <w:t>a także w utrzymaniu higieny,</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służby zdrowia,</w:t>
      </w:r>
    </w:p>
    <w:p w:rsidR="006127D9" w:rsidRP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rehabilitacyjnych.</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t>
      </w:r>
      <w:r w:rsidR="00876958">
        <w:rPr>
          <w:rFonts w:ascii="Trebuchet MS" w:hAnsi="Trebuchet MS"/>
          <w:sz w:val="20"/>
          <w:szCs w:val="20"/>
        </w:rPr>
        <w:t>w publicznych</w:t>
      </w:r>
      <w:r w:rsidR="00E567C4">
        <w:rPr>
          <w:rFonts w:ascii="Trebuchet MS" w:hAnsi="Trebuchet MS"/>
          <w:sz w:val="20"/>
          <w:szCs w:val="20"/>
        </w:rPr>
        <w:t>:</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6127D9">
        <w:rPr>
          <w:rFonts w:ascii="Trebuchet MS" w:hAnsi="Trebuchet MS"/>
          <w:sz w:val="20"/>
          <w:szCs w:val="20"/>
        </w:rPr>
        <w:t>godnie z zaleceniami lekarskimi lub specjalisty z zakresu rehabilitacji ruchowej lub fizjoterapii,</w:t>
      </w:r>
    </w:p>
    <w:p w:rsidR="006127D9"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spółpraca ze specjalistami w zakresie wspierania psychologiczno-pedagogicznego                            i edukacyjno-terapeutycznego zmierzającego do wielostronnej aktywizacji osoby korzystającej ze specjalistycznych usług.</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Pr>
          <w:rFonts w:ascii="Trebuchet MS" w:hAnsi="Trebuchet MS"/>
          <w:sz w:val="20"/>
          <w:szCs w:val="20"/>
        </w:rPr>
        <w:t>w</w:t>
      </w:r>
      <w:r w:rsidR="006127D9">
        <w:rPr>
          <w:rFonts w:ascii="Trebuchet MS" w:hAnsi="Trebuchet MS"/>
          <w:sz w:val="20"/>
          <w:szCs w:val="20"/>
        </w:rPr>
        <w:t xml:space="preserve"> uzyskaniu mieszkania, negocjowaniu i wnoszeniu opłat,</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organizacji drobnych remontów, adaptacji, napraw, likwidacji barier architektonicznych,</w:t>
      </w:r>
    </w:p>
    <w:p w:rsidR="006127D9" w:rsidRP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k</w:t>
      </w:r>
      <w:r w:rsidR="006127D9" w:rsidRPr="00F51397">
        <w:rPr>
          <w:rFonts w:ascii="Trebuchet MS" w:hAnsi="Trebuchet MS"/>
          <w:sz w:val="20"/>
          <w:szCs w:val="20"/>
        </w:rPr>
        <w:t>ształtowanie właściwych relacji osoby uzyskującej pomoc z sąsiadami i gospodarzem domu.</w:t>
      </w:r>
    </w:p>
    <w:p w:rsidR="006127D9" w:rsidRDefault="005A1247"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430DA7">
        <w:rPr>
          <w:rFonts w:ascii="Trebuchet MS" w:hAnsi="Trebuchet MS"/>
          <w:sz w:val="20"/>
          <w:szCs w:val="20"/>
        </w:rPr>
        <w:t>Ś</w:t>
      </w:r>
      <w:r w:rsidR="00BB574E">
        <w:rPr>
          <w:rFonts w:ascii="Trebuchet MS" w:hAnsi="Trebuchet MS"/>
          <w:sz w:val="20"/>
          <w:szCs w:val="20"/>
        </w:rPr>
        <w:t>wiadczenie usług dla podopiecznych w miejscu zamieszkania lub pobytu ma na celu:</w:t>
      </w:r>
    </w:p>
    <w:p w:rsidR="00F51397" w:rsidRDefault="00BB574E" w:rsidP="00F5139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Zaspokojenie codziennych potrzeb życiowych.</w:t>
      </w:r>
    </w:p>
    <w:p w:rsidR="00BB574E" w:rsidRPr="00F51397" w:rsidRDefault="00BB574E"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t>Zapewnienie kompleksowej opieki w domu chorego tj. świadczenie usług również                            w godzinach wieczornych (w uzasadnionych przypadkach w godzinach nocnych) i w dni wolne od pracy.</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lastRenderedPageBreak/>
        <w:t xml:space="preserve"> Usługi opiekuńcze i specjalistyczne usługi opiekuńcze świadczone są w oparciu o decyzję administracyjną.</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Podmiot realizujący usługi otrzyma każdorazowo od Zamawiającego pisemne zlecenie, w którym określone będzie:</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w:t>
      </w:r>
      <w:r w:rsidR="00BB574E">
        <w:rPr>
          <w:rFonts w:ascii="Trebuchet MS" w:hAnsi="Trebuchet MS"/>
          <w:sz w:val="20"/>
          <w:szCs w:val="20"/>
        </w:rPr>
        <w:t>iejsce realizacji usługi.</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c</w:t>
      </w:r>
      <w:r w:rsidR="00BB574E" w:rsidRPr="00F51397">
        <w:rPr>
          <w:rFonts w:ascii="Trebuchet MS" w:hAnsi="Trebuchet MS"/>
          <w:sz w:val="20"/>
          <w:szCs w:val="20"/>
        </w:rPr>
        <w:t>zas trwania usługi (termin i ilość godzin).</w:t>
      </w:r>
    </w:p>
    <w:p w:rsidR="00BB574E" w:rsidRP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s</w:t>
      </w:r>
      <w:r w:rsidR="00BB574E" w:rsidRPr="00F51397">
        <w:rPr>
          <w:rFonts w:ascii="Trebuchet MS" w:hAnsi="Trebuchet MS"/>
          <w:sz w:val="20"/>
          <w:szCs w:val="20"/>
        </w:rPr>
        <w:t>zczegółowy zakres czynności do wykonania.</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Przez godzinę świadczenia usługi Zamawiający rozumie godzinę zegarową (60 minut) świadczenia usługi w miejscu zamieszkania podopiecznego, a także wykonania na jego rzecz zleconych czynności poza miejscem zamieszkania, takich jak np. załatwienie spraw urzędowych, dokonanie niezbędnych zakupów itp. Do świadczonych usług nie wlicza się czasu dotarcia opiekuna do miejsca świadczenia usług, ani też kosztów dojazdów.</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w dni powszednie, jak również w dni wolne od pracy.</w:t>
      </w:r>
    </w:p>
    <w:p w:rsidR="00F51397" w:rsidRDefault="00BB574E"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 szczególnie uzasadnionych przypadkach Wykonawca zapewni opiekę w godzinach od 22.00 do 6.00 rano.</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Objęcie podopiecznego opieką</w:t>
      </w:r>
      <w:r w:rsidR="000A7233" w:rsidRPr="00F51397">
        <w:rPr>
          <w:rFonts w:ascii="Trebuchet MS" w:hAnsi="Trebuchet MS"/>
          <w:sz w:val="20"/>
          <w:szCs w:val="20"/>
        </w:rPr>
        <w:t xml:space="preserve"> musi nastąpić nie później niż 3</w:t>
      </w:r>
      <w:r w:rsidRPr="00F51397">
        <w:rPr>
          <w:rFonts w:ascii="Trebuchet MS" w:hAnsi="Trebuchet MS"/>
          <w:sz w:val="20"/>
          <w:szCs w:val="20"/>
        </w:rPr>
        <w:t xml:space="preserve"> godzin</w:t>
      </w:r>
      <w:r w:rsidR="00C9144A" w:rsidRPr="00F51397">
        <w:rPr>
          <w:rFonts w:ascii="Trebuchet MS" w:hAnsi="Trebuchet MS"/>
          <w:sz w:val="20"/>
          <w:szCs w:val="20"/>
        </w:rPr>
        <w:t>y</w:t>
      </w:r>
      <w:r w:rsidRPr="00F51397">
        <w:rPr>
          <w:rFonts w:ascii="Trebuchet MS" w:hAnsi="Trebuchet MS"/>
          <w:sz w:val="20"/>
          <w:szCs w:val="20"/>
        </w:rPr>
        <w:t xml:space="preserve"> od chwili zgłoszenia zapotrzebowania przez Zamawiającego lub zgodnie z terminem określonym w zleceniu.</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usługi opiekuńcze b</w:t>
      </w:r>
      <w:r w:rsidR="00C9144A" w:rsidRPr="00F51397">
        <w:rPr>
          <w:rFonts w:ascii="Trebuchet MS" w:hAnsi="Trebuchet MS"/>
          <w:sz w:val="20"/>
          <w:szCs w:val="20"/>
        </w:rPr>
        <w:t>ędą wykonywane przez osoby, które ukończyły</w:t>
      </w:r>
      <w:r w:rsidRPr="00F51397">
        <w:rPr>
          <w:rFonts w:ascii="Trebuchet MS" w:hAnsi="Trebuchet MS"/>
          <w:sz w:val="20"/>
          <w:szCs w:val="20"/>
        </w:rPr>
        <w:t xml:space="preserve"> odpowiednie kursy lub szkolenia (minimum 30 godzinne) w zakresie podstawowych umiejętności koniecznych do sprawowania opieki nad osobami starszymi bądź niepełnosprawnymi potwierdzone zaświadczeniami o ukończeniu kursu lub szkolenia, lub z</w:t>
      </w:r>
      <w:r w:rsidR="00857B41" w:rsidRPr="00F51397">
        <w:rPr>
          <w:rFonts w:ascii="Trebuchet MS" w:hAnsi="Trebuchet MS"/>
          <w:sz w:val="20"/>
          <w:szCs w:val="20"/>
        </w:rPr>
        <w:t>aświadczeniami z PCK oraz które</w:t>
      </w:r>
      <w:r w:rsidRPr="00F51397">
        <w:rPr>
          <w:rFonts w:ascii="Trebuchet MS" w:hAnsi="Trebuchet MS"/>
          <w:sz w:val="20"/>
          <w:szCs w:val="20"/>
        </w:rPr>
        <w:t xml:space="preserve"> posiadają kwalifikacje do wykonywania zawodu pielęgniarki, asystenta osoby niepełnosprawnej, opiekunki środowiskowej lub innego pokrewnego zawodu </w:t>
      </w:r>
      <w:r w:rsidR="00430DA7">
        <w:rPr>
          <w:rFonts w:ascii="Trebuchet MS" w:hAnsi="Trebuchet MS"/>
          <w:sz w:val="20"/>
          <w:szCs w:val="20"/>
        </w:rPr>
        <w:t xml:space="preserve">dającego </w:t>
      </w:r>
      <w:r w:rsidRPr="00F51397">
        <w:rPr>
          <w:rFonts w:ascii="Trebuchet MS" w:hAnsi="Trebuchet MS"/>
          <w:sz w:val="20"/>
          <w:szCs w:val="20"/>
        </w:rPr>
        <w:t xml:space="preserve">wiedzę i umiejętności pozwalające świadczyć usługi opiekuńcze. </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Specjalistyczne usługi opiekuńcze będą wykonywane przez osoby posiadające kwalifikacje zgodnie z Rozporządzeniem Ministra Polityki Społecznej z dnia 22 września 2005 r. w sprawie specjalistycznych usług</w:t>
      </w:r>
      <w:r w:rsidR="00887AC2" w:rsidRPr="00F51397">
        <w:rPr>
          <w:rFonts w:ascii="Trebuchet MS" w:hAnsi="Trebuchet MS"/>
          <w:sz w:val="20"/>
          <w:szCs w:val="20"/>
        </w:rPr>
        <w:t xml:space="preserve"> opiekuńczych (Dz. U. z 2005r. Nr 189 poz. 1598 z </w:t>
      </w:r>
      <w:proofErr w:type="spellStart"/>
      <w:r w:rsidR="00887AC2" w:rsidRPr="00F51397">
        <w:rPr>
          <w:rFonts w:ascii="Trebuchet MS" w:hAnsi="Trebuchet MS"/>
          <w:sz w:val="20"/>
          <w:szCs w:val="20"/>
        </w:rPr>
        <w:t>późn</w:t>
      </w:r>
      <w:proofErr w:type="spellEnd"/>
      <w:r w:rsidR="00887AC2" w:rsidRPr="00F51397">
        <w:rPr>
          <w:rFonts w:ascii="Trebuchet MS" w:hAnsi="Trebuchet MS"/>
          <w:sz w:val="20"/>
          <w:szCs w:val="20"/>
        </w:rPr>
        <w:t>. zm.).</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nie dopuści do wykonywania usług osób bez aktualnego zaświadczenia lekarskiego stwierdzającego brak przeciwwskazań do pracy na wskazanym stanowisku wydanego przez lekarza medycyny pracy.</w:t>
      </w:r>
    </w:p>
    <w:p w:rsidR="00CA489B"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zapewnić osobom wykonującym usługi</w:t>
      </w:r>
      <w:r w:rsidR="00CA489B" w:rsidRPr="00F51397">
        <w:rPr>
          <w:rFonts w:ascii="Trebuchet MS" w:hAnsi="Trebuchet MS"/>
          <w:sz w:val="20"/>
          <w:szCs w:val="20"/>
        </w:rPr>
        <w:t>:</w:t>
      </w:r>
    </w:p>
    <w:p w:rsidR="00F51397" w:rsidRDefault="00887AC2" w:rsidP="00F51397">
      <w:pPr>
        <w:pStyle w:val="Akapitzlist"/>
        <w:numPr>
          <w:ilvl w:val="2"/>
          <w:numId w:val="1"/>
        </w:numPr>
        <w:spacing w:line="360" w:lineRule="auto"/>
        <w:ind w:left="1701"/>
        <w:jc w:val="both"/>
        <w:rPr>
          <w:rFonts w:ascii="Trebuchet MS" w:hAnsi="Trebuchet MS"/>
          <w:sz w:val="20"/>
          <w:szCs w:val="20"/>
        </w:rPr>
      </w:pPr>
      <w:r w:rsidRPr="00CA489B">
        <w:rPr>
          <w:rFonts w:ascii="Trebuchet MS" w:hAnsi="Trebuchet MS"/>
          <w:sz w:val="20"/>
          <w:szCs w:val="20"/>
        </w:rPr>
        <w:t xml:space="preserve"> dokument ze </w:t>
      </w:r>
      <w:r w:rsidR="00CA489B">
        <w:rPr>
          <w:rFonts w:ascii="Trebuchet MS" w:hAnsi="Trebuchet MS"/>
          <w:sz w:val="20"/>
          <w:szCs w:val="20"/>
        </w:rPr>
        <w:t>zdjęciem, imieniem</w:t>
      </w:r>
      <w:r w:rsidR="00B05CA8" w:rsidRPr="00CA489B">
        <w:rPr>
          <w:rFonts w:ascii="Trebuchet MS" w:hAnsi="Trebuchet MS"/>
          <w:sz w:val="20"/>
          <w:szCs w:val="20"/>
        </w:rPr>
        <w:t xml:space="preserve"> </w:t>
      </w:r>
      <w:r w:rsidRPr="00CA489B">
        <w:rPr>
          <w:rFonts w:ascii="Trebuchet MS" w:hAnsi="Trebuchet MS"/>
          <w:sz w:val="20"/>
          <w:szCs w:val="20"/>
        </w:rPr>
        <w:t xml:space="preserve">i nazwiskiem </w:t>
      </w:r>
      <w:r w:rsidR="00CA489B">
        <w:rPr>
          <w:rFonts w:ascii="Trebuchet MS" w:hAnsi="Trebuchet MS"/>
          <w:sz w:val="20"/>
          <w:szCs w:val="20"/>
        </w:rPr>
        <w:t xml:space="preserve">osoby świadczącej usługi </w:t>
      </w:r>
      <w:r w:rsidRPr="00CA489B">
        <w:rPr>
          <w:rFonts w:ascii="Trebuchet MS" w:hAnsi="Trebuchet MS"/>
          <w:sz w:val="20"/>
          <w:szCs w:val="20"/>
        </w:rPr>
        <w:t xml:space="preserve">oraz nazwą </w:t>
      </w:r>
      <w:r w:rsidR="007207EE">
        <w:rPr>
          <w:rFonts w:ascii="Trebuchet MS" w:hAnsi="Trebuchet MS"/>
          <w:sz w:val="20"/>
          <w:szCs w:val="20"/>
        </w:rPr>
        <w:br/>
      </w:r>
      <w:r w:rsidRPr="00CA489B">
        <w:rPr>
          <w:rFonts w:ascii="Trebuchet MS" w:hAnsi="Trebuchet MS"/>
          <w:sz w:val="20"/>
          <w:szCs w:val="20"/>
        </w:rPr>
        <w:t>i telefonem Wykonawcy</w:t>
      </w:r>
      <w:r w:rsidR="00CA489B">
        <w:rPr>
          <w:rFonts w:ascii="Trebuchet MS" w:hAnsi="Trebuchet MS"/>
          <w:sz w:val="20"/>
          <w:szCs w:val="20"/>
        </w:rPr>
        <w:t xml:space="preserve"> (identyfikator),</w:t>
      </w:r>
    </w:p>
    <w:p w:rsidR="00887AC2" w:rsidRPr="00F51397" w:rsidRDefault="00887AC2"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t>środki ochrony osobistej (rękawice ochronne, fartuch ochronny) lub w zalecone przez lekarza wzmożone środki ochrony osobistej tj. kombinezon jednorazowy z kapturem, maseczka ochronna jednorazowa, ochraniacze na obuwie.</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lastRenderedPageBreak/>
        <w:t>Wykonawca musi zagwarantować Zamawiającemu i świadczeniobiorcom możliwość kontaktu telefonicznego w dniach od poniedziałku do niedzieli w godzinach realizacji usługi.</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Rozliczenie za świadczone usługi odbywa się co miesiąc na podstawie </w:t>
      </w:r>
      <w:r w:rsidR="007207EE" w:rsidRPr="00F51397">
        <w:rPr>
          <w:rFonts w:ascii="Trebuchet MS" w:hAnsi="Trebuchet MS"/>
          <w:sz w:val="20"/>
          <w:szCs w:val="20"/>
        </w:rPr>
        <w:t>zestawienia realizowanych usług, sporządzonego przez Wykonawcę, w oparciu o karty pracy, potwierdzone</w:t>
      </w:r>
      <w:r w:rsidRPr="00F51397">
        <w:rPr>
          <w:rFonts w:ascii="Trebuchet MS" w:hAnsi="Trebuchet MS"/>
          <w:sz w:val="20"/>
          <w:szCs w:val="20"/>
        </w:rPr>
        <w:t xml:space="preserve"> podpisem przez podopiecznego, jego członka rodziny lub innej wskazanej przez niego osoby</w:t>
      </w:r>
      <w:r w:rsidR="001D6293">
        <w:rPr>
          <w:rFonts w:ascii="Trebuchet MS" w:hAnsi="Trebuchet MS"/>
          <w:sz w:val="20"/>
          <w:szCs w:val="20"/>
        </w:rPr>
        <w:t xml:space="preserve"> </w:t>
      </w:r>
      <w:r w:rsidR="001D6293" w:rsidRPr="00042780">
        <w:rPr>
          <w:rFonts w:ascii="Trebuchet MS" w:hAnsi="Trebuchet MS"/>
          <w:sz w:val="20"/>
          <w:szCs w:val="20"/>
        </w:rPr>
        <w:t>(z wyłączeniem osoby realizującej usługi)</w:t>
      </w:r>
      <w:r w:rsidRPr="00042780">
        <w:rPr>
          <w:rFonts w:ascii="Trebuchet MS" w:hAnsi="Trebuchet MS"/>
          <w:sz w:val="20"/>
          <w:szCs w:val="20"/>
        </w:rPr>
        <w:t>.</w:t>
      </w:r>
      <w:r w:rsidR="007207EE" w:rsidRPr="00042780">
        <w:rPr>
          <w:rFonts w:ascii="Trebuchet MS" w:hAnsi="Trebuchet MS"/>
          <w:sz w:val="20"/>
          <w:szCs w:val="20"/>
        </w:rPr>
        <w:t xml:space="preserve"> Karty pracy stanowią załącznik do powyższego zestawienia</w:t>
      </w:r>
      <w:r w:rsidR="007207EE" w:rsidRPr="00F51397">
        <w:rPr>
          <w:rFonts w:ascii="Trebuchet MS" w:hAnsi="Trebuchet MS"/>
          <w:sz w:val="20"/>
          <w:szCs w:val="20"/>
        </w:rPr>
        <w:t>.</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będzie kontrolował jakość i terminowość świadczonych usług.</w:t>
      </w:r>
    </w:p>
    <w:p w:rsidR="00887AC2"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szacuje objęci</w:t>
      </w:r>
      <w:r w:rsidR="007207EE" w:rsidRPr="00F51397">
        <w:rPr>
          <w:rFonts w:ascii="Trebuchet MS" w:hAnsi="Trebuchet MS"/>
          <w:sz w:val="20"/>
          <w:szCs w:val="20"/>
        </w:rPr>
        <w:t>e usługami opiekuńczymi około 14</w:t>
      </w:r>
      <w:r w:rsidRPr="00F51397">
        <w:rPr>
          <w:rFonts w:ascii="Trebuchet MS" w:hAnsi="Trebuchet MS"/>
          <w:sz w:val="20"/>
          <w:szCs w:val="20"/>
        </w:rPr>
        <w:t xml:space="preserve">0 podopiecznych miesięcznie, </w:t>
      </w:r>
      <w:r w:rsidR="0094051A" w:rsidRPr="00F51397">
        <w:rPr>
          <w:rFonts w:ascii="Trebuchet MS" w:hAnsi="Trebuchet MS"/>
          <w:sz w:val="20"/>
          <w:szCs w:val="20"/>
        </w:rPr>
        <w:br/>
      </w:r>
      <w:r w:rsidR="007207EE" w:rsidRPr="00F51397">
        <w:rPr>
          <w:rFonts w:ascii="Trebuchet MS" w:hAnsi="Trebuchet MS"/>
          <w:sz w:val="20"/>
          <w:szCs w:val="20"/>
        </w:rPr>
        <w:t xml:space="preserve">co stanowi około </w:t>
      </w:r>
      <w:r w:rsidR="00C214DA" w:rsidRPr="00F51397">
        <w:rPr>
          <w:rFonts w:ascii="Trebuchet MS" w:hAnsi="Trebuchet MS"/>
          <w:sz w:val="20"/>
          <w:szCs w:val="20"/>
        </w:rPr>
        <w:t xml:space="preserve">3 410 godzin </w:t>
      </w:r>
      <w:r w:rsidRPr="00F51397">
        <w:rPr>
          <w:rFonts w:ascii="Trebuchet MS" w:hAnsi="Trebuchet MS"/>
          <w:sz w:val="20"/>
          <w:szCs w:val="20"/>
        </w:rPr>
        <w:t>świadczeń w skali miesiąca.</w:t>
      </w:r>
    </w:p>
    <w:p w:rsidR="00C214DA" w:rsidRDefault="00C214DA" w:rsidP="00052D8C">
      <w:pPr>
        <w:pStyle w:val="Akapitzlist"/>
        <w:spacing w:line="360" w:lineRule="auto"/>
        <w:ind w:left="993"/>
        <w:jc w:val="both"/>
        <w:rPr>
          <w:rFonts w:ascii="Trebuchet MS" w:hAnsi="Trebuchet MS"/>
          <w:sz w:val="20"/>
          <w:szCs w:val="20"/>
        </w:rPr>
      </w:pPr>
      <w:r>
        <w:rPr>
          <w:rFonts w:ascii="Trebuchet MS" w:hAnsi="Trebuchet MS"/>
          <w:sz w:val="20"/>
          <w:szCs w:val="20"/>
        </w:rPr>
        <w:t>Zamawiający szacuje, że w 2019 i 2020 roku ilość świadczeń wyniesie po 40 930 godzin</w:t>
      </w:r>
      <w:r w:rsidR="00052D8C">
        <w:rPr>
          <w:rFonts w:ascii="Trebuchet MS" w:hAnsi="Trebuchet MS"/>
          <w:sz w:val="20"/>
          <w:szCs w:val="20"/>
        </w:rPr>
        <w:t xml:space="preserve"> rocznie</w:t>
      </w:r>
      <w:r>
        <w:rPr>
          <w:rFonts w:ascii="Trebuchet MS" w:hAnsi="Trebuchet MS"/>
          <w:sz w:val="20"/>
          <w:szCs w:val="20"/>
        </w:rPr>
        <w:t xml:space="preserve"> (łącznie 81 860 godzin).</w:t>
      </w:r>
    </w:p>
    <w:p w:rsidR="0094051A" w:rsidRDefault="00887AC2"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zobowiązany jest zagwarantowa</w:t>
      </w:r>
      <w:r w:rsidR="00C9144A">
        <w:rPr>
          <w:rFonts w:ascii="Trebuchet MS" w:hAnsi="Trebuchet MS"/>
          <w:sz w:val="20"/>
          <w:szCs w:val="20"/>
        </w:rPr>
        <w:t>ć odpowiednią li</w:t>
      </w:r>
      <w:r w:rsidR="0094051A">
        <w:rPr>
          <w:rFonts w:ascii="Trebuchet MS" w:hAnsi="Trebuchet MS"/>
          <w:sz w:val="20"/>
          <w:szCs w:val="20"/>
        </w:rPr>
        <w:t>czbę pracowników, którzy będą uczestniczyć</w:t>
      </w:r>
      <w:r w:rsidR="00857B41">
        <w:rPr>
          <w:rFonts w:ascii="Trebuchet MS" w:hAnsi="Trebuchet MS"/>
          <w:sz w:val="20"/>
          <w:szCs w:val="20"/>
        </w:rPr>
        <w:t xml:space="preserve"> </w:t>
      </w:r>
      <w:r>
        <w:rPr>
          <w:rFonts w:ascii="Trebuchet MS" w:hAnsi="Trebuchet MS"/>
          <w:sz w:val="20"/>
          <w:szCs w:val="20"/>
        </w:rPr>
        <w:t>w wykonywaniu zamówienia tj.</w:t>
      </w:r>
      <w:r w:rsidR="0094051A">
        <w:rPr>
          <w:rFonts w:ascii="Trebuchet MS" w:hAnsi="Trebuchet MS"/>
          <w:sz w:val="20"/>
          <w:szCs w:val="20"/>
        </w:rPr>
        <w:t>:</w:t>
      </w:r>
    </w:p>
    <w:p w:rsidR="00052D8C" w:rsidRDefault="007207EE"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 co najmniej 23 osoby</w:t>
      </w:r>
      <w:r w:rsidR="00887AC2" w:rsidRPr="0094051A">
        <w:rPr>
          <w:rFonts w:ascii="Trebuchet MS" w:hAnsi="Trebuchet MS"/>
          <w:sz w:val="20"/>
          <w:szCs w:val="20"/>
        </w:rPr>
        <w:t xml:space="preserve"> do realizacji usług opiekuńczych oraz </w:t>
      </w:r>
    </w:p>
    <w:p w:rsidR="00887AC2" w:rsidRPr="00052D8C" w:rsidRDefault="00DC1DA5"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co najmniej 2</w:t>
      </w:r>
      <w:r w:rsidR="0094051A" w:rsidRPr="00052D8C">
        <w:rPr>
          <w:rFonts w:ascii="Trebuchet MS" w:hAnsi="Trebuchet MS"/>
          <w:sz w:val="20"/>
          <w:szCs w:val="20"/>
        </w:rPr>
        <w:t xml:space="preserve"> osoby</w:t>
      </w:r>
      <w:r w:rsidR="00887AC2" w:rsidRPr="00052D8C">
        <w:rPr>
          <w:rFonts w:ascii="Trebuchet MS" w:hAnsi="Trebuchet MS"/>
          <w:sz w:val="20"/>
          <w:szCs w:val="20"/>
        </w:rPr>
        <w:t xml:space="preserve"> do realizacji specjalistycznych usług opiekuńczych.</w:t>
      </w:r>
    </w:p>
    <w:p w:rsidR="000A6D25" w:rsidRDefault="003E65A1"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Liczba podopiecznych o</w:t>
      </w:r>
      <w:r w:rsidR="001D6293">
        <w:rPr>
          <w:rFonts w:ascii="Trebuchet MS" w:hAnsi="Trebuchet MS"/>
          <w:sz w:val="20"/>
          <w:szCs w:val="20"/>
        </w:rPr>
        <w:t>r</w:t>
      </w:r>
      <w:r>
        <w:rPr>
          <w:rFonts w:ascii="Trebuchet MS" w:hAnsi="Trebuchet MS"/>
          <w:sz w:val="20"/>
          <w:szCs w:val="20"/>
        </w:rPr>
        <w:t xml:space="preserve">az ilość świadczeń została podana szacunkowo i może ulec zmianie, ponieważ nie można jej określić dokładnie ze względu na specyfikę zamówienia, którą cechuje zmienność potrzeb z uwagi na zmieniający się stan zdrowia i sytuację życiową osób wymagających pomocy. </w:t>
      </w:r>
      <w:r w:rsidR="006D43A6">
        <w:rPr>
          <w:rFonts w:ascii="Trebuchet MS" w:hAnsi="Trebuchet MS"/>
          <w:sz w:val="20"/>
          <w:szCs w:val="20"/>
        </w:rPr>
        <w:t xml:space="preserve">  </w:t>
      </w:r>
      <w:r>
        <w:rPr>
          <w:rFonts w:ascii="Trebuchet MS" w:hAnsi="Trebuchet MS"/>
          <w:sz w:val="20"/>
          <w:szCs w:val="20"/>
        </w:rPr>
        <w:t>W przypadku zmiany (zmniejszenia) liczby godzin</w:t>
      </w:r>
      <w:r w:rsidR="0094051A">
        <w:rPr>
          <w:rFonts w:ascii="Trebuchet MS" w:hAnsi="Trebuchet MS"/>
          <w:sz w:val="20"/>
          <w:szCs w:val="20"/>
        </w:rPr>
        <w:t>,</w:t>
      </w:r>
      <w:r>
        <w:rPr>
          <w:rFonts w:ascii="Trebuchet MS" w:hAnsi="Trebuchet MS"/>
          <w:sz w:val="20"/>
          <w:szCs w:val="20"/>
        </w:rPr>
        <w:t xml:space="preserve"> ceny jednostkowe zaoferowane przez Wykonawcę pozostaną bez zmian w czasie trwania umowy.</w:t>
      </w:r>
    </w:p>
    <w:p w:rsidR="003E65A1" w:rsidRPr="00042780" w:rsidRDefault="003E65A1" w:rsidP="003E65A1">
      <w:pPr>
        <w:pStyle w:val="Akapitzlist"/>
        <w:spacing w:line="360" w:lineRule="auto"/>
        <w:ind w:left="567"/>
        <w:jc w:val="both"/>
        <w:rPr>
          <w:rFonts w:ascii="Trebuchet MS" w:hAnsi="Trebuchet MS"/>
          <w:sz w:val="12"/>
          <w:szCs w:val="20"/>
        </w:rPr>
      </w:pPr>
    </w:p>
    <w:p w:rsidR="003E65A1" w:rsidRDefault="00CC1E0F" w:rsidP="003E65A1">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CC1E0F" w:rsidRDefault="003E65A1" w:rsidP="003E65A1">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3E65A1" w:rsidRPr="00042780" w:rsidRDefault="003E65A1" w:rsidP="003E65A1">
      <w:pPr>
        <w:pStyle w:val="Akapitzlist"/>
        <w:spacing w:line="360" w:lineRule="auto"/>
        <w:ind w:left="426"/>
        <w:jc w:val="both"/>
        <w:rPr>
          <w:rFonts w:ascii="Trebuchet MS" w:hAnsi="Trebuchet MS"/>
          <w:sz w:val="12"/>
          <w:szCs w:val="20"/>
        </w:rPr>
      </w:pPr>
    </w:p>
    <w:p w:rsidR="00CC1E0F" w:rsidRPr="000E0A97" w:rsidRDefault="003E65A1" w:rsidP="00CC1E0F">
      <w:pPr>
        <w:pStyle w:val="Akapitzlist"/>
        <w:numPr>
          <w:ilvl w:val="0"/>
          <w:numId w:val="1"/>
        </w:numPr>
        <w:spacing w:line="360" w:lineRule="auto"/>
        <w:ind w:left="426"/>
        <w:jc w:val="both"/>
        <w:rPr>
          <w:rFonts w:ascii="Trebuchet MS" w:hAnsi="Trebuchet MS"/>
          <w:b/>
          <w:sz w:val="20"/>
          <w:szCs w:val="20"/>
        </w:rPr>
      </w:pPr>
      <w:r>
        <w:rPr>
          <w:rFonts w:ascii="Trebuchet MS" w:hAnsi="Trebuchet MS"/>
          <w:b/>
          <w:sz w:val="20"/>
          <w:szCs w:val="20"/>
        </w:rPr>
        <w:t>Termin realizacji zamówienia</w:t>
      </w:r>
    </w:p>
    <w:p w:rsidR="00CC1E0F" w:rsidRDefault="00CC1E0F" w:rsidP="00CC1E0F">
      <w:pPr>
        <w:pStyle w:val="Akapitzlist"/>
        <w:spacing w:line="360" w:lineRule="auto"/>
        <w:ind w:left="426"/>
        <w:jc w:val="both"/>
        <w:rPr>
          <w:rFonts w:ascii="Trebuchet MS" w:hAnsi="Trebuchet MS"/>
          <w:sz w:val="20"/>
          <w:szCs w:val="20"/>
        </w:rPr>
      </w:pPr>
      <w:r w:rsidRPr="00CC1E0F">
        <w:rPr>
          <w:rFonts w:ascii="Trebuchet MS" w:hAnsi="Trebuchet MS"/>
          <w:sz w:val="20"/>
          <w:szCs w:val="20"/>
        </w:rPr>
        <w:t>Termin realizacji przedm</w:t>
      </w:r>
      <w:r w:rsidR="0094051A">
        <w:rPr>
          <w:rFonts w:ascii="Trebuchet MS" w:hAnsi="Trebuchet MS"/>
          <w:sz w:val="20"/>
          <w:szCs w:val="20"/>
        </w:rPr>
        <w:t xml:space="preserve">iotu postępowania: od dnia </w:t>
      </w:r>
      <w:r w:rsidR="00C214DA">
        <w:rPr>
          <w:rFonts w:ascii="Trebuchet MS" w:hAnsi="Trebuchet MS"/>
          <w:sz w:val="20"/>
          <w:szCs w:val="20"/>
        </w:rPr>
        <w:t>01.01.2019 r. do dnia 31.12.2020</w:t>
      </w:r>
      <w:r w:rsidRPr="00CC1E0F">
        <w:rPr>
          <w:rFonts w:ascii="Trebuchet MS" w:hAnsi="Trebuchet MS"/>
          <w:sz w:val="20"/>
          <w:szCs w:val="20"/>
        </w:rPr>
        <w:t xml:space="preserve"> r.</w:t>
      </w:r>
    </w:p>
    <w:p w:rsidR="00CC1E0F" w:rsidRPr="00042780" w:rsidRDefault="00CC1E0F" w:rsidP="00CC1E0F">
      <w:pPr>
        <w:pStyle w:val="Akapitzlist"/>
        <w:spacing w:line="360" w:lineRule="auto"/>
        <w:ind w:left="426"/>
        <w:jc w:val="both"/>
        <w:rPr>
          <w:rFonts w:ascii="Trebuchet MS" w:hAnsi="Trebuchet MS"/>
          <w:sz w:val="12"/>
          <w:szCs w:val="20"/>
        </w:rPr>
      </w:pPr>
    </w:p>
    <w:p w:rsidR="00CC1E0F" w:rsidRPr="000E0A97" w:rsidRDefault="00CC1E0F" w:rsidP="000E0A97">
      <w:pPr>
        <w:pStyle w:val="Akapitzlist"/>
        <w:numPr>
          <w:ilvl w:val="0"/>
          <w:numId w:val="1"/>
        </w:numPr>
        <w:spacing w:after="0" w:line="360" w:lineRule="auto"/>
        <w:ind w:left="426"/>
        <w:jc w:val="both"/>
        <w:rPr>
          <w:rFonts w:ascii="Trebuchet MS" w:hAnsi="Trebuchet MS"/>
          <w:b/>
          <w:sz w:val="20"/>
          <w:szCs w:val="20"/>
        </w:rPr>
      </w:pPr>
      <w:r w:rsidRPr="000E0A97">
        <w:rPr>
          <w:rFonts w:ascii="Trebuchet MS" w:hAnsi="Trebuchet MS"/>
          <w:b/>
          <w:sz w:val="20"/>
          <w:szCs w:val="20"/>
        </w:rPr>
        <w:t>Opis sposobu udzielania wyjaśnień do treści niniejszego ogłoszenia oraz sposób porozumiewania się Zamawiającego z Wykonawcami</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sidR="00BD2C5B">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sidR="00B05CA8">
        <w:rPr>
          <w:rFonts w:ascii="Trebuchet MS" w:hAnsi="Trebuchet MS"/>
          <w:sz w:val="20"/>
          <w:szCs w:val="20"/>
        </w:rPr>
        <w:t xml:space="preserve"> nie później, niż do końca dnia,</w:t>
      </w:r>
      <w:r w:rsidR="00966397">
        <w:rPr>
          <w:rFonts w:ascii="Trebuchet MS" w:hAnsi="Trebuchet MS"/>
          <w:sz w:val="20"/>
          <w:szCs w:val="20"/>
        </w:rPr>
        <w:t xml:space="preserve"> </w:t>
      </w:r>
      <w:r w:rsidR="00C214DA">
        <w:rPr>
          <w:rFonts w:ascii="Trebuchet MS" w:hAnsi="Trebuchet MS"/>
          <w:sz w:val="20"/>
          <w:szCs w:val="20"/>
        </w:rPr>
        <w:br/>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Treść wyjaśnienia, bez wskazania źródła zapytania, zostanie zamieszczona na stronie internetowej BIP, na której upubliczniono niniejsze ogłoszenie.</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Oświadczenia, wnioski, pytania, zawiadomienia oraz informacje Zamawiający i Wykonawcy</w:t>
      </w:r>
      <w:r w:rsidR="002D5D93" w:rsidRPr="00052D8C">
        <w:rPr>
          <w:rFonts w:ascii="Trebuchet MS" w:hAnsi="Trebuchet MS"/>
          <w:sz w:val="20"/>
          <w:szCs w:val="20"/>
        </w:rPr>
        <w:t xml:space="preserve"> </w:t>
      </w:r>
      <w:r w:rsidRPr="00052D8C">
        <w:rPr>
          <w:rFonts w:ascii="Trebuchet MS" w:hAnsi="Trebuchet MS"/>
          <w:sz w:val="20"/>
          <w:szCs w:val="20"/>
        </w:rPr>
        <w:t>przekazują w formie pisemnej w tym pocztą elektroniczną.</w:t>
      </w:r>
    </w:p>
    <w:p w:rsidR="000E0A97" w:rsidRP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Pytania należy kierować:</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B8519A">
        <w:rPr>
          <w:rFonts w:ascii="Trebuchet MS" w:hAnsi="Trebuchet MS"/>
          <w:sz w:val="20"/>
          <w:szCs w:val="20"/>
        </w:rPr>
        <w:lastRenderedPageBreak/>
        <w:t>w formie pisemnej na adres Zamawiającego,</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pocztą elektroniczną na adres</w:t>
      </w:r>
      <w:r w:rsidR="00857B41" w:rsidRPr="00052D8C">
        <w:rPr>
          <w:rFonts w:ascii="Trebuchet MS" w:hAnsi="Trebuchet MS"/>
          <w:sz w:val="20"/>
          <w:szCs w:val="20"/>
        </w:rPr>
        <w:t xml:space="preserve"> </w:t>
      </w:r>
      <w:proofErr w:type="spellStart"/>
      <w:r w:rsidRPr="00052D8C">
        <w:rPr>
          <w:rFonts w:ascii="Trebuchet MS" w:hAnsi="Trebuchet MS" w:cs="Arial"/>
          <w:sz w:val="20"/>
          <w:szCs w:val="20"/>
          <w:lang w:val="de-DE"/>
        </w:rPr>
        <w:t>e-mail</w:t>
      </w:r>
      <w:proofErr w:type="spellEnd"/>
      <w:r w:rsidRPr="00052D8C">
        <w:rPr>
          <w:rFonts w:ascii="Trebuchet MS" w:hAnsi="Trebuchet MS" w:cs="Arial"/>
          <w:sz w:val="20"/>
          <w:szCs w:val="20"/>
          <w:lang w:val="de-DE"/>
        </w:rPr>
        <w:t xml:space="preserve">: </w:t>
      </w:r>
      <w:r w:rsidR="00052D8C" w:rsidRPr="00052D8C">
        <w:rPr>
          <w:rFonts w:ascii="Trebuchet MS" w:hAnsi="Trebuchet MS" w:cs="Arial"/>
          <w:sz w:val="20"/>
          <w:szCs w:val="20"/>
          <w:lang w:val="de-DE"/>
        </w:rPr>
        <w:t>sekretariat@mops.bielsko.biala.pl</w:t>
      </w:r>
    </w:p>
    <w:p w:rsidR="000E0A97" w:rsidRPr="00042780"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osoba</w:t>
      </w:r>
      <w:r w:rsidR="00857B41" w:rsidRPr="00052D8C">
        <w:rPr>
          <w:rFonts w:ascii="Trebuchet MS" w:hAnsi="Trebuchet MS"/>
          <w:sz w:val="20"/>
          <w:szCs w:val="20"/>
        </w:rPr>
        <w:t>mi</w:t>
      </w:r>
      <w:r w:rsidRPr="00052D8C">
        <w:rPr>
          <w:rFonts w:ascii="Trebuchet MS" w:hAnsi="Trebuchet MS"/>
          <w:sz w:val="20"/>
          <w:szCs w:val="20"/>
        </w:rPr>
        <w:t xml:space="preserve"> do kontaktów z Wykonawcami</w:t>
      </w:r>
      <w:r w:rsidR="00857B41" w:rsidRPr="00052D8C">
        <w:rPr>
          <w:rFonts w:ascii="Trebuchet MS" w:hAnsi="Trebuchet MS"/>
          <w:sz w:val="20"/>
          <w:szCs w:val="20"/>
        </w:rPr>
        <w:t xml:space="preserve"> są</w:t>
      </w:r>
      <w:r w:rsidRPr="00052D8C">
        <w:rPr>
          <w:rFonts w:ascii="Trebuchet MS" w:hAnsi="Trebuchet MS"/>
          <w:sz w:val="20"/>
          <w:szCs w:val="20"/>
        </w:rPr>
        <w:t>: Katarzyna Suchy</w:t>
      </w:r>
      <w:r w:rsidRPr="00052D8C">
        <w:rPr>
          <w:rFonts w:ascii="Trebuchet MS" w:hAnsi="Trebuchet MS" w:cs="Arial"/>
          <w:sz w:val="20"/>
        </w:rPr>
        <w:t xml:space="preserve">– Dział Administracyjny </w:t>
      </w:r>
      <w:r w:rsidR="00052D8C">
        <w:rPr>
          <w:rFonts w:ascii="Trebuchet MS" w:hAnsi="Trebuchet MS" w:cs="Arial"/>
          <w:sz w:val="20"/>
        </w:rPr>
        <w:br/>
      </w:r>
      <w:r w:rsidRPr="00052D8C">
        <w:rPr>
          <w:rFonts w:ascii="Trebuchet MS" w:hAnsi="Trebuchet MS" w:cs="Arial"/>
          <w:sz w:val="20"/>
        </w:rPr>
        <w:t>i Obsłu</w:t>
      </w:r>
      <w:r w:rsidR="00B05CA8" w:rsidRPr="00052D8C">
        <w:rPr>
          <w:rFonts w:ascii="Trebuchet MS" w:hAnsi="Trebuchet MS" w:cs="Arial"/>
          <w:sz w:val="20"/>
        </w:rPr>
        <w:t>gi Prac Społecznie Użytecznych oraz Katarzyna Maciejewska – Dział Usług Opiekuńczych.</w:t>
      </w:r>
    </w:p>
    <w:p w:rsidR="00042780" w:rsidRPr="00042780" w:rsidRDefault="00042780" w:rsidP="00042780">
      <w:pPr>
        <w:pStyle w:val="Bezodstpw"/>
        <w:spacing w:line="360" w:lineRule="auto"/>
        <w:ind w:left="981"/>
        <w:jc w:val="both"/>
        <w:rPr>
          <w:rFonts w:ascii="Trebuchet MS" w:hAnsi="Trebuchet MS"/>
          <w:sz w:val="12"/>
          <w:szCs w:val="20"/>
        </w:rPr>
      </w:pPr>
    </w:p>
    <w:p w:rsidR="000E0A97" w:rsidRPr="000E0A97" w:rsidRDefault="000E0A97" w:rsidP="00A13506">
      <w:pPr>
        <w:pStyle w:val="Bezodstpw"/>
        <w:numPr>
          <w:ilvl w:val="0"/>
          <w:numId w:val="1"/>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Zmiana treści ogłoszenia</w:t>
      </w:r>
    </w:p>
    <w:p w:rsidR="00A13506"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sidR="00BD2C5B">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sidR="00BD2C5B">
        <w:rPr>
          <w:rFonts w:ascii="Trebuchet MS" w:hAnsi="Trebuchet MS"/>
          <w:sz w:val="20"/>
          <w:szCs w:val="20"/>
        </w:rPr>
        <w:t>której upubliczniono niniejsze O</w:t>
      </w:r>
      <w:r w:rsidRPr="00B8519A">
        <w:rPr>
          <w:rFonts w:ascii="Trebuchet MS" w:hAnsi="Trebuchet MS"/>
          <w:sz w:val="20"/>
          <w:szCs w:val="20"/>
        </w:rPr>
        <w:t>głoszenie.</w:t>
      </w:r>
    </w:p>
    <w:p w:rsidR="00A13506" w:rsidRPr="00B8519A"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Pr="00B8519A">
        <w:rPr>
          <w:rFonts w:ascii="Trebuchet MS" w:hAnsi="Trebuchet MS"/>
          <w:sz w:val="20"/>
          <w:szCs w:val="20"/>
        </w:rPr>
        <w:t xml:space="preserve">W związku ze zmianą treści ogłoszenia Zamawiający może przedłużyć termin składania i otwarcia ofert o czas niezbędny na wprowadzenie przez Wykonawcę zmian w ofercie. </w:t>
      </w:r>
    </w:p>
    <w:p w:rsidR="00A13506" w:rsidRDefault="00A13506" w:rsidP="00857B41">
      <w:pPr>
        <w:pStyle w:val="Bezodstpw"/>
        <w:spacing w:line="360" w:lineRule="auto"/>
        <w:ind w:left="851" w:hanging="425"/>
        <w:jc w:val="both"/>
        <w:rPr>
          <w:rFonts w:ascii="Trebuchet MS" w:hAnsi="Trebuchet MS"/>
          <w:sz w:val="20"/>
          <w:szCs w:val="20"/>
        </w:rPr>
      </w:pPr>
      <w:r>
        <w:rPr>
          <w:rFonts w:ascii="Trebuchet MS" w:hAnsi="Trebuchet MS"/>
          <w:sz w:val="20"/>
          <w:szCs w:val="20"/>
        </w:rPr>
        <w:t>10.3.</w:t>
      </w:r>
      <w:r w:rsidR="00BD2C5B">
        <w:rPr>
          <w:rFonts w:ascii="Trebuchet MS" w:hAnsi="Trebuchet MS"/>
          <w:sz w:val="20"/>
          <w:szCs w:val="20"/>
        </w:rPr>
        <w:t>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051A" w:rsidRPr="00042780" w:rsidRDefault="0094051A" w:rsidP="00C214DA">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1"/>
        </w:numPr>
        <w:spacing w:line="360" w:lineRule="auto"/>
        <w:ind w:left="426"/>
        <w:jc w:val="both"/>
        <w:rPr>
          <w:rFonts w:ascii="Trebuchet MS" w:hAnsi="Trebuchet MS"/>
          <w:b/>
          <w:sz w:val="20"/>
          <w:szCs w:val="20"/>
        </w:rPr>
      </w:pPr>
      <w:r w:rsidRPr="00A13506">
        <w:rPr>
          <w:rFonts w:ascii="Trebuchet MS" w:hAnsi="Trebuchet MS"/>
          <w:b/>
          <w:sz w:val="20"/>
          <w:szCs w:val="20"/>
        </w:rPr>
        <w:t>Unieważnienie postepowania</w:t>
      </w:r>
    </w:p>
    <w:p w:rsidR="00A13506" w:rsidRPr="00B8519A" w:rsidRDefault="00A13506" w:rsidP="00A13506">
      <w:pPr>
        <w:pStyle w:val="Bezodstpw"/>
        <w:numPr>
          <w:ilvl w:val="1"/>
          <w:numId w:val="1"/>
        </w:numPr>
        <w:tabs>
          <w:tab w:val="left" w:pos="851"/>
        </w:tabs>
        <w:spacing w:line="360" w:lineRule="auto"/>
        <w:jc w:val="both"/>
        <w:rPr>
          <w:rFonts w:ascii="Trebuchet MS" w:hAnsi="Trebuchet MS"/>
          <w:sz w:val="20"/>
          <w:szCs w:val="20"/>
        </w:rPr>
      </w:pPr>
      <w:r w:rsidRPr="00B8519A">
        <w:rPr>
          <w:rFonts w:ascii="Trebuchet MS" w:hAnsi="Trebuchet MS"/>
          <w:sz w:val="20"/>
          <w:szCs w:val="20"/>
        </w:rPr>
        <w:t>Zamawiający może unieważnić postępowanie, jeżeli:</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sidR="00857B41">
        <w:rPr>
          <w:rFonts w:ascii="Trebuchet MS" w:hAnsi="Trebuchet MS"/>
          <w:sz w:val="20"/>
          <w:szCs w:val="20"/>
        </w:rPr>
        <w:t>alizację zamówienia publicznego</w:t>
      </w:r>
      <w:r w:rsidRPr="00B8519A">
        <w:rPr>
          <w:rFonts w:ascii="Trebuchet MS" w:hAnsi="Trebuchet MS"/>
          <w:sz w:val="20"/>
          <w:szCs w:val="20"/>
        </w:rPr>
        <w:t>,</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 xml:space="preserve">wystąpiła istotna zmiana okoliczności powodująca, </w:t>
      </w:r>
      <w:r>
        <w:rPr>
          <w:rFonts w:ascii="Trebuchet MS" w:hAnsi="Trebuchet MS"/>
          <w:sz w:val="20"/>
          <w:szCs w:val="20"/>
        </w:rPr>
        <w:t xml:space="preserve">że prowadzenie postępowania </w:t>
      </w:r>
      <w:r w:rsidRPr="00B8519A">
        <w:rPr>
          <w:rFonts w:ascii="Trebuchet MS" w:hAnsi="Trebuchet MS"/>
          <w:sz w:val="20"/>
          <w:szCs w:val="20"/>
        </w:rPr>
        <w:t>lub wykonanie zamówienia nie leży w interesie Zama</w:t>
      </w:r>
      <w:r>
        <w:rPr>
          <w:rFonts w:ascii="Trebuchet MS" w:hAnsi="Trebuchet MS"/>
          <w:sz w:val="20"/>
          <w:szCs w:val="20"/>
        </w:rPr>
        <w:t xml:space="preserve">wiającego, czego nie można było </w:t>
      </w:r>
      <w:r w:rsidRPr="00B8519A">
        <w:rPr>
          <w:rFonts w:ascii="Trebuchet MS" w:hAnsi="Trebuchet MS"/>
          <w:sz w:val="20"/>
          <w:szCs w:val="20"/>
        </w:rPr>
        <w:t>wcześniej przewidzieć,</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nie złożono żadnej oferty niepodlegającej odrzuceniu,</w:t>
      </w:r>
    </w:p>
    <w:p w:rsidR="00A13506"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postępowanie obarczone jest niemożliwą do usunięcia wadą, uniemożliwiającą zawarcie niepodlegającej unieważnieniu umowy w sprawie zamówienia publicznego.</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Rozdział 2</w:t>
      </w:r>
    </w:p>
    <w:p w:rsid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numPr>
          <w:ilvl w:val="0"/>
          <w:numId w:val="5"/>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A46543" w:rsidRPr="00A46543" w:rsidRDefault="00A46543" w:rsidP="00C9144A">
      <w:pPr>
        <w:pStyle w:val="Akapitzlist"/>
        <w:numPr>
          <w:ilvl w:val="1"/>
          <w:numId w:val="5"/>
        </w:numPr>
        <w:spacing w:after="0" w:line="360" w:lineRule="auto"/>
        <w:jc w:val="both"/>
        <w:rPr>
          <w:rFonts w:ascii="Trebuchet MS" w:hAnsi="Trebuchet MS" w:cs="Arial"/>
          <w:sz w:val="20"/>
          <w:szCs w:val="20"/>
        </w:rPr>
      </w:pPr>
      <w:r w:rsidRPr="00A46543">
        <w:rPr>
          <w:rFonts w:ascii="Trebuchet MS" w:hAnsi="Trebuchet MS"/>
          <w:sz w:val="20"/>
          <w:szCs w:val="20"/>
        </w:rPr>
        <w:t xml:space="preserve">Wykonawca </w:t>
      </w:r>
      <w:r>
        <w:rPr>
          <w:rFonts w:ascii="Trebuchet MS" w:hAnsi="Trebuchet MS"/>
          <w:sz w:val="20"/>
          <w:szCs w:val="20"/>
        </w:rPr>
        <w:t>musi wykazać</w:t>
      </w:r>
      <w:r w:rsidRPr="00A46543">
        <w:rPr>
          <w:rFonts w:ascii="Trebuchet MS" w:hAnsi="Trebuchet MS"/>
          <w:sz w:val="20"/>
          <w:szCs w:val="20"/>
        </w:rPr>
        <w:t xml:space="preserve">, że dysponuje odpowiednim </w:t>
      </w:r>
      <w:r w:rsidRPr="00A46543">
        <w:rPr>
          <w:rFonts w:ascii="Trebuchet MS" w:hAnsi="Trebuchet MS"/>
          <w:b/>
          <w:sz w:val="20"/>
          <w:szCs w:val="20"/>
        </w:rPr>
        <w:t>potencjałem kadrowym</w:t>
      </w:r>
      <w:r w:rsidRPr="00A46543">
        <w:rPr>
          <w:rFonts w:ascii="Trebuchet MS" w:hAnsi="Trebuchet MS"/>
          <w:sz w:val="20"/>
          <w:szCs w:val="20"/>
        </w:rPr>
        <w:t xml:space="preserve">, tj. posiada </w:t>
      </w:r>
      <w:r w:rsidR="0094051A">
        <w:rPr>
          <w:rFonts w:ascii="Trebuchet MS" w:hAnsi="Trebuchet MS"/>
          <w:sz w:val="20"/>
          <w:szCs w:val="20"/>
        </w:rPr>
        <w:br/>
      </w:r>
      <w:r w:rsidRPr="00A46543">
        <w:rPr>
          <w:rFonts w:ascii="Trebuchet MS" w:hAnsi="Trebuchet MS"/>
          <w:sz w:val="20"/>
          <w:szCs w:val="20"/>
        </w:rPr>
        <w:t>co najmniej</w:t>
      </w:r>
      <w:r w:rsidR="00C214DA">
        <w:rPr>
          <w:rFonts w:ascii="Trebuchet MS" w:hAnsi="Trebuchet MS"/>
          <w:sz w:val="20"/>
          <w:szCs w:val="20"/>
        </w:rPr>
        <w:t xml:space="preserve"> 23 osoby</w:t>
      </w:r>
      <w:r w:rsidRPr="00A46543">
        <w:rPr>
          <w:rFonts w:ascii="Trebuchet MS" w:hAnsi="Trebuchet MS"/>
          <w:sz w:val="20"/>
          <w:szCs w:val="20"/>
        </w:rPr>
        <w:t xml:space="preserve"> do realizacji usług opiekuńczych oraz</w:t>
      </w:r>
      <w:r w:rsidR="00DC1DA5">
        <w:rPr>
          <w:rFonts w:ascii="Trebuchet MS" w:hAnsi="Trebuchet MS"/>
          <w:sz w:val="20"/>
          <w:szCs w:val="20"/>
        </w:rPr>
        <w:t xml:space="preserve"> co najmniej 2</w:t>
      </w:r>
      <w:r w:rsidR="0094051A">
        <w:rPr>
          <w:rFonts w:ascii="Trebuchet MS" w:hAnsi="Trebuchet MS"/>
          <w:sz w:val="20"/>
          <w:szCs w:val="20"/>
        </w:rPr>
        <w:t xml:space="preserve"> osoby</w:t>
      </w:r>
      <w:r w:rsidRPr="00A46543">
        <w:rPr>
          <w:rFonts w:ascii="Trebuchet MS" w:hAnsi="Trebuchet MS"/>
          <w:sz w:val="20"/>
          <w:szCs w:val="20"/>
        </w:rPr>
        <w:t xml:space="preserve"> do realizacji specjalistycznych usług opiekuńczych. </w:t>
      </w:r>
    </w:p>
    <w:p w:rsidR="00A46543" w:rsidRPr="00052D8C" w:rsidRDefault="00857B41" w:rsidP="00052D8C">
      <w:pPr>
        <w:pStyle w:val="Akapitzlist"/>
        <w:numPr>
          <w:ilvl w:val="2"/>
          <w:numId w:val="15"/>
        </w:numPr>
        <w:spacing w:after="0" w:line="360" w:lineRule="auto"/>
        <w:ind w:hanging="11"/>
        <w:jc w:val="both"/>
        <w:rPr>
          <w:rFonts w:ascii="Trebuchet MS" w:hAnsi="Trebuchet MS"/>
          <w:sz w:val="20"/>
          <w:szCs w:val="20"/>
        </w:rPr>
      </w:pPr>
      <w:r w:rsidRPr="00052D8C">
        <w:rPr>
          <w:rFonts w:ascii="Trebuchet MS" w:hAnsi="Trebuchet MS"/>
          <w:sz w:val="20"/>
          <w:szCs w:val="20"/>
        </w:rPr>
        <w:t>Każda</w:t>
      </w:r>
      <w:r w:rsidR="00C214DA" w:rsidRPr="00052D8C">
        <w:rPr>
          <w:rFonts w:ascii="Trebuchet MS" w:hAnsi="Trebuchet MS"/>
          <w:sz w:val="20"/>
          <w:szCs w:val="20"/>
        </w:rPr>
        <w:t xml:space="preserve"> z 23</w:t>
      </w:r>
      <w:r w:rsidR="00C9144A" w:rsidRPr="00052D8C">
        <w:rPr>
          <w:rFonts w:ascii="Trebuchet MS" w:hAnsi="Trebuchet MS"/>
          <w:sz w:val="20"/>
          <w:szCs w:val="20"/>
        </w:rPr>
        <w:t xml:space="preserve"> osób</w:t>
      </w:r>
      <w:r w:rsidR="00A46543" w:rsidRPr="00052D8C">
        <w:rPr>
          <w:rFonts w:ascii="Trebuchet MS" w:hAnsi="Trebuchet MS"/>
          <w:sz w:val="20"/>
          <w:szCs w:val="20"/>
        </w:rPr>
        <w:t xml:space="preserve"> wyznaczonych do realizacji usług opiekuńczych musi:</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podstawowe,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 xml:space="preserve">mieć ukończony minimum 30 godzinny kurs lub szkolenie w zakresie podstawowych umiejętności koniecznych do sprawowania opieki nad osobami starszymi bądź niepełnosprawnymi lub posiadać kwalifikacje do wykonywania zawodu pielęgniarki, </w:t>
      </w:r>
      <w:r w:rsidRPr="00052D8C">
        <w:rPr>
          <w:rFonts w:ascii="Trebuchet MS" w:hAnsi="Trebuchet MS"/>
          <w:sz w:val="20"/>
          <w:szCs w:val="20"/>
        </w:rPr>
        <w:lastRenderedPageBreak/>
        <w:t>asystenta osoby niepełnosprawnej, opiekunki środowiskowej lub innego pokrewnego zawodu dającego wiedzę i umiejętności pozwalaj</w:t>
      </w:r>
      <w:r w:rsidR="00857B41" w:rsidRPr="00052D8C">
        <w:rPr>
          <w:rFonts w:ascii="Trebuchet MS" w:hAnsi="Trebuchet MS"/>
          <w:sz w:val="20"/>
          <w:szCs w:val="20"/>
        </w:rPr>
        <w:t>ące świadczyć usługi opiekuńcze.</w:t>
      </w:r>
    </w:p>
    <w:p w:rsidR="00A46543" w:rsidRPr="00052D8C" w:rsidRDefault="00857B41" w:rsidP="00052D8C">
      <w:pPr>
        <w:pStyle w:val="Akapitzlist"/>
        <w:numPr>
          <w:ilvl w:val="2"/>
          <w:numId w:val="15"/>
        </w:numPr>
        <w:spacing w:after="0" w:line="360" w:lineRule="auto"/>
        <w:ind w:left="1418"/>
        <w:jc w:val="both"/>
        <w:rPr>
          <w:rFonts w:ascii="Trebuchet MS" w:hAnsi="Trebuchet MS"/>
          <w:sz w:val="20"/>
          <w:szCs w:val="20"/>
        </w:rPr>
      </w:pPr>
      <w:r w:rsidRPr="00052D8C">
        <w:rPr>
          <w:rFonts w:ascii="Trebuchet MS" w:hAnsi="Trebuchet MS"/>
          <w:sz w:val="20"/>
          <w:szCs w:val="20"/>
        </w:rPr>
        <w:t>N</w:t>
      </w:r>
      <w:r w:rsidR="0094051A" w:rsidRPr="00052D8C">
        <w:rPr>
          <w:rFonts w:ascii="Trebuchet MS" w:hAnsi="Trebuchet MS"/>
          <w:sz w:val="20"/>
          <w:szCs w:val="20"/>
        </w:rPr>
        <w:t xml:space="preserve">atomiast </w:t>
      </w:r>
      <w:r w:rsidR="00042780">
        <w:rPr>
          <w:rFonts w:ascii="Trebuchet MS" w:hAnsi="Trebuchet MS"/>
          <w:sz w:val="20"/>
          <w:szCs w:val="20"/>
        </w:rPr>
        <w:t>2</w:t>
      </w:r>
      <w:r w:rsidR="00052D8C">
        <w:rPr>
          <w:rFonts w:ascii="Trebuchet MS" w:hAnsi="Trebuchet MS"/>
          <w:sz w:val="20"/>
          <w:szCs w:val="20"/>
        </w:rPr>
        <w:t xml:space="preserve"> </w:t>
      </w:r>
      <w:r w:rsidR="0094051A" w:rsidRPr="00052D8C">
        <w:rPr>
          <w:rFonts w:ascii="Trebuchet MS" w:hAnsi="Trebuchet MS"/>
          <w:sz w:val="20"/>
          <w:szCs w:val="20"/>
        </w:rPr>
        <w:t>osoby wyznaczone</w:t>
      </w:r>
      <w:r w:rsidR="00A46543" w:rsidRPr="00052D8C">
        <w:rPr>
          <w:rFonts w:ascii="Trebuchet MS" w:hAnsi="Trebuchet MS"/>
          <w:sz w:val="20"/>
          <w:szCs w:val="20"/>
        </w:rPr>
        <w:t xml:space="preserve"> do realizacji specjalis</w:t>
      </w:r>
      <w:r w:rsidR="0094051A" w:rsidRPr="00052D8C">
        <w:rPr>
          <w:rFonts w:ascii="Trebuchet MS" w:hAnsi="Trebuchet MS"/>
          <w:sz w:val="20"/>
          <w:szCs w:val="20"/>
        </w:rPr>
        <w:t>tycznych usług opiekuńczych muszą</w:t>
      </w:r>
      <w:r w:rsidR="00A46543" w:rsidRPr="00052D8C">
        <w:rPr>
          <w:rFonts w:ascii="Trebuchet MS" w:hAnsi="Trebuchet MS"/>
          <w:sz w:val="20"/>
          <w:szCs w:val="20"/>
        </w:rPr>
        <w:t>:</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średnie,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posiadać kwalifikacje zgodnie z Rozporządzeniem Ministra Polityki Społecznej z dnia                       22 września 2005 r. w sprawie specjalistycznych usług opiekuńczych (Dz. U. z 2005 r.</w:t>
      </w:r>
      <w:r w:rsidR="00C9144A" w:rsidRPr="00052D8C">
        <w:rPr>
          <w:rFonts w:ascii="Trebuchet MS" w:hAnsi="Trebuchet MS"/>
          <w:sz w:val="20"/>
          <w:szCs w:val="20"/>
        </w:rPr>
        <w:t xml:space="preserve"> Nr 189, poz. 1598 z </w:t>
      </w:r>
      <w:proofErr w:type="spellStart"/>
      <w:r w:rsidR="00C9144A" w:rsidRPr="00052D8C">
        <w:rPr>
          <w:rFonts w:ascii="Trebuchet MS" w:hAnsi="Trebuchet MS"/>
          <w:sz w:val="20"/>
          <w:szCs w:val="20"/>
        </w:rPr>
        <w:t>późn</w:t>
      </w:r>
      <w:proofErr w:type="spellEnd"/>
      <w:r w:rsidR="00C9144A" w:rsidRPr="00052D8C">
        <w:rPr>
          <w:rFonts w:ascii="Trebuchet MS" w:hAnsi="Trebuchet MS"/>
          <w:sz w:val="20"/>
          <w:szCs w:val="20"/>
        </w:rPr>
        <w:t>. zm.).</w:t>
      </w:r>
    </w:p>
    <w:p w:rsidR="00BB5100" w:rsidRPr="00B8519A" w:rsidRDefault="00BB5100" w:rsidP="00BB5100">
      <w:pPr>
        <w:pStyle w:val="Akapitzlist"/>
        <w:spacing w:after="0" w:line="360" w:lineRule="auto"/>
        <w:ind w:left="1418"/>
        <w:jc w:val="both"/>
        <w:rPr>
          <w:rFonts w:ascii="Trebuchet MS" w:hAnsi="Trebuchet MS" w:cs="Arial"/>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Wymagane przez Zamawiającego dokumenty na potwierdzenie spełniania warunków udziału w postępowaniu</w:t>
      </w:r>
    </w:p>
    <w:p w:rsidR="00A46543" w:rsidRPr="00121519" w:rsidRDefault="00A46543" w:rsidP="00121519">
      <w:pPr>
        <w:pStyle w:val="Bezodstpw"/>
        <w:numPr>
          <w:ilvl w:val="1"/>
          <w:numId w:val="6"/>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w:t>
      </w:r>
      <w:r w:rsidR="00857B41">
        <w:rPr>
          <w:rFonts w:ascii="Trebuchet MS" w:hAnsi="Trebuchet MS"/>
          <w:color w:val="000000"/>
          <w:sz w:val="20"/>
          <w:szCs w:val="20"/>
        </w:rPr>
        <w:t>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sidR="00674D49">
        <w:rPr>
          <w:rFonts w:ascii="Trebuchet MS" w:hAnsi="Trebuchet MS"/>
          <w:sz w:val="20"/>
          <w:szCs w:val="20"/>
        </w:rPr>
        <w:t xml:space="preserve">ykonywanych przez nie czynności </w:t>
      </w:r>
      <w:r w:rsidRPr="00A46543">
        <w:rPr>
          <w:rFonts w:ascii="Trebuchet MS" w:hAnsi="Trebuchet MS"/>
          <w:sz w:val="20"/>
          <w:szCs w:val="20"/>
        </w:rPr>
        <w:t xml:space="preserve">oraz informacją </w:t>
      </w:r>
      <w:r w:rsidR="00042780">
        <w:rPr>
          <w:rFonts w:ascii="Trebuchet MS" w:hAnsi="Trebuchet MS"/>
          <w:sz w:val="20"/>
          <w:szCs w:val="20"/>
        </w:rPr>
        <w:br/>
      </w:r>
      <w:r w:rsidRPr="00A46543">
        <w:rPr>
          <w:rFonts w:ascii="Trebuchet MS" w:hAnsi="Trebuchet MS"/>
          <w:sz w:val="20"/>
          <w:szCs w:val="20"/>
        </w:rPr>
        <w:t>o podstawie</w:t>
      </w:r>
      <w:r w:rsidR="00121519">
        <w:rPr>
          <w:rFonts w:ascii="Trebuchet MS" w:hAnsi="Trebuchet MS"/>
          <w:sz w:val="20"/>
          <w:szCs w:val="20"/>
        </w:rPr>
        <w:t xml:space="preserve"> do dysponowania tymi osobami – wzór wy</w:t>
      </w:r>
      <w:r w:rsidR="0094051A">
        <w:rPr>
          <w:rFonts w:ascii="Trebuchet MS" w:hAnsi="Trebuchet MS"/>
          <w:sz w:val="20"/>
          <w:szCs w:val="20"/>
        </w:rPr>
        <w:t>kazu osób stanowi Z</w:t>
      </w:r>
      <w:r w:rsidR="00C9144A">
        <w:rPr>
          <w:rFonts w:ascii="Trebuchet MS" w:hAnsi="Trebuchet MS"/>
          <w:sz w:val="20"/>
          <w:szCs w:val="20"/>
        </w:rPr>
        <w:t>ałącznik nr 2</w:t>
      </w:r>
      <w:r w:rsidR="00BD2C5B">
        <w:rPr>
          <w:rFonts w:ascii="Trebuchet MS" w:hAnsi="Trebuchet MS"/>
          <w:sz w:val="20"/>
          <w:szCs w:val="20"/>
        </w:rPr>
        <w:t xml:space="preserve"> do O</w:t>
      </w:r>
      <w:r w:rsidR="00121519">
        <w:rPr>
          <w:rFonts w:ascii="Trebuchet MS" w:hAnsi="Trebuchet MS"/>
          <w:sz w:val="20"/>
          <w:szCs w:val="20"/>
        </w:rPr>
        <w:t>głoszenia.</w:t>
      </w:r>
    </w:p>
    <w:p w:rsidR="00BB5100" w:rsidRPr="00BB5100" w:rsidRDefault="00BB5100" w:rsidP="00BB5100">
      <w:pPr>
        <w:pStyle w:val="Bezodstpw"/>
        <w:spacing w:line="360" w:lineRule="auto"/>
        <w:ind w:left="851"/>
        <w:jc w:val="both"/>
        <w:rPr>
          <w:rFonts w:ascii="Trebuchet MS" w:hAnsi="Trebuchet MS"/>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 xml:space="preserve">Badanie i ocena złożonych oświadczeń i dokumentów </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t>
      </w:r>
      <w:r w:rsidR="00365767">
        <w:rPr>
          <w:rFonts w:ascii="Trebuchet MS" w:hAnsi="Trebuchet MS"/>
          <w:sz w:val="20"/>
          <w:szCs w:val="20"/>
        </w:rPr>
        <w:t xml:space="preserve">                     </w:t>
      </w:r>
      <w:r w:rsidRPr="00B8519A">
        <w:rPr>
          <w:rFonts w:ascii="Trebuchet MS" w:hAnsi="Trebuchet MS"/>
          <w:sz w:val="20"/>
          <w:szCs w:val="20"/>
        </w:rPr>
        <w:t>w wyznaczonym terminie, chyba, że oferta będzie podlegała odrzuceniu, postępowanie będzie podlegało unieważnieniu lub oferta będzie zawierała cenę, która przewyższa kwotę, jaką Zamawiający może przeznaczyć za realizację przedmiotu postępowania.</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BB5100" w:rsidRPr="00B8519A" w:rsidRDefault="00BB5100" w:rsidP="00A13506">
      <w:pPr>
        <w:pStyle w:val="Bezodstpw"/>
        <w:spacing w:line="360" w:lineRule="auto"/>
        <w:jc w:val="both"/>
        <w:rPr>
          <w:rFonts w:ascii="Trebuchet MS" w:hAnsi="Trebuchet MS"/>
          <w:sz w:val="20"/>
          <w:szCs w:val="20"/>
        </w:rPr>
      </w:pP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OFERTY</w:t>
      </w:r>
    </w:p>
    <w:p w:rsidR="00BB5100" w:rsidRPr="00B8519A" w:rsidRDefault="00BB5100" w:rsidP="00BB5100">
      <w:pPr>
        <w:pStyle w:val="Bezodstpw"/>
        <w:spacing w:line="360" w:lineRule="auto"/>
        <w:jc w:val="center"/>
        <w:rPr>
          <w:rFonts w:ascii="Trebuchet MS" w:hAnsi="Trebuchet MS"/>
          <w:b/>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podpisany Formula</w:t>
      </w:r>
      <w:r w:rsidR="0094051A">
        <w:rPr>
          <w:rFonts w:ascii="Trebuchet MS" w:hAnsi="Trebuchet MS"/>
          <w:sz w:val="20"/>
          <w:szCs w:val="20"/>
        </w:rPr>
        <w:t>rz oferty zgodnie z Z</w:t>
      </w:r>
      <w:r w:rsidRPr="00B8519A">
        <w:rPr>
          <w:rFonts w:ascii="Trebuchet MS" w:hAnsi="Trebuchet MS"/>
          <w:sz w:val="20"/>
          <w:szCs w:val="20"/>
        </w:rPr>
        <w:t>ałącznikiem nr </w:t>
      </w:r>
      <w:r w:rsidR="00F965F2">
        <w:rPr>
          <w:rFonts w:ascii="Trebuchet MS" w:hAnsi="Trebuchet MS"/>
          <w:sz w:val="20"/>
          <w:szCs w:val="20"/>
        </w:rPr>
        <w:t>1</w:t>
      </w:r>
      <w:r w:rsidR="0094051A">
        <w:rPr>
          <w:rFonts w:ascii="Trebuchet MS" w:hAnsi="Trebuchet MS"/>
          <w:sz w:val="20"/>
          <w:szCs w:val="20"/>
        </w:rPr>
        <w:br/>
        <w:t>do O</w:t>
      </w:r>
      <w:r w:rsidRPr="00B8519A">
        <w:rPr>
          <w:rFonts w:ascii="Trebuchet MS" w:hAnsi="Trebuchet MS"/>
          <w:sz w:val="20"/>
          <w:szCs w:val="20"/>
        </w:rPr>
        <w:t xml:space="preserve">głoszenia.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lastRenderedPageBreak/>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BB5100" w:rsidRPr="000844C8" w:rsidRDefault="00BB5100" w:rsidP="00BB5100">
      <w:pPr>
        <w:pStyle w:val="Bezodstpw"/>
        <w:numPr>
          <w:ilvl w:val="1"/>
          <w:numId w:val="8"/>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BB5100" w:rsidRPr="00052D8C" w:rsidRDefault="00BB5100" w:rsidP="00BB5100">
      <w:pPr>
        <w:pStyle w:val="Bezodstpw"/>
        <w:numPr>
          <w:ilvl w:val="1"/>
          <w:numId w:val="8"/>
        </w:numPr>
        <w:spacing w:line="360" w:lineRule="auto"/>
        <w:ind w:left="851" w:hanging="491"/>
        <w:jc w:val="both"/>
        <w:rPr>
          <w:rFonts w:ascii="Trebuchet MS" w:hAnsi="Trebuchet MS"/>
          <w:b/>
          <w:sz w:val="20"/>
          <w:szCs w:val="20"/>
        </w:rPr>
      </w:pPr>
      <w:r w:rsidRPr="00052D8C">
        <w:rPr>
          <w:rFonts w:ascii="Trebuchet MS" w:hAnsi="Trebuchet MS"/>
          <w:b/>
          <w:sz w:val="20"/>
          <w:szCs w:val="20"/>
          <w:u w:val="single"/>
        </w:rPr>
        <w:t>Wraz z wypełnionym i podpisanym Formularzem oferty, w tym samym opakowaniu należy złożyć</w:t>
      </w:r>
      <w:r w:rsidRPr="00052D8C">
        <w:rPr>
          <w:rFonts w:ascii="Trebuchet MS" w:hAnsi="Trebuchet MS"/>
          <w:b/>
          <w:sz w:val="20"/>
          <w:szCs w:val="20"/>
        </w:rPr>
        <w:t>:</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Pełnomocnictwo do podpisania oferty (jeżeli dotyczy),</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 xml:space="preserve">Dokumenty </w:t>
      </w:r>
      <w:r w:rsidR="00857B41" w:rsidRPr="00052D8C">
        <w:rPr>
          <w:rFonts w:ascii="Trebuchet MS" w:hAnsi="Trebuchet MS"/>
          <w:b/>
          <w:sz w:val="20"/>
          <w:szCs w:val="20"/>
        </w:rPr>
        <w:t>wymienione w pkt 2 rozdziału 2 O</w:t>
      </w:r>
      <w:r w:rsidR="00C07B4D" w:rsidRPr="00052D8C">
        <w:rPr>
          <w:rFonts w:ascii="Trebuchet MS" w:hAnsi="Trebuchet MS"/>
          <w:b/>
          <w:sz w:val="20"/>
          <w:szCs w:val="20"/>
        </w:rPr>
        <w:t>głoszenia,</w:t>
      </w:r>
    </w:p>
    <w:p w:rsidR="00C07B4D" w:rsidRPr="00052D8C" w:rsidRDefault="00C07B4D"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Ankieta oceny podmiotu.</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 xml:space="preserve">mi do </w:t>
      </w:r>
      <w:r w:rsidR="0094051A">
        <w:rPr>
          <w:rFonts w:ascii="Trebuchet MS" w:hAnsi="Trebuchet MS"/>
          <w:sz w:val="20"/>
          <w:szCs w:val="20"/>
        </w:rPr>
        <w:t>O</w:t>
      </w:r>
      <w:r>
        <w:rPr>
          <w:rFonts w:ascii="Trebuchet MS" w:hAnsi="Trebuchet MS"/>
          <w:sz w:val="20"/>
          <w:szCs w:val="20"/>
        </w:rPr>
        <w:t>głoszenia o zamówieniu</w:t>
      </w:r>
      <w:r w:rsidRPr="00B8519A">
        <w:rPr>
          <w:rFonts w:ascii="Trebuchet MS" w:hAnsi="Trebuchet MS"/>
          <w:sz w:val="20"/>
          <w:szCs w:val="20"/>
        </w:rPr>
        <w:t>, winny być sporządzone zgodnie z tymi wzorami, zarówno co do treści jak i opisu kolumn i wierszy.</w:t>
      </w:r>
    </w:p>
    <w:p w:rsidR="00BB5100" w:rsidRPr="009F0AE2" w:rsidRDefault="00BB5100" w:rsidP="00F965F2">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sidR="00F965F2">
        <w:rPr>
          <w:rFonts w:ascii="Trebuchet MS" w:hAnsi="Trebuchet MS"/>
          <w:sz w:val="20"/>
          <w:szCs w:val="20"/>
        </w:rPr>
        <w:t xml:space="preserve"> Zamawiający wymaga, aby ofertę podpisan</w:t>
      </w:r>
      <w:r w:rsidR="002607E7">
        <w:rPr>
          <w:rFonts w:ascii="Trebuchet MS" w:hAnsi="Trebuchet MS"/>
          <w:sz w:val="20"/>
          <w:szCs w:val="20"/>
        </w:rPr>
        <w:t xml:space="preserve">o zgodnie </w:t>
      </w:r>
      <w:r w:rsidR="00042780">
        <w:rPr>
          <w:rFonts w:ascii="Trebuchet MS" w:hAnsi="Trebuchet MS"/>
          <w:sz w:val="20"/>
          <w:szCs w:val="20"/>
        </w:rPr>
        <w:br/>
      </w:r>
      <w:r w:rsidRPr="009F0AE2">
        <w:rPr>
          <w:rFonts w:ascii="Trebuchet MS" w:hAnsi="Trebuchet MS"/>
          <w:sz w:val="20"/>
          <w:szCs w:val="20"/>
        </w:rPr>
        <w:t>z zasadami reprezentacji wskazanymi we właściwym rejestrze lub</w:t>
      </w:r>
      <w:r w:rsidR="00F965F2">
        <w:rPr>
          <w:rFonts w:ascii="Trebuchet MS" w:hAnsi="Trebuchet MS"/>
          <w:sz w:val="20"/>
          <w:szCs w:val="20"/>
        </w:rPr>
        <w:t xml:space="preserve"> </w:t>
      </w:r>
      <w:r w:rsidR="00052D8C">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9F0AE2">
        <w:rPr>
          <w:rFonts w:ascii="Trebuchet MS" w:hAnsi="Trebuchet MS"/>
          <w:sz w:val="20"/>
          <w:szCs w:val="20"/>
        </w:rPr>
        <w:t>Jeżeli z dokumentu/ów określającego/</w:t>
      </w:r>
      <w:proofErr w:type="spellStart"/>
      <w:r w:rsidRPr="009F0AE2">
        <w:rPr>
          <w:rFonts w:ascii="Trebuchet MS" w:hAnsi="Trebuchet MS"/>
          <w:sz w:val="20"/>
          <w:szCs w:val="20"/>
        </w:rPr>
        <w:t>ych</w:t>
      </w:r>
      <w:proofErr w:type="spellEnd"/>
      <w:r w:rsidR="002D5D93">
        <w:rPr>
          <w:rFonts w:ascii="Trebuchet MS" w:hAnsi="Trebuchet MS"/>
          <w:sz w:val="20"/>
          <w:szCs w:val="20"/>
        </w:rPr>
        <w:t xml:space="preserve"> </w:t>
      </w:r>
      <w:r>
        <w:rPr>
          <w:rFonts w:ascii="Trebuchet MS" w:hAnsi="Trebuchet MS"/>
          <w:sz w:val="20"/>
          <w:szCs w:val="20"/>
        </w:rPr>
        <w:t>status prawny W</w:t>
      </w:r>
      <w:r w:rsidRPr="009F0AE2">
        <w:rPr>
          <w:rFonts w:ascii="Trebuchet MS" w:hAnsi="Trebuchet MS"/>
          <w:sz w:val="20"/>
          <w:szCs w:val="20"/>
        </w:rPr>
        <w:t>ykonawcy/ów lub pełnomocnictwa/ pełnomocnictw</w:t>
      </w:r>
      <w:r>
        <w:rPr>
          <w:rFonts w:ascii="Trebuchet MS" w:hAnsi="Trebuchet MS"/>
          <w:sz w:val="20"/>
          <w:szCs w:val="20"/>
        </w:rPr>
        <w:t xml:space="preserve"> wynika, iż do reprezentowania W</w:t>
      </w:r>
      <w:r w:rsidRPr="009F0AE2">
        <w:rPr>
          <w:rFonts w:ascii="Trebuchet MS" w:hAnsi="Trebuchet MS"/>
          <w:sz w:val="20"/>
          <w:szCs w:val="20"/>
        </w:rPr>
        <w:t>ykonawcy</w:t>
      </w:r>
      <w:r>
        <w:rPr>
          <w:rFonts w:ascii="Trebuchet MS" w:hAnsi="Trebuchet MS"/>
          <w:sz w:val="20"/>
          <w:szCs w:val="20"/>
        </w:rPr>
        <w:t>/</w:t>
      </w:r>
      <w:r w:rsidRPr="009F0AE2">
        <w:rPr>
          <w:rFonts w:ascii="Trebuchet MS" w:hAnsi="Trebuchet MS"/>
          <w:sz w:val="20"/>
          <w:szCs w:val="20"/>
        </w:rPr>
        <w:t>ów upoważnionych jest łącznie kilka</w:t>
      </w:r>
      <w:r w:rsidRPr="00B8519A">
        <w:rPr>
          <w:rFonts w:ascii="Trebuchet MS" w:hAnsi="Trebuchet MS"/>
          <w:sz w:val="20"/>
          <w:szCs w:val="20"/>
        </w:rPr>
        <w:t xml:space="preserve"> osób, dokumenty wchodzące w skład oferty muszą być podpisane przez wszystkie te osoby.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Każda poprawka w treści oferty, a w szczególności każde przerobienie, przekreślenie, uzupełnienie, nadpisanie, przesłonięcie korektorem, etc. musi być parafowane przez Wykonawcę lub wyznaczonego Pełnomocnika.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Zaleca się, aby strony oferty były ze sobą trwale połączone i kolejno ponumerowane. W treści oferty zaleca się umieszczenie informacji o ilości stron.</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sidR="0094051A">
        <w:rPr>
          <w:rFonts w:ascii="Trebuchet MS" w:hAnsi="Trebuchet MS"/>
          <w:sz w:val="20"/>
          <w:szCs w:val="20"/>
        </w:rPr>
        <w:t>ymaganiami O</w:t>
      </w:r>
      <w:r>
        <w:rPr>
          <w:rFonts w:ascii="Trebuchet MS" w:hAnsi="Trebuchet MS"/>
          <w:sz w:val="20"/>
          <w:szCs w:val="20"/>
        </w:rPr>
        <w:t>głoszenia</w:t>
      </w:r>
      <w:r w:rsidR="00052D8C">
        <w:rPr>
          <w:rFonts w:ascii="Trebuchet MS" w:hAnsi="Trebuchet MS"/>
          <w:sz w:val="20"/>
          <w:szCs w:val="20"/>
        </w:rPr>
        <w:t xml:space="preserve"> </w:t>
      </w:r>
      <w:r w:rsidR="00052D8C">
        <w:rPr>
          <w:rFonts w:ascii="Trebuchet MS" w:hAnsi="Trebuchet MS"/>
          <w:sz w:val="20"/>
          <w:szCs w:val="20"/>
        </w:rPr>
        <w:br/>
      </w:r>
      <w:r>
        <w:rPr>
          <w:rFonts w:ascii="Trebuchet MS" w:hAnsi="Trebuchet MS"/>
          <w:sz w:val="20"/>
          <w:szCs w:val="20"/>
        </w:rPr>
        <w:t>o zamówieniu.</w:t>
      </w:r>
    </w:p>
    <w:p w:rsidR="00BB5100" w:rsidRPr="00B8519A" w:rsidRDefault="00BB5100" w:rsidP="00F965F2">
      <w:pPr>
        <w:pStyle w:val="Bezodstpw"/>
        <w:numPr>
          <w:ilvl w:val="1"/>
          <w:numId w:val="8"/>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sidR="00857B41">
        <w:rPr>
          <w:rFonts w:ascii="Trebuchet MS" w:hAnsi="Trebuchet MS" w:cs="Arial"/>
          <w:sz w:val="20"/>
          <w:szCs w:val="20"/>
        </w:rPr>
        <w:t xml:space="preserve"> </w:t>
      </w:r>
      <w:proofErr w:type="spellStart"/>
      <w:r w:rsidR="00857B41">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sidR="00F965F2">
        <w:rPr>
          <w:rFonts w:ascii="Trebuchet MS" w:hAnsi="Trebuchet MS" w:cs="Arial"/>
          <w:sz w:val="20"/>
          <w:szCs w:val="20"/>
        </w:rPr>
        <w:t xml:space="preserve"> 4 ustawy z dnia 16.04.1993 r. </w:t>
      </w:r>
      <w:r w:rsidRPr="00B8519A">
        <w:rPr>
          <w:rFonts w:ascii="Trebuchet MS" w:hAnsi="Trebuchet MS" w:cs="Arial"/>
          <w:sz w:val="20"/>
          <w:szCs w:val="20"/>
        </w:rPr>
        <w:t>o zwalczaniu nieuczciwej konkurencj</w:t>
      </w:r>
      <w:r w:rsidR="002607E7">
        <w:rPr>
          <w:rFonts w:ascii="Trebuchet MS" w:hAnsi="Trebuchet MS" w:cs="Arial"/>
          <w:sz w:val="20"/>
          <w:szCs w:val="20"/>
        </w:rPr>
        <w:t>i</w:t>
      </w:r>
      <w:r w:rsidRPr="00B8519A">
        <w:rPr>
          <w:rFonts w:ascii="Trebuchet MS" w:hAnsi="Trebuchet MS" w:cs="Arial"/>
          <w:sz w:val="20"/>
          <w:szCs w:val="20"/>
        </w:rPr>
        <w:t>,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 xml:space="preserve">Wykonawcę. Informacje stanowiące tajemnicę przedsiębiorstwa powinny być zgrupowane </w:t>
      </w:r>
      <w:r w:rsidRPr="00B8519A">
        <w:rPr>
          <w:rFonts w:ascii="Trebuchet MS" w:hAnsi="Trebuchet MS" w:cs="Arial"/>
          <w:sz w:val="20"/>
          <w:szCs w:val="20"/>
        </w:rPr>
        <w:lastRenderedPageBreak/>
        <w:t>i stanowić oddzielną część o</w:t>
      </w:r>
      <w:r w:rsidR="002607E7">
        <w:rPr>
          <w:rFonts w:ascii="Trebuchet MS" w:hAnsi="Trebuchet MS" w:cs="Arial"/>
          <w:sz w:val="20"/>
          <w:szCs w:val="20"/>
        </w:rPr>
        <w:t>ferty, opisaną</w:t>
      </w:r>
      <w:r w:rsidR="00F965F2">
        <w:rPr>
          <w:rFonts w:ascii="Trebuchet MS" w:hAnsi="Trebuchet MS" w:cs="Arial"/>
          <w:sz w:val="20"/>
          <w:szCs w:val="20"/>
        </w:rPr>
        <w:t xml:space="preserve"> </w:t>
      </w:r>
      <w:r w:rsidRPr="00B8519A">
        <w:rPr>
          <w:rFonts w:ascii="Trebuchet MS" w:hAnsi="Trebuchet MS" w:cs="Arial"/>
          <w:sz w:val="20"/>
          <w:szCs w:val="20"/>
        </w:rPr>
        <w:t>w następujący sposób: „tajemnica przedsiębiorstwa – tylko do wglądu przez Zamawiającego”.</w:t>
      </w:r>
    </w:p>
    <w:p w:rsidR="00F965F2" w:rsidRPr="00052D8C" w:rsidRDefault="00BB5100" w:rsidP="00121519">
      <w:pPr>
        <w:pStyle w:val="Bezodstpw"/>
        <w:numPr>
          <w:ilvl w:val="1"/>
          <w:numId w:val="8"/>
        </w:numPr>
        <w:tabs>
          <w:tab w:val="num" w:pos="993"/>
        </w:tabs>
        <w:spacing w:line="360" w:lineRule="auto"/>
        <w:ind w:left="851" w:hanging="491"/>
        <w:jc w:val="both"/>
        <w:rPr>
          <w:rFonts w:ascii="Trebuchet MS" w:hAnsi="Trebuchet MS"/>
          <w:b/>
          <w:i/>
          <w:sz w:val="20"/>
          <w:szCs w:val="20"/>
        </w:rPr>
      </w:pPr>
      <w:r w:rsidRPr="00B8519A">
        <w:rPr>
          <w:rFonts w:ascii="Trebuchet MS" w:hAnsi="Trebuchet MS"/>
          <w:sz w:val="20"/>
          <w:szCs w:val="20"/>
        </w:rPr>
        <w:t>Ofertę należy umieścić w zamkniętej kopercie, uniemożliwiającej odczytanie jej zawartości bez jej uszk</w:t>
      </w:r>
      <w:r w:rsidRPr="00E42636">
        <w:rPr>
          <w:rFonts w:ascii="Trebuchet MS" w:hAnsi="Trebuchet MS"/>
          <w:sz w:val="20"/>
          <w:szCs w:val="20"/>
        </w:rPr>
        <w:t xml:space="preserve">odzenia. </w:t>
      </w:r>
      <w:r>
        <w:rPr>
          <w:rFonts w:ascii="Trebuchet MS" w:hAnsi="Trebuchet MS" w:cs="Arial"/>
          <w:sz w:val="20"/>
          <w:szCs w:val="20"/>
        </w:rPr>
        <w:t>Kopertę należy</w:t>
      </w:r>
      <w:r w:rsidRPr="00E42636">
        <w:rPr>
          <w:rFonts w:ascii="Trebuchet MS" w:hAnsi="Trebuchet MS" w:cs="Arial"/>
          <w:sz w:val="20"/>
          <w:szCs w:val="20"/>
        </w:rPr>
        <w:t xml:space="preserve"> opisać w następujący sposób</w:t>
      </w:r>
      <w:r>
        <w:rPr>
          <w:rFonts w:ascii="Trebuchet MS" w:hAnsi="Trebuchet MS" w:cs="Arial"/>
          <w:sz w:val="20"/>
          <w:szCs w:val="20"/>
        </w:rPr>
        <w:t xml:space="preserve">: </w:t>
      </w:r>
      <w:r w:rsidRPr="00BB5100">
        <w:rPr>
          <w:rFonts w:ascii="Trebuchet MS" w:hAnsi="Trebuchet MS" w:cs="Arial"/>
          <w:b/>
          <w:i/>
          <w:sz w:val="20"/>
          <w:szCs w:val="20"/>
        </w:rPr>
        <w:t>„Oferta do postępowania</w:t>
      </w:r>
      <w:r w:rsidR="00F965F2">
        <w:rPr>
          <w:rFonts w:ascii="Trebuchet MS" w:hAnsi="Trebuchet MS" w:cs="Arial"/>
          <w:b/>
          <w:i/>
          <w:sz w:val="20"/>
          <w:szCs w:val="20"/>
        </w:rPr>
        <w:t xml:space="preserve"> na Świadczenie usług opiekuńczych i specjalistycznych usług opiekuńczych</w:t>
      </w:r>
      <w:r w:rsidRPr="00BB5100">
        <w:rPr>
          <w:rFonts w:ascii="Trebuchet MS" w:hAnsi="Trebuchet MS" w:cs="Arial"/>
          <w:b/>
          <w:i/>
          <w:sz w:val="20"/>
          <w:szCs w:val="20"/>
        </w:rPr>
        <w:t xml:space="preserve"> na potrzeby Miejskiego Ośrodka Pomocy Społecznej w Bielsku-Bi</w:t>
      </w:r>
      <w:r w:rsidR="002D5D93">
        <w:rPr>
          <w:rFonts w:ascii="Trebuchet MS" w:hAnsi="Trebuchet MS" w:cs="Arial"/>
          <w:b/>
          <w:i/>
          <w:sz w:val="20"/>
          <w:szCs w:val="20"/>
        </w:rPr>
        <w:t>ałej. Ni</w:t>
      </w:r>
      <w:r w:rsidR="00F965F2">
        <w:rPr>
          <w:rFonts w:ascii="Trebuchet MS" w:hAnsi="Trebuchet MS" w:cs="Arial"/>
          <w:b/>
          <w:i/>
          <w:sz w:val="20"/>
          <w:szCs w:val="20"/>
        </w:rPr>
        <w:t xml:space="preserve">e otwierać przed </w:t>
      </w:r>
      <w:r w:rsidR="009D48DF">
        <w:rPr>
          <w:rFonts w:ascii="Trebuchet MS" w:hAnsi="Trebuchet MS" w:cs="Arial"/>
          <w:b/>
          <w:i/>
          <w:sz w:val="20"/>
          <w:szCs w:val="20"/>
        </w:rPr>
        <w:t>terminem otwarcia ofert</w:t>
      </w:r>
      <w:r w:rsidR="002D5D93">
        <w:rPr>
          <w:rFonts w:ascii="Trebuchet MS" w:hAnsi="Trebuchet MS" w:cs="Arial"/>
          <w:b/>
          <w:i/>
          <w:sz w:val="20"/>
          <w:szCs w:val="20"/>
        </w:rPr>
        <w:t>.”</w:t>
      </w:r>
    </w:p>
    <w:p w:rsidR="00052D8C" w:rsidRPr="002607E7" w:rsidRDefault="00052D8C" w:rsidP="00052D8C">
      <w:pPr>
        <w:pStyle w:val="Bezodstpw"/>
        <w:spacing w:line="360" w:lineRule="auto"/>
        <w:ind w:left="851"/>
        <w:jc w:val="both"/>
        <w:rPr>
          <w:rFonts w:ascii="Trebuchet MS" w:hAnsi="Trebuchet MS"/>
          <w:b/>
          <w:i/>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Przed upływem terminu składania oferty Wykonawca może wycofać ofertę.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 wycofaniu powinien powiadomić Zamawiającego przed upływem terminu składania oferty - na piśmie, pod rygorem nieważności.</w:t>
      </w:r>
    </w:p>
    <w:p w:rsidR="00BB5100"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Oświadczenie o wycofaniu oferty winno być opakowane tak, jak oferta (zgodnie z pkt 1.14 niniejszego rozdziału), a opakowanie winno zawierać dodatkowe oznaczenie wyrazem: „WYCOFANIE”.</w:t>
      </w:r>
    </w:p>
    <w:p w:rsidR="00121519" w:rsidRDefault="00121519" w:rsidP="00BB5100">
      <w:pPr>
        <w:pStyle w:val="Bezodstpw"/>
        <w:jc w:val="both"/>
        <w:rPr>
          <w:rFonts w:ascii="Trebuchet MS" w:hAnsi="Trebuchet MS"/>
          <w:sz w:val="20"/>
          <w:szCs w:val="20"/>
        </w:rPr>
      </w:pPr>
    </w:p>
    <w:p w:rsidR="00121519" w:rsidRPr="009D1BA5" w:rsidRDefault="00121519" w:rsidP="00BB5100">
      <w:pPr>
        <w:pStyle w:val="Bezodstpw"/>
        <w:jc w:val="both"/>
        <w:rPr>
          <w:rFonts w:ascii="Trebuchet MS" w:hAnsi="Trebuchet MS"/>
          <w:sz w:val="2"/>
          <w:szCs w:val="20"/>
        </w:rPr>
      </w:pPr>
    </w:p>
    <w:p w:rsidR="00BB5100" w:rsidRPr="00B8519A" w:rsidRDefault="00BB5100" w:rsidP="00BB5100">
      <w:pPr>
        <w:pStyle w:val="Bezodstpw"/>
        <w:numPr>
          <w:ilvl w:val="0"/>
          <w:numId w:val="8"/>
        </w:numPr>
        <w:spacing w:line="360" w:lineRule="auto"/>
        <w:ind w:left="392" w:hanging="392"/>
        <w:jc w:val="both"/>
        <w:rPr>
          <w:rFonts w:ascii="Trebuchet MS" w:hAnsi="Trebuchet MS" w:cs="Arial"/>
          <w:sz w:val="20"/>
          <w:szCs w:val="20"/>
        </w:rPr>
      </w:pPr>
      <w:bookmarkStart w:id="1" w:name="bookmark24"/>
      <w:bookmarkStart w:id="2" w:name="bookmark18"/>
      <w:r w:rsidRPr="00B8519A">
        <w:rPr>
          <w:rFonts w:ascii="Trebuchet MS" w:hAnsi="Trebuchet MS"/>
          <w:b/>
          <w:sz w:val="20"/>
          <w:szCs w:val="20"/>
        </w:rPr>
        <w:t xml:space="preserve">Opis sposobu obliczania ceny w ofercie </w:t>
      </w:r>
      <w:bookmarkEnd w:id="1"/>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Cenę oferty należy podać w następujący sposób – łącznie z należnym podatkiem VAT – cena brutto.</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 co do formy oferty              i nie będzie skutkować jej odrzuceniem.</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BB5100" w:rsidRDefault="00121519" w:rsidP="00BB5100">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121519" w:rsidRPr="009D1BA5" w:rsidRDefault="00121519" w:rsidP="00121519">
      <w:pPr>
        <w:pStyle w:val="Akapitzlist"/>
        <w:spacing w:after="0" w:line="360" w:lineRule="auto"/>
        <w:ind w:left="851"/>
        <w:jc w:val="both"/>
        <w:rPr>
          <w:rFonts w:ascii="Trebuchet MS" w:hAnsi="Trebuchet MS" w:cs="Lucida Sans Unicode"/>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2"/>
    </w:p>
    <w:p w:rsidR="00BB5100" w:rsidRPr="009D1BA5" w:rsidRDefault="00BD2C5B" w:rsidP="009D1BA5">
      <w:pPr>
        <w:numPr>
          <w:ilvl w:val="1"/>
          <w:numId w:val="8"/>
        </w:numPr>
        <w:spacing w:after="0" w:line="360" w:lineRule="auto"/>
        <w:jc w:val="both"/>
        <w:rPr>
          <w:rFonts w:ascii="Trebuchet MS" w:hAnsi="Trebuchet MS" w:cs="Lucida Sans Unicode"/>
          <w:sz w:val="20"/>
          <w:szCs w:val="20"/>
        </w:rPr>
      </w:pPr>
      <w:r>
        <w:rPr>
          <w:rFonts w:ascii="Trebuchet MS" w:hAnsi="Trebuchet MS"/>
          <w:sz w:val="20"/>
          <w:szCs w:val="20"/>
        </w:rPr>
        <w:t>Ofertę</w:t>
      </w:r>
      <w:r w:rsidR="00BB5100" w:rsidRPr="00B8519A">
        <w:rPr>
          <w:rFonts w:ascii="Trebuchet MS" w:hAnsi="Trebuchet MS"/>
          <w:sz w:val="20"/>
          <w:szCs w:val="20"/>
        </w:rPr>
        <w:t xml:space="preserve"> należy złożyć w siedzibie Zamawiającego,</w:t>
      </w:r>
      <w:r w:rsidR="00BB5100" w:rsidRPr="00B8519A">
        <w:rPr>
          <w:rFonts w:ascii="Trebuchet MS" w:hAnsi="Trebuchet MS" w:cs="Arial"/>
          <w:sz w:val="20"/>
        </w:rPr>
        <w:t xml:space="preserve"> tj. </w:t>
      </w:r>
      <w:r w:rsidR="006466C1">
        <w:rPr>
          <w:rFonts w:ascii="Trebuchet MS" w:hAnsi="Trebuchet MS" w:cs="Arial"/>
          <w:sz w:val="20"/>
        </w:rPr>
        <w:t>w Miejskim Ośrodku Pomocy Społecznej                  w Bielsku-Białej, ul. K. Miarki 11</w:t>
      </w:r>
      <w:r w:rsidR="00BB5100" w:rsidRPr="00B8519A">
        <w:rPr>
          <w:rFonts w:ascii="Trebuchet MS" w:hAnsi="Trebuchet MS" w:cs="Arial"/>
          <w:sz w:val="20"/>
        </w:rPr>
        <w:t>,</w:t>
      </w:r>
      <w:r w:rsidR="006466C1">
        <w:rPr>
          <w:rFonts w:ascii="Trebuchet MS" w:hAnsi="Trebuchet MS" w:cs="Arial"/>
          <w:sz w:val="20"/>
        </w:rPr>
        <w:t xml:space="preserve"> w Dziale Administracyjnym i Obsługi Prac Społecznie Użytecznych – III piętro, pokój nr 307</w:t>
      </w:r>
      <w:r w:rsidR="002D5D93">
        <w:rPr>
          <w:rFonts w:ascii="Trebuchet MS" w:hAnsi="Trebuchet MS" w:cs="Arial"/>
          <w:sz w:val="20"/>
        </w:rPr>
        <w:t xml:space="preserve">, w terminie do dnia </w:t>
      </w:r>
      <w:r w:rsidR="00052D8C">
        <w:rPr>
          <w:rFonts w:ascii="Trebuchet MS" w:hAnsi="Trebuchet MS" w:cs="Arial"/>
          <w:b/>
          <w:sz w:val="20"/>
        </w:rPr>
        <w:t>18</w:t>
      </w:r>
      <w:r w:rsidR="00165820">
        <w:rPr>
          <w:rFonts w:ascii="Trebuchet MS" w:hAnsi="Trebuchet MS" w:cs="Arial"/>
          <w:b/>
          <w:sz w:val="20"/>
        </w:rPr>
        <w:t xml:space="preserve"> grudnia</w:t>
      </w:r>
      <w:r w:rsidR="002607E7">
        <w:rPr>
          <w:rFonts w:ascii="Trebuchet MS" w:hAnsi="Trebuchet MS" w:cs="Arial"/>
          <w:b/>
          <w:sz w:val="20"/>
        </w:rPr>
        <w:t xml:space="preserve"> 2018</w:t>
      </w:r>
      <w:r w:rsidR="002D5D93" w:rsidRPr="002D5D93">
        <w:rPr>
          <w:rFonts w:ascii="Trebuchet MS" w:hAnsi="Trebuchet MS" w:cs="Arial"/>
          <w:b/>
          <w:sz w:val="20"/>
        </w:rPr>
        <w:t xml:space="preserve"> roku do godziny 10:30.</w:t>
      </w:r>
      <w:r w:rsidR="009D1BA5" w:rsidRPr="009D1BA5">
        <w:rPr>
          <w:rFonts w:ascii="Trebuchet MS" w:hAnsi="Trebuchet MS" w:cs="Lucida Sans Unicode"/>
          <w:sz w:val="20"/>
          <w:szCs w:val="20"/>
        </w:rPr>
        <w:t xml:space="preserve"> </w:t>
      </w:r>
      <w:r w:rsidR="009D1BA5" w:rsidRPr="007B337A">
        <w:rPr>
          <w:rFonts w:ascii="Trebuchet MS" w:hAnsi="Trebuchet MS" w:cs="Lucida Sans Unicode"/>
          <w:sz w:val="20"/>
          <w:szCs w:val="20"/>
        </w:rPr>
        <w:t xml:space="preserve">Ofertę należy </w:t>
      </w:r>
      <w:r w:rsidR="009D1BA5" w:rsidRPr="007B337A">
        <w:rPr>
          <w:rFonts w:ascii="Trebuchet MS" w:hAnsi="Trebuchet MS" w:cs="Lucida Sans Unicode"/>
          <w:sz w:val="20"/>
          <w:szCs w:val="20"/>
        </w:rPr>
        <w:lastRenderedPageBreak/>
        <w:t>złożyć za pośrednictwem operatora pocztowego w rozumieniu ustawy z dnia 23 listopada 20</w:t>
      </w:r>
      <w:r w:rsidR="00165820">
        <w:rPr>
          <w:rFonts w:ascii="Trebuchet MS" w:hAnsi="Trebuchet MS" w:cs="Lucida Sans Unicode"/>
          <w:sz w:val="20"/>
          <w:szCs w:val="20"/>
        </w:rPr>
        <w:t>12 r.</w:t>
      </w:r>
      <w:r w:rsidR="002607E7">
        <w:rPr>
          <w:rFonts w:ascii="Trebuchet MS" w:hAnsi="Trebuchet MS" w:cs="Lucida Sans Unicode"/>
          <w:sz w:val="20"/>
          <w:szCs w:val="20"/>
        </w:rPr>
        <w:t xml:space="preserve"> – Prawo pocztowe (Dz. U. z 2018</w:t>
      </w:r>
      <w:r w:rsidR="00165820">
        <w:rPr>
          <w:rFonts w:ascii="Trebuchet MS" w:hAnsi="Trebuchet MS" w:cs="Lucida Sans Unicode"/>
          <w:sz w:val="20"/>
          <w:szCs w:val="20"/>
        </w:rPr>
        <w:t xml:space="preserve"> r. </w:t>
      </w:r>
      <w:r w:rsidR="002607E7">
        <w:rPr>
          <w:rFonts w:ascii="Trebuchet MS" w:hAnsi="Trebuchet MS" w:cs="Lucida Sans Unicode"/>
          <w:sz w:val="20"/>
          <w:szCs w:val="20"/>
        </w:rPr>
        <w:t xml:space="preserve">poz. 2188 z </w:t>
      </w:r>
      <w:proofErr w:type="spellStart"/>
      <w:r w:rsidR="002607E7">
        <w:rPr>
          <w:rFonts w:ascii="Trebuchet MS" w:hAnsi="Trebuchet MS" w:cs="Lucida Sans Unicode"/>
          <w:sz w:val="20"/>
          <w:szCs w:val="20"/>
        </w:rPr>
        <w:t>późn</w:t>
      </w:r>
      <w:proofErr w:type="spellEnd"/>
      <w:r w:rsidR="002607E7">
        <w:rPr>
          <w:rFonts w:ascii="Trebuchet MS" w:hAnsi="Trebuchet MS" w:cs="Lucida Sans Unicode"/>
          <w:sz w:val="20"/>
          <w:szCs w:val="20"/>
        </w:rPr>
        <w:t>. zm.</w:t>
      </w:r>
      <w:r w:rsidR="009D1BA5" w:rsidRPr="007B337A">
        <w:rPr>
          <w:rFonts w:ascii="Trebuchet MS" w:hAnsi="Trebuchet MS" w:cs="Lucida Sans Unicode"/>
          <w:sz w:val="20"/>
          <w:szCs w:val="20"/>
        </w:rPr>
        <w:t>), osobiście lub za pośrednictwem posłańca.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BB5100" w:rsidRPr="009D1BA5" w:rsidRDefault="00BB5100" w:rsidP="00BB5100">
      <w:pPr>
        <w:pStyle w:val="Bezodstpw"/>
        <w:spacing w:line="360" w:lineRule="auto"/>
        <w:jc w:val="both"/>
        <w:rPr>
          <w:rFonts w:ascii="Trebuchet MS" w:hAnsi="Trebuchet MS"/>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BB5100" w:rsidRPr="009D1BA5" w:rsidRDefault="00BB5100" w:rsidP="009D1BA5">
      <w:pPr>
        <w:numPr>
          <w:ilvl w:val="1"/>
          <w:numId w:val="8"/>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052D8C">
        <w:rPr>
          <w:rFonts w:ascii="Trebuchet MS" w:hAnsi="Trebuchet MS" w:cs="Arial"/>
          <w:b/>
          <w:sz w:val="20"/>
        </w:rPr>
        <w:t xml:space="preserve"> 18</w:t>
      </w:r>
      <w:r w:rsidR="00165820">
        <w:rPr>
          <w:rFonts w:ascii="Trebuchet MS" w:hAnsi="Trebuchet MS" w:cs="Arial"/>
          <w:b/>
          <w:sz w:val="20"/>
        </w:rPr>
        <w:t xml:space="preserve"> grudnia</w:t>
      </w:r>
      <w:r w:rsidR="002607E7">
        <w:rPr>
          <w:rFonts w:ascii="Trebuchet MS" w:hAnsi="Trebuchet MS" w:cs="Arial"/>
          <w:b/>
          <w:sz w:val="20"/>
        </w:rPr>
        <w:t xml:space="preserve"> 2018</w:t>
      </w:r>
      <w:r w:rsidR="001547B4">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6466C1">
        <w:rPr>
          <w:rFonts w:ascii="Trebuchet MS" w:hAnsi="Trebuchet MS" w:cs="Arial"/>
          <w:b/>
          <w:sz w:val="20"/>
        </w:rPr>
        <w:t xml:space="preserve"> 11:0</w:t>
      </w:r>
      <w:r w:rsidRPr="00B8519A">
        <w:rPr>
          <w:rFonts w:ascii="Trebuchet MS" w:hAnsi="Trebuchet MS" w:cs="Arial"/>
          <w:b/>
          <w:sz w:val="20"/>
        </w:rPr>
        <w:t xml:space="preserve">0 </w:t>
      </w:r>
      <w:r w:rsidR="001547B4">
        <w:rPr>
          <w:rFonts w:ascii="Trebuchet MS" w:hAnsi="Trebuchet MS" w:cs="Arial"/>
          <w:sz w:val="20"/>
        </w:rPr>
        <w:t>w s</w:t>
      </w:r>
      <w:r w:rsidR="006466C1">
        <w:rPr>
          <w:rFonts w:ascii="Trebuchet MS" w:hAnsi="Trebuchet MS" w:cs="Arial"/>
          <w:sz w:val="20"/>
        </w:rPr>
        <w:t>ali nr 307 w siedzibie Zamawiającego.</w:t>
      </w:r>
      <w:r w:rsidR="009D1BA5" w:rsidRPr="009D1BA5">
        <w:rPr>
          <w:rFonts w:ascii="Trebuchet MS" w:hAnsi="Trebuchet MS" w:cs="Lucida Sans Unicode"/>
          <w:sz w:val="20"/>
          <w:szCs w:val="20"/>
        </w:rPr>
        <w:t xml:space="preserve">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BB5100" w:rsidRPr="00121519" w:rsidRDefault="00BB5100" w:rsidP="00121519">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sidR="001547B4">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F965F2" w:rsidRPr="009D1BA5" w:rsidRDefault="00F965F2" w:rsidP="00F965F2">
      <w:pPr>
        <w:pStyle w:val="Bezodstpw"/>
        <w:spacing w:line="360" w:lineRule="auto"/>
        <w:jc w:val="both"/>
        <w:rPr>
          <w:rFonts w:ascii="Trebuchet MS" w:hAnsi="Trebuchet MS"/>
          <w:sz w:val="14"/>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Poprawa założonych ofert</w:t>
      </w:r>
    </w:p>
    <w:p w:rsidR="00BB5100" w:rsidRPr="00B8519A" w:rsidRDefault="00BB5100" w:rsidP="00BB5100">
      <w:pPr>
        <w:pStyle w:val="Akapitzlist"/>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pisarskie (widoczne, wbrew zamierzeniu niewłaściwe użycie wyrazu, widocznie mylna pisownia albo widoczne niezamierzone opuszczenie jednego wyrazu),</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BB5100" w:rsidRDefault="00BB5100" w:rsidP="00052D8C">
      <w:pPr>
        <w:pStyle w:val="Akapitzlist"/>
        <w:numPr>
          <w:ilvl w:val="2"/>
          <w:numId w:val="8"/>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121519" w:rsidRPr="00121519" w:rsidRDefault="00121519" w:rsidP="00121519">
      <w:pPr>
        <w:pStyle w:val="Akapitzlist"/>
        <w:spacing w:after="0" w:line="360" w:lineRule="auto"/>
        <w:ind w:left="1276"/>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sidR="00F72527">
        <w:rPr>
          <w:rFonts w:ascii="Trebuchet MS" w:hAnsi="Trebuchet MS"/>
          <w:sz w:val="20"/>
          <w:szCs w:val="20"/>
        </w:rPr>
        <w:t xml:space="preserve"> który</w:t>
      </w:r>
      <w:r w:rsidRPr="00B8519A">
        <w:rPr>
          <w:rFonts w:ascii="Trebuchet MS" w:hAnsi="Trebuchet MS"/>
          <w:sz w:val="20"/>
          <w:szCs w:val="20"/>
        </w:rPr>
        <w:t>:</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Pr>
          <w:rFonts w:ascii="Trebuchet MS" w:hAnsi="Trebuchet MS"/>
          <w:sz w:val="20"/>
          <w:szCs w:val="20"/>
        </w:rPr>
        <w:t>rozdziału 2 Ogłoszenia                          o zamówieniu,</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z przyczyn leżących po jego stronie, nie wykonał albo nienależycie wykonał w istotnym stopniu wcześniejszą umowę w sprawie zamówienia publicznego zawartą z Zamawiającym, co doprowadziło do rozwiązania umowy, powstania obowiązku zapłaty kary umownej lub zasądzenia odszkodowania, jeżeli nie upłynęły 3 lata od dnia zaistnienia zdarzenia będącego podstawą wykluczenia,</w:t>
      </w:r>
    </w:p>
    <w:p w:rsidR="00F72527" w:rsidRP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BB5100" w:rsidRP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jest niezgodna z obowiązującymi przepisami prawa.</w:t>
      </w:r>
    </w:p>
    <w:p w:rsidR="00BB5100" w:rsidRPr="00B8519A" w:rsidRDefault="00BB5100" w:rsidP="00BB5100">
      <w:pPr>
        <w:pStyle w:val="Bezodstpw"/>
        <w:spacing w:line="360" w:lineRule="auto"/>
        <w:ind w:left="1224"/>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Kryteria wyboru oferty najkorzystniejszej</w:t>
      </w:r>
    </w:p>
    <w:p w:rsidR="00BB5100" w:rsidRPr="00B8519A" w:rsidRDefault="00BB5100" w:rsidP="00BB5100">
      <w:pPr>
        <w:pStyle w:val="Tekstpodstawowy"/>
        <w:numPr>
          <w:ilvl w:val="1"/>
          <w:numId w:val="8"/>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D48DF" w:rsidRDefault="009D48DF" w:rsidP="006466C1">
      <w:pPr>
        <w:pStyle w:val="Bezodstpw"/>
        <w:spacing w:line="360" w:lineRule="auto"/>
        <w:ind w:left="851"/>
        <w:jc w:val="both"/>
        <w:rPr>
          <w:rFonts w:ascii="Trebuchet MS" w:hAnsi="Trebuchet MS"/>
          <w:b/>
          <w:sz w:val="20"/>
          <w:szCs w:val="20"/>
        </w:rPr>
      </w:pPr>
    </w:p>
    <w:p w:rsidR="006466C1" w:rsidRPr="006466C1" w:rsidRDefault="009D48DF" w:rsidP="006466C1">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w:t>
      </w:r>
      <w:r w:rsidR="00F965F2">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10</w:t>
      </w:r>
      <w:r w:rsidR="00C83E6B">
        <w:rPr>
          <w:rFonts w:ascii="Trebuchet MS" w:hAnsi="Trebuchet MS"/>
          <w:b/>
          <w:sz w:val="20"/>
          <w:szCs w:val="20"/>
        </w:rPr>
        <w:t>0 %</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6466C1" w:rsidP="00052D8C">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6466C1" w:rsidRPr="006466C1" w:rsidRDefault="009D48DF" w:rsidP="006466C1">
      <w:pPr>
        <w:pStyle w:val="Bezodstpw"/>
        <w:spacing w:line="360" w:lineRule="auto"/>
        <w:ind w:left="360"/>
        <w:jc w:val="center"/>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   x  A</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gdzie poszczególne litery oznaczają:</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9D48DF" w:rsidP="006466C1">
      <w:pPr>
        <w:pStyle w:val="Bezodstpw"/>
        <w:spacing w:line="360" w:lineRule="auto"/>
        <w:ind w:left="360"/>
        <w:jc w:val="both"/>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ilość punktów,</w:t>
      </w:r>
    </w:p>
    <w:p w:rsidR="006466C1" w:rsidRPr="006466C1" w:rsidRDefault="006466C1" w:rsidP="0041687B">
      <w:pPr>
        <w:pStyle w:val="Bezodstpw"/>
        <w:spacing w:line="360" w:lineRule="auto"/>
        <w:ind w:left="360"/>
        <w:jc w:val="both"/>
        <w:rPr>
          <w:rFonts w:ascii="Trebuchet MS" w:hAnsi="Trebuchet MS"/>
          <w:sz w:val="20"/>
          <w:szCs w:val="20"/>
        </w:rPr>
      </w:pPr>
      <w:r w:rsidRPr="006466C1">
        <w:rPr>
          <w:rFonts w:ascii="Trebuchet MS" w:hAnsi="Trebuchet MS"/>
          <w:sz w:val="20"/>
          <w:szCs w:val="20"/>
        </w:rPr>
        <w:t>N – cena ofertowa najniższa spośród wszystkich r</w:t>
      </w:r>
      <w:r w:rsidR="0041687B">
        <w:rPr>
          <w:rFonts w:ascii="Trebuchet MS" w:hAnsi="Trebuchet MS"/>
          <w:sz w:val="20"/>
          <w:szCs w:val="20"/>
        </w:rPr>
        <w:t xml:space="preserve">ozpatrywanych i nieodrzuconych </w:t>
      </w:r>
      <w:r w:rsidRPr="006466C1">
        <w:rPr>
          <w:rFonts w:ascii="Trebuchet MS" w:hAnsi="Trebuchet MS"/>
          <w:sz w:val="20"/>
          <w:szCs w:val="20"/>
        </w:rPr>
        <w:t>ofert,</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B – cena ofertowa oferty badanej (przeliczanej),</w:t>
      </w:r>
    </w:p>
    <w:p w:rsidR="006466C1" w:rsidRDefault="006466C1" w:rsidP="00F72527">
      <w:pPr>
        <w:pStyle w:val="Bezodstpw"/>
        <w:spacing w:line="360" w:lineRule="auto"/>
        <w:ind w:left="360"/>
        <w:jc w:val="both"/>
        <w:rPr>
          <w:rFonts w:ascii="Trebuchet MS" w:hAnsi="Trebuchet MS"/>
          <w:sz w:val="20"/>
          <w:szCs w:val="20"/>
        </w:rPr>
      </w:pPr>
      <w:r w:rsidRPr="006466C1">
        <w:rPr>
          <w:rFonts w:ascii="Trebuchet MS" w:hAnsi="Trebuchet MS"/>
          <w:sz w:val="20"/>
          <w:szCs w:val="20"/>
        </w:rPr>
        <w:t>A – waga danego kr</w:t>
      </w:r>
      <w:r w:rsidR="00F965F2">
        <w:rPr>
          <w:rFonts w:ascii="Trebuchet MS" w:hAnsi="Trebuchet MS"/>
          <w:sz w:val="20"/>
          <w:szCs w:val="20"/>
        </w:rPr>
        <w:t>yterium wyrażona w punktach  - 10</w:t>
      </w:r>
      <w:r w:rsidRPr="006466C1">
        <w:rPr>
          <w:rFonts w:ascii="Trebuchet MS" w:hAnsi="Trebuchet MS"/>
          <w:sz w:val="20"/>
          <w:szCs w:val="20"/>
        </w:rPr>
        <w:t>0 pkt</w:t>
      </w:r>
    </w:p>
    <w:p w:rsidR="002607E7" w:rsidRPr="006466C1" w:rsidRDefault="002607E7" w:rsidP="00F72527">
      <w:pPr>
        <w:pStyle w:val="Bezodstpw"/>
        <w:spacing w:line="360" w:lineRule="auto"/>
        <w:ind w:left="360"/>
        <w:jc w:val="both"/>
        <w:rPr>
          <w:rFonts w:ascii="Trebuchet MS" w:hAnsi="Trebuchet MS"/>
          <w:sz w:val="20"/>
          <w:szCs w:val="20"/>
        </w:rPr>
      </w:pPr>
    </w:p>
    <w:p w:rsidR="006466C1" w:rsidRPr="006466C1" w:rsidRDefault="006466C1" w:rsidP="0041687B">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Za najkorzystniejszą zostanie uznana ofer</w:t>
      </w:r>
      <w:r w:rsidR="009D48DF">
        <w:rPr>
          <w:rFonts w:ascii="Trebuchet MS" w:hAnsi="Trebuchet MS"/>
          <w:sz w:val="20"/>
          <w:szCs w:val="20"/>
        </w:rPr>
        <w:t>ta, która otrzyma największą ilość punktów.</w:t>
      </w:r>
    </w:p>
    <w:p w:rsidR="00D93650" w:rsidRPr="00D93650" w:rsidRDefault="00D93650" w:rsidP="0041687B">
      <w:pPr>
        <w:pStyle w:val="Bezodstpw"/>
        <w:spacing w:line="360" w:lineRule="auto"/>
        <w:jc w:val="both"/>
        <w:rPr>
          <w:rFonts w:ascii="Trebuchet MS" w:hAnsi="Trebuchet MS"/>
          <w:sz w:val="16"/>
          <w:szCs w:val="20"/>
        </w:rPr>
      </w:pPr>
    </w:p>
    <w:p w:rsidR="0041687B" w:rsidRPr="00B8519A" w:rsidRDefault="0041687B" w:rsidP="0041687B">
      <w:pPr>
        <w:pStyle w:val="Bezodstpw"/>
        <w:numPr>
          <w:ilvl w:val="0"/>
          <w:numId w:val="8"/>
        </w:numPr>
        <w:spacing w:line="360" w:lineRule="auto"/>
        <w:jc w:val="both"/>
        <w:rPr>
          <w:rFonts w:ascii="Trebuchet MS" w:hAnsi="Trebuchet MS"/>
          <w:b/>
          <w:sz w:val="20"/>
          <w:szCs w:val="20"/>
        </w:rPr>
      </w:pPr>
      <w:bookmarkStart w:id="3" w:name="bookmark29"/>
      <w:r w:rsidRPr="00B8519A">
        <w:rPr>
          <w:rFonts w:ascii="Trebuchet MS" w:hAnsi="Trebuchet MS"/>
          <w:b/>
          <w:sz w:val="20"/>
          <w:szCs w:val="20"/>
        </w:rPr>
        <w:t xml:space="preserve">Podpisanie </w:t>
      </w:r>
      <w:bookmarkEnd w:id="3"/>
      <w:r w:rsidRPr="00B8519A">
        <w:rPr>
          <w:rFonts w:ascii="Trebuchet MS" w:hAnsi="Trebuchet MS"/>
          <w:b/>
          <w:sz w:val="20"/>
          <w:szCs w:val="20"/>
        </w:rPr>
        <w:t>umowy</w:t>
      </w:r>
    </w:p>
    <w:p w:rsidR="0041687B" w:rsidRPr="00B8519A"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ilość punktów zgodnie z kryteriami określonymi w pkt. 8.1 niniejszego rozdziału.</w:t>
      </w:r>
    </w:p>
    <w:p w:rsidR="0041687B" w:rsidRPr="00B8519A"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 xml:space="preserve">Jeżeli Wykonawca odmówi zawarcia umowy na warunkach określonych w ofercie w terminie wskazanym przez Zamawiającego, Zamawiający może dokonać wyboru następnej z ofert, która </w:t>
      </w:r>
      <w:r w:rsidRPr="00B8519A">
        <w:rPr>
          <w:rFonts w:ascii="Trebuchet MS" w:hAnsi="Trebuchet MS"/>
          <w:sz w:val="20"/>
          <w:szCs w:val="20"/>
        </w:rPr>
        <w:br/>
        <w:t>w kolejności uzyskała największą ilość punktów zgodnie z kryterium określonym w pkt 8.1 niniejszego rozdziału i nie podlegała odrzuceniu (a Wykonawca nie podlega wykluczeniu).</w:t>
      </w:r>
    </w:p>
    <w:p w:rsidR="0041687B"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sidR="00121519">
        <w:rPr>
          <w:rFonts w:ascii="Trebuchet MS" w:hAnsi="Trebuchet MS"/>
          <w:sz w:val="20"/>
          <w:szCs w:val="20"/>
        </w:rPr>
        <w:t>bliczn</w:t>
      </w:r>
      <w:r w:rsidR="00BD2C5B">
        <w:rPr>
          <w:rFonts w:ascii="Trebuchet MS" w:hAnsi="Trebuchet MS"/>
          <w:sz w:val="20"/>
          <w:szCs w:val="20"/>
        </w:rPr>
        <w:t>ego określa Z</w:t>
      </w:r>
      <w:r w:rsidR="00121519">
        <w:rPr>
          <w:rFonts w:ascii="Trebuchet MS" w:hAnsi="Trebuchet MS"/>
          <w:sz w:val="20"/>
          <w:szCs w:val="20"/>
        </w:rPr>
        <w:t>ałąc</w:t>
      </w:r>
      <w:r w:rsidR="00D93650">
        <w:rPr>
          <w:rFonts w:ascii="Trebuchet MS" w:hAnsi="Trebuchet MS"/>
          <w:sz w:val="20"/>
          <w:szCs w:val="20"/>
        </w:rPr>
        <w:t>znik nr 3</w:t>
      </w:r>
      <w:r w:rsidRPr="00B8519A">
        <w:rPr>
          <w:rFonts w:ascii="Trebuchet MS" w:hAnsi="Trebuchet MS"/>
          <w:sz w:val="20"/>
          <w:szCs w:val="20"/>
        </w:rPr>
        <w:t xml:space="preserve"> do niniejszego ogłoszenia.</w:t>
      </w:r>
    </w:p>
    <w:p w:rsidR="00D93650" w:rsidRPr="00121519" w:rsidRDefault="00D93650" w:rsidP="00D93650">
      <w:pPr>
        <w:pStyle w:val="Bezodstpw"/>
        <w:spacing w:line="360" w:lineRule="auto"/>
        <w:ind w:left="851"/>
        <w:jc w:val="both"/>
        <w:rPr>
          <w:rFonts w:ascii="Trebuchet MS" w:hAnsi="Trebuchet MS"/>
          <w:sz w:val="20"/>
          <w:szCs w:val="20"/>
        </w:rPr>
      </w:pPr>
    </w:p>
    <w:p w:rsidR="002607E7" w:rsidRPr="006226B2" w:rsidRDefault="002607E7" w:rsidP="002607E7">
      <w:pPr>
        <w:pStyle w:val="Akapitzlist"/>
        <w:numPr>
          <w:ilvl w:val="0"/>
          <w:numId w:val="8"/>
        </w:numPr>
        <w:spacing w:after="0" w:line="360" w:lineRule="auto"/>
        <w:jc w:val="both"/>
        <w:rPr>
          <w:rFonts w:ascii="Trebuchet MS" w:eastAsia="Calibri" w:hAnsi="Trebuchet MS"/>
          <w:b/>
          <w:sz w:val="20"/>
          <w:szCs w:val="20"/>
          <w:lang w:eastAsia="en-US"/>
        </w:rPr>
      </w:pPr>
      <w:bookmarkStart w:id="4" w:name="bookmark31"/>
      <w:r w:rsidRPr="006226B2">
        <w:rPr>
          <w:rFonts w:ascii="Trebuchet MS" w:eastAsia="Calibri" w:hAnsi="Trebuchet MS"/>
          <w:b/>
          <w:sz w:val="20"/>
          <w:szCs w:val="20"/>
          <w:lang w:eastAsia="en-US"/>
        </w:rPr>
        <w:t>Informacje dotyczące ochrony danych osobowych</w:t>
      </w:r>
    </w:p>
    <w:p w:rsidR="002607E7" w:rsidRPr="00D45993" w:rsidRDefault="002607E7" w:rsidP="00052D8C">
      <w:pPr>
        <w:numPr>
          <w:ilvl w:val="1"/>
          <w:numId w:val="8"/>
        </w:numPr>
        <w:spacing w:after="150" w:line="360" w:lineRule="auto"/>
        <w:ind w:left="993" w:hanging="574"/>
        <w:contextualSpacing/>
        <w:jc w:val="both"/>
        <w:rPr>
          <w:rFonts w:ascii="Trebuchet MS" w:eastAsia="Calibri" w:hAnsi="Trebuchet MS" w:cs="Arial"/>
          <w:sz w:val="20"/>
          <w:szCs w:val="20"/>
          <w:lang w:eastAsia="en-US"/>
        </w:rPr>
      </w:pPr>
      <w:r w:rsidRPr="00D45993">
        <w:rPr>
          <w:rFonts w:ascii="Trebuchet MS" w:eastAsia="Calibri" w:hAnsi="Trebuchet MS" w:cs="Arial"/>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Trebuchet MS" w:eastAsia="Calibri" w:hAnsi="Trebuchet MS" w:cs="Arial"/>
          <w:sz w:val="20"/>
          <w:szCs w:val="20"/>
          <w:lang w:eastAsia="en-US"/>
        </w:rPr>
        <w:t>nie danych) (Dz. Urz. UE L 119</w:t>
      </w:r>
      <w:r w:rsidRPr="00D45993">
        <w:rPr>
          <w:rFonts w:ascii="Trebuchet MS" w:eastAsia="Calibri" w:hAnsi="Trebuchet MS" w:cs="Arial"/>
          <w:sz w:val="20"/>
          <w:szCs w:val="20"/>
          <w:lang w:eastAsia="en-US"/>
        </w:rPr>
        <w:t xml:space="preserve">z 04.05.2016, str. 1), dalej „RODO”, informuję, że: </w:t>
      </w:r>
    </w:p>
    <w:p w:rsidR="002607E7" w:rsidRPr="00D45993" w:rsidRDefault="002607E7" w:rsidP="00052D8C">
      <w:pPr>
        <w:widowControl w:val="0"/>
        <w:numPr>
          <w:ilvl w:val="2"/>
          <w:numId w:val="8"/>
        </w:numPr>
        <w:autoSpaceDE w:val="0"/>
        <w:autoSpaceDN w:val="0"/>
        <w:spacing w:before="3" w:line="360" w:lineRule="auto"/>
        <w:ind w:left="1134" w:hanging="645"/>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rial"/>
          <w:sz w:val="20"/>
          <w:szCs w:val="20"/>
          <w:lang w:eastAsia="en-US"/>
        </w:rPr>
        <w:t xml:space="preserve">Administratorem Pani/Pana danych osobowych jest </w:t>
      </w:r>
      <w:r w:rsidRPr="00D45993">
        <w:rPr>
          <w:rFonts w:ascii="Trebuchet MS" w:eastAsia="Calibri" w:hAnsi="Trebuchet MS"/>
          <w:color w:val="000000"/>
          <w:sz w:val="20"/>
          <w:szCs w:val="20"/>
          <w:lang w:eastAsia="en-US"/>
        </w:rPr>
        <w:t>Mie</w:t>
      </w:r>
      <w:r>
        <w:rPr>
          <w:rFonts w:ascii="Trebuchet MS" w:eastAsia="Calibri" w:hAnsi="Trebuchet MS"/>
          <w:color w:val="000000"/>
          <w:sz w:val="20"/>
          <w:szCs w:val="20"/>
          <w:lang w:eastAsia="en-US"/>
        </w:rPr>
        <w:t xml:space="preserve">jski Ośrodek Pomocy Społecznej </w:t>
      </w:r>
      <w:r>
        <w:rPr>
          <w:rFonts w:ascii="Trebuchet MS" w:eastAsia="Calibri" w:hAnsi="Trebuchet MS"/>
          <w:color w:val="000000"/>
          <w:sz w:val="20"/>
          <w:szCs w:val="20"/>
          <w:lang w:eastAsia="en-US"/>
        </w:rPr>
        <w:br/>
      </w:r>
      <w:r w:rsidRPr="00D45993">
        <w:rPr>
          <w:rFonts w:ascii="Trebuchet MS" w:eastAsia="Calibri" w:hAnsi="Trebuchet MS"/>
          <w:color w:val="000000"/>
          <w:sz w:val="20"/>
          <w:szCs w:val="20"/>
          <w:lang w:eastAsia="en-US"/>
        </w:rPr>
        <w:t>w Bielsku-Białej przy ul. Karola Miarki 11</w:t>
      </w:r>
      <w:r w:rsidRPr="00D45993">
        <w:rPr>
          <w:rFonts w:ascii="Trebuchet MS" w:eastAsia="Calibri" w:hAnsi="Trebuchet MS" w:cs="Angsana New"/>
          <w:color w:val="000000"/>
          <w:sz w:val="20"/>
          <w:szCs w:val="20"/>
          <w:lang w:eastAsia="en-US"/>
        </w:rPr>
        <w:t xml:space="preserve">. Sposoby kontaktu z nami: </w:t>
      </w:r>
    </w:p>
    <w:p w:rsidR="00052D8C" w:rsidRDefault="002607E7" w:rsidP="00052D8C">
      <w:pPr>
        <w:widowControl w:val="0"/>
        <w:numPr>
          <w:ilvl w:val="0"/>
          <w:numId w:val="16"/>
        </w:numPr>
        <w:autoSpaceDE w:val="0"/>
        <w:autoSpaceDN w:val="0"/>
        <w:spacing w:before="3" w:line="360" w:lineRule="auto"/>
        <w:ind w:left="1418" w:hanging="284"/>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lastRenderedPageBreak/>
        <w:t>adres: 43-300 Bielsko-Biała, ul. Karola Miarki 11</w:t>
      </w:r>
    </w:p>
    <w:p w:rsidR="002607E7" w:rsidRPr="00052D8C" w:rsidRDefault="002607E7" w:rsidP="00052D8C">
      <w:pPr>
        <w:widowControl w:val="0"/>
        <w:numPr>
          <w:ilvl w:val="0"/>
          <w:numId w:val="16"/>
        </w:numPr>
        <w:autoSpaceDE w:val="0"/>
        <w:autoSpaceDN w:val="0"/>
        <w:spacing w:before="3" w:line="360" w:lineRule="auto"/>
        <w:ind w:left="1418" w:hanging="284"/>
        <w:contextualSpacing/>
        <w:jc w:val="both"/>
        <w:rPr>
          <w:rFonts w:ascii="Trebuchet MS" w:eastAsia="Calibri" w:hAnsi="Trebuchet MS" w:cs="Angsana New"/>
          <w:color w:val="000000"/>
          <w:sz w:val="20"/>
          <w:szCs w:val="20"/>
          <w:lang w:eastAsia="en-US"/>
        </w:rPr>
      </w:pPr>
      <w:r w:rsidRPr="00052D8C">
        <w:rPr>
          <w:rFonts w:ascii="Trebuchet MS" w:eastAsia="Calibri" w:hAnsi="Trebuchet MS"/>
          <w:color w:val="000000"/>
          <w:sz w:val="20"/>
          <w:szCs w:val="20"/>
          <w:lang w:eastAsia="en-US"/>
        </w:rPr>
        <w:t xml:space="preserve">telefon: 33 49 95 650 - Sekretariat </w:t>
      </w:r>
    </w:p>
    <w:p w:rsidR="002607E7" w:rsidRPr="00052D8C" w:rsidRDefault="002607E7" w:rsidP="00052D8C">
      <w:pPr>
        <w:pStyle w:val="Akapitzlist"/>
        <w:widowControl w:val="0"/>
        <w:numPr>
          <w:ilvl w:val="0"/>
          <w:numId w:val="22"/>
        </w:numPr>
        <w:autoSpaceDE w:val="0"/>
        <w:autoSpaceDN w:val="0"/>
        <w:spacing w:after="0" w:line="360" w:lineRule="auto"/>
        <w:jc w:val="both"/>
        <w:rPr>
          <w:rFonts w:ascii="Trebuchet MS" w:eastAsia="Calibri" w:hAnsi="Trebuchet MS"/>
          <w:color w:val="000000"/>
          <w:sz w:val="20"/>
          <w:szCs w:val="20"/>
          <w:lang w:eastAsia="en-US"/>
        </w:rPr>
      </w:pPr>
      <w:r w:rsidRPr="00052D8C">
        <w:rPr>
          <w:rFonts w:ascii="Trebuchet MS" w:eastAsia="Calibri" w:hAnsi="Trebuchet MS"/>
          <w:color w:val="000000"/>
          <w:sz w:val="20"/>
          <w:szCs w:val="20"/>
          <w:lang w:eastAsia="en-US"/>
        </w:rPr>
        <w:t>9 95 600 – Centrala</w:t>
      </w:r>
    </w:p>
    <w:p w:rsidR="00052D8C" w:rsidRP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D45993">
        <w:rPr>
          <w:rFonts w:ascii="Trebuchet MS" w:eastAsia="Calibri" w:hAnsi="Trebuchet MS"/>
          <w:color w:val="000000"/>
          <w:sz w:val="20"/>
          <w:szCs w:val="20"/>
          <w:lang w:eastAsia="en-US"/>
        </w:rPr>
        <w:t>faks: (33) 49 95</w:t>
      </w:r>
      <w:r w:rsidR="00052D8C">
        <w:rPr>
          <w:rFonts w:ascii="Trebuchet MS" w:eastAsia="Calibri" w:hAnsi="Trebuchet MS"/>
          <w:color w:val="000000"/>
          <w:sz w:val="20"/>
          <w:szCs w:val="20"/>
          <w:lang w:eastAsia="en-US"/>
        </w:rPr>
        <w:t> </w:t>
      </w:r>
      <w:r w:rsidRPr="00D45993">
        <w:rPr>
          <w:rFonts w:ascii="Trebuchet MS" w:eastAsia="Calibri" w:hAnsi="Trebuchet MS"/>
          <w:color w:val="000000"/>
          <w:sz w:val="20"/>
          <w:szCs w:val="20"/>
          <w:lang w:eastAsia="en-US"/>
        </w:rPr>
        <w:t>652</w:t>
      </w:r>
    </w:p>
    <w:p w:rsid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val="en-US" w:eastAsia="en-US"/>
        </w:rPr>
      </w:pPr>
      <w:proofErr w:type="spellStart"/>
      <w:r w:rsidRPr="00052D8C">
        <w:rPr>
          <w:rFonts w:ascii="Trebuchet MS" w:eastAsia="Calibri" w:hAnsi="Trebuchet MS"/>
          <w:color w:val="000000"/>
          <w:sz w:val="20"/>
          <w:szCs w:val="20"/>
          <w:lang w:val="en-US" w:eastAsia="en-US"/>
        </w:rPr>
        <w:t>adres</w:t>
      </w:r>
      <w:proofErr w:type="spellEnd"/>
      <w:r w:rsidRPr="00052D8C">
        <w:rPr>
          <w:rFonts w:ascii="Trebuchet MS" w:eastAsia="Calibri" w:hAnsi="Trebuchet MS"/>
          <w:color w:val="000000"/>
          <w:sz w:val="20"/>
          <w:szCs w:val="20"/>
          <w:lang w:val="en-US" w:eastAsia="en-US"/>
        </w:rPr>
        <w:t xml:space="preserve"> e-mail: sekretariat</w:t>
      </w:r>
      <w:hyperlink r:id="rId8" w:history="1">
        <w:r w:rsidRPr="00052D8C">
          <w:rPr>
            <w:rFonts w:ascii="Trebuchet MS" w:eastAsia="Calibri" w:hAnsi="Trebuchet MS"/>
            <w:color w:val="000000"/>
            <w:sz w:val="20"/>
            <w:szCs w:val="20"/>
            <w:lang w:val="en-US" w:eastAsia="en-US"/>
          </w:rPr>
          <w:t>@mops.bielsko.pl</w:t>
        </w:r>
      </w:hyperlink>
    </w:p>
    <w:p w:rsidR="002607E7" w:rsidRP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052D8C">
        <w:rPr>
          <w:rFonts w:ascii="Trebuchet MS" w:eastAsia="Calibri" w:hAnsi="Trebuchet MS"/>
          <w:color w:val="000000"/>
          <w:sz w:val="20"/>
          <w:szCs w:val="20"/>
          <w:lang w:eastAsia="en-US"/>
        </w:rPr>
        <w:t xml:space="preserve">elektroniczna skrzynka podawcza, którą znaleźć można wchodząc na stronę internetową pod adresem </w:t>
      </w:r>
      <w:hyperlink r:id="rId9" w:history="1">
        <w:r w:rsidRPr="00052D8C">
          <w:rPr>
            <w:rFonts w:ascii="Trebuchet MS" w:eastAsia="Calibri" w:hAnsi="Trebuchet MS"/>
            <w:color w:val="000000"/>
            <w:sz w:val="20"/>
            <w:szCs w:val="20"/>
            <w:lang w:eastAsia="en-US"/>
          </w:rPr>
          <w:t>www.mops.bielsko.pl</w:t>
        </w:r>
      </w:hyperlink>
      <w:r w:rsidRPr="00052D8C">
        <w:rPr>
          <w:rFonts w:ascii="Trebuchet MS" w:eastAsia="Calibri" w:hAnsi="Trebuchet MS"/>
          <w:color w:val="000000"/>
          <w:sz w:val="20"/>
          <w:szCs w:val="20"/>
          <w:lang w:eastAsia="en-US"/>
        </w:rPr>
        <w:t xml:space="preserve"> (zakładka: Kontakt).</w:t>
      </w:r>
    </w:p>
    <w:p w:rsidR="002607E7" w:rsidRPr="00D45993" w:rsidRDefault="002607E7" w:rsidP="00052D8C">
      <w:pPr>
        <w:widowControl w:val="0"/>
        <w:numPr>
          <w:ilvl w:val="2"/>
          <w:numId w:val="8"/>
        </w:numPr>
        <w:autoSpaceDE w:val="0"/>
        <w:autoSpaceDN w:val="0"/>
        <w:spacing w:before="3" w:line="360" w:lineRule="auto"/>
        <w:ind w:left="1134" w:hanging="645"/>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 xml:space="preserve">Wyznaczyliśmy Inspektora Danych, z którym może Pan/Pani się skontaktować </w:t>
      </w:r>
      <w:r>
        <w:rPr>
          <w:rFonts w:ascii="Trebuchet MS" w:eastAsia="Calibri" w:hAnsi="Trebuchet MS" w:cs="Angsana New"/>
          <w:color w:val="000000"/>
          <w:sz w:val="20"/>
          <w:szCs w:val="20"/>
          <w:lang w:eastAsia="en-US"/>
        </w:rPr>
        <w:br/>
      </w:r>
      <w:r w:rsidRPr="00D45993">
        <w:rPr>
          <w:rFonts w:ascii="Trebuchet MS" w:eastAsia="Calibri" w:hAnsi="Trebuchet MS" w:cs="Angsana New"/>
          <w:color w:val="000000"/>
          <w:sz w:val="20"/>
          <w:szCs w:val="20"/>
          <w:lang w:eastAsia="en-US"/>
        </w:rPr>
        <w:t>w sprawach ochrony swoich danych osobowych. Sposoby kontaktu z nim zapewniamy poprzez wskazanie:</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adresu korespondencyjnego:</w:t>
      </w:r>
      <w:r w:rsidRPr="00D45993">
        <w:rPr>
          <w:rFonts w:ascii="Trebuchet MS" w:eastAsia="Calibri" w:hAnsi="Trebuchet MS" w:cs="Angsana New"/>
          <w:color w:val="000000"/>
          <w:sz w:val="20"/>
          <w:szCs w:val="20"/>
          <w:lang w:eastAsia="en-US"/>
        </w:rPr>
        <w:tab/>
        <w:t>Miejski Ośrodek Pomocy Społecznej w Bielsku-Białej</w:t>
      </w:r>
    </w:p>
    <w:p w:rsidR="002607E7" w:rsidRPr="00D45993" w:rsidRDefault="002607E7" w:rsidP="002607E7">
      <w:pPr>
        <w:widowControl w:val="0"/>
        <w:autoSpaceDE w:val="0"/>
        <w:autoSpaceDN w:val="0"/>
        <w:spacing w:before="3" w:line="360" w:lineRule="auto"/>
        <w:ind w:left="4248"/>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43-300 Bielsko-Biała, ul. Karola Miarki 11</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adresu e-mail: iod@mops.bielsko.pl</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elektronicznej skrzynki podawczej, którą znaleźć można wchodząc na stronę internetową pod adresem www.mops.bielsko.pl (zakładka: Kontakt).</w:t>
      </w:r>
    </w:p>
    <w:p w:rsidR="002607E7"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Pani/Pana dane osobowe przetwarzane będą na podstawie art. 6 ust. 1 lit. b, c</w:t>
      </w:r>
      <w:r>
        <w:rPr>
          <w:rFonts w:ascii="Trebuchet MS" w:eastAsia="Calibri" w:hAnsi="Trebuchet MS" w:cs="Angsana New"/>
          <w:color w:val="000000"/>
          <w:sz w:val="20"/>
          <w:szCs w:val="20"/>
          <w:lang w:eastAsia="en-US"/>
        </w:rPr>
        <w:t>, e</w:t>
      </w:r>
      <w:r w:rsidRPr="00D45993">
        <w:rPr>
          <w:rFonts w:ascii="Trebuchet MS" w:eastAsia="Calibri" w:hAnsi="Trebuchet MS" w:cs="Angsana New"/>
          <w:color w:val="000000"/>
          <w:sz w:val="20"/>
          <w:szCs w:val="20"/>
          <w:lang w:eastAsia="en-US"/>
        </w:rPr>
        <w:t xml:space="preserve"> RODO </w:t>
      </w:r>
      <w:r>
        <w:rPr>
          <w:rFonts w:ascii="Trebuchet MS" w:eastAsia="Calibri" w:hAnsi="Trebuchet MS" w:cs="Angsana New"/>
          <w:color w:val="000000"/>
          <w:sz w:val="20"/>
          <w:szCs w:val="20"/>
          <w:lang w:eastAsia="en-US"/>
        </w:rPr>
        <w:br/>
      </w:r>
      <w:r w:rsidRPr="00D45993">
        <w:rPr>
          <w:rFonts w:ascii="Trebuchet MS" w:eastAsia="Calibri" w:hAnsi="Trebuchet MS" w:cs="Angsana New"/>
          <w:color w:val="000000"/>
          <w:sz w:val="20"/>
          <w:szCs w:val="20"/>
          <w:lang w:eastAsia="en-US"/>
        </w:rPr>
        <w:t xml:space="preserve">w celu związanym z postępowaniem o udzielenie zamówienia publicznego pn. </w:t>
      </w:r>
      <w:r>
        <w:rPr>
          <w:rFonts w:ascii="Trebuchet MS" w:eastAsia="Calibri" w:hAnsi="Trebuchet MS" w:cs="Angsana New"/>
          <w:b/>
          <w:color w:val="000000"/>
          <w:sz w:val="20"/>
          <w:szCs w:val="20"/>
          <w:lang w:eastAsia="en-US"/>
        </w:rPr>
        <w:t>„Świadczenie usług opiekuńczych i specjalistycznych usług opiekuńczych na potrzeby Miejskiego Ośrodka Pomocy Społecznej w Bielsku-Białej</w:t>
      </w:r>
      <w:r w:rsidRPr="00D45993">
        <w:rPr>
          <w:rFonts w:ascii="Trebuchet MS" w:eastAsia="Calibri" w:hAnsi="Trebuchet MS" w:cs="Angsana New"/>
          <w:b/>
          <w:color w:val="000000"/>
          <w:sz w:val="20"/>
          <w:szCs w:val="20"/>
          <w:lang w:eastAsia="en-US"/>
        </w:rPr>
        <w:t>”,</w:t>
      </w:r>
      <w:r w:rsidRPr="00D45993">
        <w:rPr>
          <w:rFonts w:ascii="Trebuchet MS" w:eastAsia="Calibri" w:hAnsi="Trebuchet MS" w:cs="Angsana New"/>
          <w:color w:val="000000"/>
          <w:sz w:val="20"/>
          <w:szCs w:val="20"/>
          <w:lang w:eastAsia="en-US"/>
        </w:rPr>
        <w:t xml:space="preserve"> prowadzonym w trybie</w:t>
      </w:r>
      <w:r>
        <w:rPr>
          <w:rFonts w:ascii="Trebuchet MS" w:eastAsia="Calibri" w:hAnsi="Trebuchet MS" w:cs="Angsana New"/>
          <w:color w:val="000000"/>
          <w:sz w:val="20"/>
          <w:szCs w:val="20"/>
          <w:lang w:eastAsia="en-US"/>
        </w:rPr>
        <w:t xml:space="preserve"> art. 138o ustawy Prawo zamówień publicznych tj. wybraniem wykonawcy oraz wykonaniem umowy, czyli identyfikacją </w:t>
      </w:r>
      <w:r>
        <w:rPr>
          <w:rFonts w:ascii="Trebuchet MS" w:eastAsia="Calibri" w:hAnsi="Trebuchet MS" w:cs="Angsana New"/>
          <w:color w:val="000000"/>
          <w:sz w:val="20"/>
          <w:szCs w:val="20"/>
          <w:lang w:eastAsia="en-US"/>
        </w:rPr>
        <w:br/>
        <w:t>i rozliczeniem zgodnym z treścią umowy.</w:t>
      </w:r>
    </w:p>
    <w:p w:rsidR="002607E7"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142AD6">
        <w:rPr>
          <w:rFonts w:ascii="Trebuchet MS" w:eastAsia="Calibri" w:hAnsi="Trebuchet MS" w:cs="Angsana New"/>
          <w:color w:val="000000"/>
          <w:sz w:val="20"/>
          <w:szCs w:val="20"/>
          <w:lang w:eastAsia="en-US"/>
        </w:rPr>
        <w:t>Odbiorcami Pani/Pana danych osobowych będą</w:t>
      </w:r>
      <w:r>
        <w:rPr>
          <w:rFonts w:ascii="Trebuchet MS" w:eastAsia="Calibri" w:hAnsi="Trebuchet MS" w:cs="Angsana New"/>
          <w:color w:val="000000"/>
          <w:sz w:val="20"/>
          <w:szCs w:val="20"/>
          <w:lang w:eastAsia="en-US"/>
        </w:rPr>
        <w:t>:</w:t>
      </w:r>
    </w:p>
    <w:p w:rsid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142AD6">
        <w:rPr>
          <w:rFonts w:ascii="Trebuchet MS" w:eastAsia="Calibri" w:hAnsi="Trebuchet MS" w:cs="Angsana New"/>
          <w:color w:val="000000"/>
          <w:sz w:val="20"/>
          <w:szCs w:val="20"/>
          <w:lang w:eastAsia="en-US"/>
        </w:rPr>
        <w:t xml:space="preserve">osoby lub podmioty, którym udostępniona zostanie dokumentacja postępowania </w:t>
      </w:r>
      <w:r>
        <w:rPr>
          <w:rFonts w:ascii="Trebuchet MS" w:eastAsia="Calibri" w:hAnsi="Trebuchet MS" w:cs="Angsana New"/>
          <w:color w:val="000000"/>
          <w:sz w:val="20"/>
          <w:szCs w:val="20"/>
          <w:lang w:eastAsia="en-US"/>
        </w:rPr>
        <w:br/>
      </w:r>
      <w:r w:rsidRPr="00142AD6">
        <w:rPr>
          <w:rFonts w:ascii="Trebuchet MS" w:eastAsia="Calibri" w:hAnsi="Trebuchet MS" w:cs="Angsana New"/>
          <w:color w:val="000000"/>
          <w:sz w:val="20"/>
          <w:szCs w:val="20"/>
          <w:lang w:eastAsia="en-US"/>
        </w:rPr>
        <w:t xml:space="preserve">w oparciu o art. 8 oraz art. 96 ust. 3 ustawy </w:t>
      </w:r>
      <w:r>
        <w:rPr>
          <w:rFonts w:ascii="Trebuchet MS" w:eastAsia="Calibri" w:hAnsi="Trebuchet MS" w:cs="Angsana New"/>
          <w:color w:val="000000"/>
          <w:sz w:val="20"/>
          <w:szCs w:val="20"/>
          <w:lang w:eastAsia="en-US"/>
        </w:rPr>
        <w:t>Prawo zamówień publicznych,</w:t>
      </w:r>
    </w:p>
    <w:p w:rsid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pracownicy obsługujący proces związany z postępowaniem o udzielenie zamówienia publicznego, wykonywaniem oraz rozliczeniem umowy, a także nadzorujący ten proces,</w:t>
      </w:r>
    </w:p>
    <w:p w:rsidR="002607E7" w:rsidRP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pracownicy zapewniający obsługę informatyczną, w związku ze wsparciem serwisowym systemów informatycznych.</w:t>
      </w:r>
    </w:p>
    <w:p w:rsidR="002607E7" w:rsidRDefault="002607E7" w:rsidP="002607E7">
      <w:pPr>
        <w:widowControl w:val="0"/>
        <w:autoSpaceDE w:val="0"/>
        <w:autoSpaceDN w:val="0"/>
        <w:spacing w:before="3" w:line="360" w:lineRule="auto"/>
        <w:ind w:left="1209"/>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 xml:space="preserve">W przypadku konieczności skorzystania z usług innych podmiotów (w szczególności podmiotom administrującym systemami informatycznymi, serwisującym sprzęt informatyczny) przekazanie danych realizowane będzie na podstawie zawartych umów powierzenia przetwarzania, </w:t>
      </w:r>
      <w:r w:rsidR="00181076">
        <w:rPr>
          <w:rFonts w:ascii="Trebuchet MS" w:eastAsia="Calibri" w:hAnsi="Trebuchet MS" w:cs="Angsana New"/>
          <w:color w:val="000000"/>
          <w:sz w:val="20"/>
          <w:szCs w:val="20"/>
          <w:lang w:eastAsia="en-US"/>
        </w:rPr>
        <w:br/>
      </w:r>
      <w:r>
        <w:rPr>
          <w:rFonts w:ascii="Trebuchet MS" w:eastAsia="Calibri" w:hAnsi="Trebuchet MS" w:cs="Angsana New"/>
          <w:color w:val="000000"/>
          <w:sz w:val="20"/>
          <w:szCs w:val="20"/>
          <w:lang w:eastAsia="en-US"/>
        </w:rPr>
        <w:t>a podmioty przetwarzające mogą je przetwarzać jedynie na polecenie MOPS, co należy rozumieć w ten sposób, że nie są uprawnione do przetwarzania tych danych we własnych celach;</w:t>
      </w:r>
    </w:p>
    <w:p w:rsidR="002607E7" w:rsidRPr="00AA35C9"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odbiorcą Pani/Pana danych mogą być również podmioty uprawnione lub zobowiązane do ich uzyskania na podstawie przepisów prawa.</w:t>
      </w:r>
    </w:p>
    <w:p w:rsidR="00052D8C" w:rsidRDefault="002607E7" w:rsidP="00052D8C">
      <w:pPr>
        <w:widowControl w:val="0"/>
        <w:numPr>
          <w:ilvl w:val="2"/>
          <w:numId w:val="8"/>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Nie przekazujemy Pani/Pana danych poza teren Polski/Unii Europejskiej/ Europejskiego Obszaru Gospodarczego.</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lastRenderedPageBreak/>
        <w:t>Pani/Pana dane pozyskane w celu przeprowadzenia postępowania o udzielenie zamówienia publicznego, zawarcia oraz wykonania umowy będą przechowywane przez okres 5 lat począwszy od dnia zakończenia okresu realizacji umowy.</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 xml:space="preserve">Obowiązek podania przez Panią/Pana danych osobowych bezpośrednio Pani/Pana dotyczących jest wymogiem ustawowym określonym w przepisach ustawy </w:t>
      </w:r>
      <w:proofErr w:type="spellStart"/>
      <w:r w:rsidRPr="00052D8C">
        <w:rPr>
          <w:rFonts w:ascii="Trebuchet MS" w:eastAsia="Calibri" w:hAnsi="Trebuchet MS" w:cs="Angsana New"/>
          <w:color w:val="000000"/>
          <w:sz w:val="20"/>
          <w:szCs w:val="20"/>
          <w:lang w:eastAsia="en-US"/>
        </w:rPr>
        <w:t>Pzp</w:t>
      </w:r>
      <w:proofErr w:type="spellEnd"/>
      <w:r w:rsidRPr="00052D8C">
        <w:rPr>
          <w:rFonts w:ascii="Trebuchet MS" w:eastAsia="Calibri" w:hAnsi="Trebuchet MS" w:cs="Angsana New"/>
          <w:color w:val="000000"/>
          <w:sz w:val="20"/>
          <w:szCs w:val="20"/>
          <w:lang w:eastAsia="en-US"/>
        </w:rPr>
        <w:t xml:space="preserve">, związanym </w:t>
      </w:r>
      <w:r w:rsidRPr="00052D8C">
        <w:rPr>
          <w:rFonts w:ascii="Trebuchet MS" w:eastAsia="Calibri" w:hAnsi="Trebuchet MS" w:cs="Angsana New"/>
          <w:color w:val="000000"/>
          <w:sz w:val="20"/>
          <w:szCs w:val="20"/>
          <w:lang w:eastAsia="en-US"/>
        </w:rPr>
        <w:br/>
        <w:t xml:space="preserve">z udziałem w postępowaniu o udzielenie zamówienia publicznego; konsekwencje niepodania określonych danych wynikają z ustawy </w:t>
      </w:r>
      <w:proofErr w:type="spellStart"/>
      <w:r w:rsidRPr="00052D8C">
        <w:rPr>
          <w:rFonts w:ascii="Trebuchet MS" w:eastAsia="Calibri" w:hAnsi="Trebuchet MS" w:cs="Angsana New"/>
          <w:color w:val="000000"/>
          <w:sz w:val="20"/>
          <w:szCs w:val="20"/>
          <w:lang w:eastAsia="en-US"/>
        </w:rPr>
        <w:t>Pzp</w:t>
      </w:r>
      <w:proofErr w:type="spellEnd"/>
      <w:r w:rsidRPr="00052D8C">
        <w:rPr>
          <w:rFonts w:ascii="Trebuchet MS" w:eastAsia="Calibri" w:hAnsi="Trebuchet MS" w:cs="Angsana New"/>
          <w:color w:val="000000"/>
          <w:sz w:val="20"/>
          <w:szCs w:val="20"/>
          <w:lang w:eastAsia="en-US"/>
        </w:rPr>
        <w:t>.</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W odniesieniu do Pani/Pana danych osobowych decyzje nie będą podejmowane w sposób zautomatyzowany, stosownie do art. 22 RODO.</w:t>
      </w:r>
    </w:p>
    <w:p w:rsidR="002607E7" w:rsidRP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Posiada Pani/Pan:</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na podstawie art. 15 RODO prawo dostępu do danych osobowych Pani/Pana dotyczących,</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na podstawie art. 16 RODO prawo do sprostowania Pani/Pana danych osobowych,</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na podstawie art. 18 RODO prawo żądania od administratora ograniczenia przetwarzania danych osobowych z zastrzeżeniem przypadków, o których mowa w art. 18 ust. 2 RODO,</w:t>
      </w:r>
    </w:p>
    <w:p w:rsidR="002607E7" w:rsidRP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prawo wniesienia skargi do Prezesa Urzędu Ochrony Danych Osobowych, gdy uzna Pani/Pan, że przetwarzanie danych osobowych Pani/Pana dotyczących narusza przepisy RODO.</w:t>
      </w:r>
    </w:p>
    <w:p w:rsidR="002607E7" w:rsidRPr="00D45993" w:rsidRDefault="002607E7" w:rsidP="00181076">
      <w:pPr>
        <w:widowControl w:val="0"/>
        <w:numPr>
          <w:ilvl w:val="2"/>
          <w:numId w:val="8"/>
        </w:numPr>
        <w:autoSpaceDE w:val="0"/>
        <w:autoSpaceDN w:val="0"/>
        <w:spacing w:before="3" w:line="360" w:lineRule="auto"/>
        <w:ind w:left="1560" w:hanging="788"/>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Nie przysługuje Pani/Panu:</w:t>
      </w:r>
    </w:p>
    <w:p w:rsid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w związku z art. 17 ust. 3 lit. b, d lub e RODO prawo do usunięcia danych osobowych,</w:t>
      </w:r>
    </w:p>
    <w:p w:rsid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181076">
        <w:rPr>
          <w:rFonts w:ascii="Trebuchet MS" w:eastAsia="Calibri" w:hAnsi="Trebuchet MS" w:cs="Angsana New"/>
          <w:color w:val="000000"/>
          <w:sz w:val="20"/>
          <w:szCs w:val="20"/>
          <w:lang w:eastAsia="en-US"/>
        </w:rPr>
        <w:t>prawo do przenoszenia danych osobowych, o których mowa w art. 20 RODO,</w:t>
      </w:r>
    </w:p>
    <w:p w:rsidR="002607E7" w:rsidRP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181076">
        <w:rPr>
          <w:rFonts w:ascii="Trebuchet MS" w:eastAsia="Calibri" w:hAnsi="Trebuchet MS" w:cs="Angsana New"/>
          <w:color w:val="000000"/>
          <w:sz w:val="20"/>
          <w:szCs w:val="20"/>
          <w:lang w:eastAsia="en-US"/>
        </w:rPr>
        <w:t>na podstawie art. 21 RODO prawo sprzeciwu, wobec przetwarzania danych osobowych, gdyż podstawą prawną przetwarzania Pani/Pana danych osobowych jest art. 6 ust. 1 lit. c RODO.</w:t>
      </w:r>
    </w:p>
    <w:p w:rsidR="002607E7" w:rsidRDefault="002607E7" w:rsidP="002607E7"/>
    <w:p w:rsidR="0041687B" w:rsidRPr="00B8519A" w:rsidRDefault="0041687B" w:rsidP="0041687B">
      <w:pPr>
        <w:pStyle w:val="Bezodstpw"/>
        <w:numPr>
          <w:ilvl w:val="0"/>
          <w:numId w:val="8"/>
        </w:numPr>
        <w:spacing w:line="360" w:lineRule="auto"/>
        <w:ind w:left="426" w:hanging="426"/>
        <w:jc w:val="both"/>
        <w:rPr>
          <w:rFonts w:ascii="Trebuchet MS" w:hAnsi="Trebuchet MS"/>
          <w:b/>
          <w:sz w:val="20"/>
          <w:szCs w:val="20"/>
        </w:rPr>
      </w:pPr>
      <w:r w:rsidRPr="00B8519A">
        <w:rPr>
          <w:rFonts w:ascii="Trebuchet MS" w:hAnsi="Trebuchet MS"/>
          <w:b/>
          <w:sz w:val="20"/>
          <w:szCs w:val="20"/>
        </w:rPr>
        <w:t>Wykaz załączników do zapytanie ofertowego:</w:t>
      </w:r>
      <w:bookmarkEnd w:id="4"/>
    </w:p>
    <w:p w:rsidR="0041687B" w:rsidRPr="00B8519A" w:rsidRDefault="009D48DF"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0041687B" w:rsidRPr="00B8519A">
        <w:rPr>
          <w:rFonts w:ascii="Trebuchet MS" w:hAnsi="Trebuchet MS"/>
          <w:sz w:val="20"/>
          <w:szCs w:val="20"/>
        </w:rPr>
        <w:t xml:space="preserve">: </w:t>
      </w:r>
      <w:r w:rsidR="0041687B" w:rsidRPr="0041687B">
        <w:rPr>
          <w:rFonts w:ascii="Trebuchet MS" w:hAnsi="Trebuchet MS"/>
          <w:sz w:val="20"/>
          <w:szCs w:val="20"/>
        </w:rPr>
        <w:t>Formularz oferty</w:t>
      </w:r>
    </w:p>
    <w:p w:rsidR="00121519" w:rsidRPr="00B8519A" w:rsidRDefault="00D9365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2</w:t>
      </w:r>
      <w:r w:rsidR="00121519">
        <w:rPr>
          <w:rFonts w:ascii="Trebuchet MS" w:hAnsi="Trebuchet MS"/>
          <w:sz w:val="20"/>
          <w:szCs w:val="20"/>
        </w:rPr>
        <w:t>: Wykaz osób</w:t>
      </w:r>
    </w:p>
    <w:p w:rsidR="0041687B" w:rsidRDefault="0041687B" w:rsidP="0041687B">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D93650">
        <w:rPr>
          <w:rFonts w:ascii="Trebuchet MS" w:hAnsi="Trebuchet MS"/>
          <w:sz w:val="20"/>
          <w:szCs w:val="20"/>
        </w:rPr>
        <w:t xml:space="preserve"> nr 3</w:t>
      </w:r>
      <w:r>
        <w:rPr>
          <w:rFonts w:ascii="Trebuchet MS" w:hAnsi="Trebuchet MS"/>
          <w:sz w:val="20"/>
          <w:szCs w:val="20"/>
        </w:rPr>
        <w:t xml:space="preserve">: </w:t>
      </w:r>
      <w:r w:rsidR="009D48DF">
        <w:rPr>
          <w:rFonts w:ascii="Trebuchet MS" w:hAnsi="Trebuchet MS"/>
          <w:sz w:val="20"/>
          <w:szCs w:val="20"/>
        </w:rPr>
        <w:t>Projekt</w:t>
      </w:r>
      <w:r w:rsidR="00C07B4D">
        <w:rPr>
          <w:rFonts w:ascii="Trebuchet MS" w:hAnsi="Trebuchet MS"/>
          <w:sz w:val="20"/>
          <w:szCs w:val="20"/>
        </w:rPr>
        <w:t xml:space="preserve"> umowy</w:t>
      </w:r>
    </w:p>
    <w:p w:rsidR="00C07B4D" w:rsidRPr="00B8519A" w:rsidRDefault="00C07B4D" w:rsidP="0041687B">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4: Ankieta oceny podmiotu.</w:t>
      </w:r>
    </w:p>
    <w:p w:rsidR="00CC1E0F" w:rsidRPr="00CC1E0F" w:rsidRDefault="00CC1E0F" w:rsidP="00CC1E0F">
      <w:pPr>
        <w:pStyle w:val="Akapitzlist"/>
        <w:spacing w:line="360" w:lineRule="auto"/>
        <w:ind w:left="426"/>
        <w:jc w:val="both"/>
        <w:rPr>
          <w:rFonts w:ascii="Trebuchet MS" w:hAnsi="Trebuchet MS"/>
          <w:sz w:val="20"/>
          <w:szCs w:val="20"/>
        </w:rPr>
      </w:pPr>
    </w:p>
    <w:p w:rsidR="003D466A" w:rsidRPr="003D466A" w:rsidRDefault="003D466A" w:rsidP="003D466A">
      <w:pPr>
        <w:spacing w:line="360" w:lineRule="auto"/>
        <w:ind w:left="360"/>
        <w:jc w:val="both"/>
        <w:rPr>
          <w:rFonts w:ascii="Trebuchet MS" w:hAnsi="Trebuchet MS"/>
          <w:sz w:val="20"/>
          <w:szCs w:val="20"/>
        </w:rPr>
      </w:pPr>
    </w:p>
    <w:sectPr w:rsidR="003D466A" w:rsidRPr="003D466A" w:rsidSect="003D466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58" w:rsidRDefault="00073158" w:rsidP="00E16D16">
      <w:pPr>
        <w:spacing w:after="0" w:line="240" w:lineRule="auto"/>
      </w:pPr>
      <w:r>
        <w:separator/>
      </w:r>
    </w:p>
  </w:endnote>
  <w:endnote w:type="continuationSeparator" w:id="0">
    <w:p w:rsidR="00073158" w:rsidRDefault="00073158" w:rsidP="00E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58" w:rsidRDefault="00073158" w:rsidP="00E16D16">
      <w:pPr>
        <w:spacing w:after="0" w:line="240" w:lineRule="auto"/>
      </w:pPr>
      <w:r>
        <w:separator/>
      </w:r>
    </w:p>
  </w:footnote>
  <w:footnote w:type="continuationSeparator" w:id="0">
    <w:p w:rsidR="00073158" w:rsidRDefault="00073158" w:rsidP="00E1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16" w:rsidRPr="00E16D16" w:rsidRDefault="00E16D16" w:rsidP="00E16D16">
    <w:pPr>
      <w:pStyle w:val="Nagwek"/>
      <w:jc w:val="both"/>
      <w:rPr>
        <w:sz w:val="20"/>
      </w:rPr>
    </w:pPr>
    <w:r w:rsidRPr="00E16D16">
      <w:rPr>
        <w:sz w:val="20"/>
      </w:rPr>
      <w:t xml:space="preserve">Ogłoszenie o zamówieniu w </w:t>
    </w:r>
    <w:r w:rsidR="00365767" w:rsidRPr="00E16D16">
      <w:rPr>
        <w:sz w:val="20"/>
      </w:rPr>
      <w:t>postępowaniu</w:t>
    </w:r>
    <w:r w:rsidRPr="00E16D16">
      <w:rPr>
        <w:sz w:val="20"/>
      </w:rPr>
      <w:t xml:space="preserve"> prowadzonym w trybie art.</w:t>
    </w:r>
    <w:r>
      <w:rPr>
        <w:sz w:val="20"/>
      </w:rPr>
      <w:t xml:space="preserve"> 138o ustawy Prawo zamówień </w:t>
    </w:r>
    <w:r w:rsidRPr="00E16D16">
      <w:rPr>
        <w:sz w:val="20"/>
      </w:rPr>
      <w:t xml:space="preserve">publicznych </w:t>
    </w:r>
    <w:r w:rsidR="00365767">
      <w:rPr>
        <w:sz w:val="20"/>
      </w:rPr>
      <w:t xml:space="preserve">             </w:t>
    </w:r>
    <w:r w:rsidRPr="00E16D16">
      <w:rPr>
        <w:sz w:val="20"/>
      </w:rPr>
      <w:t xml:space="preserve">(Dz. U. z </w:t>
    </w:r>
    <w:r w:rsidR="003420F3">
      <w:rPr>
        <w:sz w:val="20"/>
      </w:rPr>
      <w:t>2018 r. poz. 1986</w:t>
    </w:r>
    <w:r w:rsidR="00365767">
      <w:rPr>
        <w:sz w:val="20"/>
      </w:rPr>
      <w:t xml:space="preserve"> z </w:t>
    </w:r>
    <w:proofErr w:type="spellStart"/>
    <w:r w:rsidR="00365767">
      <w:rPr>
        <w:sz w:val="20"/>
      </w:rPr>
      <w:t>późn</w:t>
    </w:r>
    <w:proofErr w:type="spellEnd"/>
    <w:r w:rsidR="00365767">
      <w:rPr>
        <w:sz w:val="20"/>
      </w:rPr>
      <w:t>. z</w:t>
    </w:r>
    <w:r w:rsidRPr="00E16D16">
      <w:rPr>
        <w:sz w:val="20"/>
      </w:rPr>
      <w:t>m.)</w:t>
    </w:r>
  </w:p>
  <w:p w:rsidR="00E16D16" w:rsidRPr="00E16D16" w:rsidRDefault="00E16D16" w:rsidP="00E16D16">
    <w:pPr>
      <w:pStyle w:val="Nagwek"/>
      <w:jc w:val="both"/>
      <w:rPr>
        <w:sz w:val="20"/>
      </w:rPr>
    </w:pPr>
  </w:p>
  <w:p w:rsidR="00E16D16" w:rsidRDefault="003420F3">
    <w:pPr>
      <w:pStyle w:val="Nagwek"/>
    </w:pPr>
    <w:r>
      <w:t>MOPS.DA-PSU.3211.7.2018</w:t>
    </w:r>
  </w:p>
  <w:p w:rsidR="00E16D16" w:rsidRDefault="00E16D1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3D"/>
    <w:multiLevelType w:val="multilevel"/>
    <w:tmpl w:val="9498FCE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1352F8C"/>
    <w:multiLevelType w:val="hybridMultilevel"/>
    <w:tmpl w:val="D9D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96270"/>
    <w:multiLevelType w:val="hybridMultilevel"/>
    <w:tmpl w:val="3E50E2F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B56325D"/>
    <w:multiLevelType w:val="hybridMultilevel"/>
    <w:tmpl w:val="B1161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C4F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FF08EA"/>
    <w:multiLevelType w:val="multilevel"/>
    <w:tmpl w:val="F58C9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851E41"/>
    <w:multiLevelType w:val="hybridMultilevel"/>
    <w:tmpl w:val="A14C8B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5" w15:restartNumberingAfterBreak="0">
    <w:nsid w:val="4D7C5C6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15:restartNumberingAfterBreak="0">
    <w:nsid w:val="51DC20DE"/>
    <w:multiLevelType w:val="hybridMultilevel"/>
    <w:tmpl w:val="46EC337E"/>
    <w:lvl w:ilvl="0" w:tplc="0DBC66F0">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8"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D594ED8"/>
    <w:multiLevelType w:val="hybridMultilevel"/>
    <w:tmpl w:val="801C1A06"/>
    <w:lvl w:ilvl="0" w:tplc="825C83FA">
      <w:start w:val="33"/>
      <w:numFmt w:val="decimal"/>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0" w15:restartNumberingAfterBreak="0">
    <w:nsid w:val="7A47492B"/>
    <w:multiLevelType w:val="multilevel"/>
    <w:tmpl w:val="409E81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FA15BD"/>
    <w:multiLevelType w:val="multilevel"/>
    <w:tmpl w:val="36D87D8C"/>
    <w:lvl w:ilvl="0">
      <w:start w:val="1"/>
      <w:numFmt w:val="decimal"/>
      <w:lvlText w:val="%1"/>
      <w:lvlJc w:val="left"/>
      <w:pPr>
        <w:ind w:left="750" w:hanging="750"/>
      </w:pPr>
      <w:rPr>
        <w:rFonts w:cs="Times New Roman" w:hint="default"/>
      </w:rPr>
    </w:lvl>
    <w:lvl w:ilvl="1">
      <w:start w:val="1"/>
      <w:numFmt w:val="decimal"/>
      <w:lvlText w:val="%1.%2"/>
      <w:lvlJc w:val="left"/>
      <w:pPr>
        <w:ind w:left="963" w:hanging="750"/>
      </w:pPr>
      <w:rPr>
        <w:rFonts w:cs="Times New Roman" w:hint="default"/>
      </w:rPr>
    </w:lvl>
    <w:lvl w:ilvl="2">
      <w:start w:val="1"/>
      <w:numFmt w:val="decimal"/>
      <w:lvlText w:val="%1.%2.%3"/>
      <w:lvlJc w:val="left"/>
      <w:pPr>
        <w:ind w:left="1176" w:hanging="750"/>
      </w:pPr>
      <w:rPr>
        <w:rFonts w:cs="Times New Roman" w:hint="default"/>
      </w:rPr>
    </w:lvl>
    <w:lvl w:ilvl="3">
      <w:start w:val="1"/>
      <w:numFmt w:val="decimal"/>
      <w:lvlText w:val="%1.%2.%3.%4"/>
      <w:lvlJc w:val="left"/>
      <w:pPr>
        <w:ind w:left="1389" w:hanging="75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
  </w:num>
  <w:num w:numId="2">
    <w:abstractNumId w:val="10"/>
  </w:num>
  <w:num w:numId="3">
    <w:abstractNumId w:val="15"/>
  </w:num>
  <w:num w:numId="4">
    <w:abstractNumId w:val="11"/>
  </w:num>
  <w:num w:numId="5">
    <w:abstractNumId w:val="0"/>
  </w:num>
  <w:num w:numId="6">
    <w:abstractNumId w:val="18"/>
  </w:num>
  <w:num w:numId="7">
    <w:abstractNumId w:val="21"/>
  </w:num>
  <w:num w:numId="8">
    <w:abstractNumId w:val="3"/>
  </w:num>
  <w:num w:numId="9">
    <w:abstractNumId w:val="9"/>
  </w:num>
  <w:num w:numId="10">
    <w:abstractNumId w:val="12"/>
  </w:num>
  <w:num w:numId="11">
    <w:abstractNumId w:val="8"/>
  </w:num>
  <w:num w:numId="12">
    <w:abstractNumId w:val="5"/>
  </w:num>
  <w:num w:numId="13">
    <w:abstractNumId w:val="4"/>
  </w:num>
  <w:num w:numId="14">
    <w:abstractNumId w:val="17"/>
  </w:num>
  <w:num w:numId="15">
    <w:abstractNumId w:val="20"/>
  </w:num>
  <w:num w:numId="16">
    <w:abstractNumId w:val="16"/>
  </w:num>
  <w:num w:numId="17">
    <w:abstractNumId w:val="6"/>
  </w:num>
  <w:num w:numId="18">
    <w:abstractNumId w:val="13"/>
  </w:num>
  <w:num w:numId="19">
    <w:abstractNumId w:val="7"/>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6"/>
    <w:rsid w:val="00022BD1"/>
    <w:rsid w:val="00042780"/>
    <w:rsid w:val="0004659F"/>
    <w:rsid w:val="00052D8C"/>
    <w:rsid w:val="00073158"/>
    <w:rsid w:val="000A6D25"/>
    <w:rsid w:val="000A7233"/>
    <w:rsid w:val="000C294D"/>
    <w:rsid w:val="000E0A97"/>
    <w:rsid w:val="00121519"/>
    <w:rsid w:val="001547B4"/>
    <w:rsid w:val="00165820"/>
    <w:rsid w:val="00181076"/>
    <w:rsid w:val="001C21DF"/>
    <w:rsid w:val="001D6293"/>
    <w:rsid w:val="002607E7"/>
    <w:rsid w:val="002B38A4"/>
    <w:rsid w:val="002D5D93"/>
    <w:rsid w:val="003420F3"/>
    <w:rsid w:val="00344FDB"/>
    <w:rsid w:val="003460E9"/>
    <w:rsid w:val="00365767"/>
    <w:rsid w:val="003949D2"/>
    <w:rsid w:val="003A71F6"/>
    <w:rsid w:val="003D466A"/>
    <w:rsid w:val="003E65A1"/>
    <w:rsid w:val="0041687B"/>
    <w:rsid w:val="00430DA7"/>
    <w:rsid w:val="004F68AC"/>
    <w:rsid w:val="005A1247"/>
    <w:rsid w:val="005B4217"/>
    <w:rsid w:val="005D4DF4"/>
    <w:rsid w:val="005F224A"/>
    <w:rsid w:val="006127D9"/>
    <w:rsid w:val="00633E14"/>
    <w:rsid w:val="006466C1"/>
    <w:rsid w:val="00674D49"/>
    <w:rsid w:val="00693F80"/>
    <w:rsid w:val="006D43A6"/>
    <w:rsid w:val="007207EE"/>
    <w:rsid w:val="00726022"/>
    <w:rsid w:val="007E1F78"/>
    <w:rsid w:val="007F6591"/>
    <w:rsid w:val="00844107"/>
    <w:rsid w:val="00857B41"/>
    <w:rsid w:val="00876958"/>
    <w:rsid w:val="00887AC2"/>
    <w:rsid w:val="008C6DF6"/>
    <w:rsid w:val="008F003B"/>
    <w:rsid w:val="0094051A"/>
    <w:rsid w:val="009548E3"/>
    <w:rsid w:val="00966397"/>
    <w:rsid w:val="00971660"/>
    <w:rsid w:val="009A4FC4"/>
    <w:rsid w:val="009D1BA5"/>
    <w:rsid w:val="009D48DF"/>
    <w:rsid w:val="00A007C4"/>
    <w:rsid w:val="00A13506"/>
    <w:rsid w:val="00A46543"/>
    <w:rsid w:val="00AC2D0B"/>
    <w:rsid w:val="00B05CA8"/>
    <w:rsid w:val="00B50ED1"/>
    <w:rsid w:val="00BB5100"/>
    <w:rsid w:val="00BB574E"/>
    <w:rsid w:val="00BC6541"/>
    <w:rsid w:val="00BD2C5B"/>
    <w:rsid w:val="00BF46B9"/>
    <w:rsid w:val="00BF5025"/>
    <w:rsid w:val="00C07B4D"/>
    <w:rsid w:val="00C214DA"/>
    <w:rsid w:val="00C23C6F"/>
    <w:rsid w:val="00C5069C"/>
    <w:rsid w:val="00C540A7"/>
    <w:rsid w:val="00C83E6B"/>
    <w:rsid w:val="00C9144A"/>
    <w:rsid w:val="00C92B7D"/>
    <w:rsid w:val="00C933C2"/>
    <w:rsid w:val="00CA489B"/>
    <w:rsid w:val="00CC1E0F"/>
    <w:rsid w:val="00D93650"/>
    <w:rsid w:val="00DA68E7"/>
    <w:rsid w:val="00DC1DA5"/>
    <w:rsid w:val="00E06F4A"/>
    <w:rsid w:val="00E16D16"/>
    <w:rsid w:val="00E567C4"/>
    <w:rsid w:val="00E71A37"/>
    <w:rsid w:val="00F51397"/>
    <w:rsid w:val="00F72527"/>
    <w:rsid w:val="00F965F2"/>
    <w:rsid w:val="00FF3C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8B6F"/>
  <w15:docId w15:val="{81B61F42-E7DA-4FE2-A7FE-7B6EDA7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D16"/>
  </w:style>
  <w:style w:type="paragraph" w:styleId="Stopka">
    <w:name w:val="footer"/>
    <w:basedOn w:val="Normalny"/>
    <w:link w:val="StopkaZnak"/>
    <w:uiPriority w:val="99"/>
    <w:unhideWhenUsed/>
    <w:rsid w:val="00E16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D16"/>
  </w:style>
  <w:style w:type="paragraph" w:styleId="Tekstdymka">
    <w:name w:val="Balloon Text"/>
    <w:basedOn w:val="Normalny"/>
    <w:link w:val="TekstdymkaZnak"/>
    <w:uiPriority w:val="99"/>
    <w:semiHidden/>
    <w:unhideWhenUsed/>
    <w:rsid w:val="00E1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D16"/>
    <w:rPr>
      <w:rFonts w:ascii="Tahoma" w:hAnsi="Tahoma" w:cs="Tahoma"/>
      <w:sz w:val="16"/>
      <w:szCs w:val="16"/>
    </w:rPr>
  </w:style>
  <w:style w:type="paragraph" w:styleId="Akapitzlist">
    <w:name w:val="List Paragraph"/>
    <w:basedOn w:val="Normalny"/>
    <w:link w:val="AkapitzlistZnak"/>
    <w:uiPriority w:val="34"/>
    <w:qFormat/>
    <w:rsid w:val="00C92B7D"/>
    <w:pPr>
      <w:ind w:left="720"/>
      <w:contextualSpacing/>
    </w:pPr>
  </w:style>
  <w:style w:type="paragraph" w:styleId="Bezodstpw">
    <w:name w:val="No Spacing"/>
    <w:uiPriority w:val="99"/>
    <w:qFormat/>
    <w:rsid w:val="000E0A97"/>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BB5100"/>
    <w:rPr>
      <w:rFonts w:ascii="Calibri" w:eastAsia="Times New Roman" w:hAnsi="Calibri" w:cs="Times New Roman"/>
      <w:lang w:eastAsia="pl-PL"/>
    </w:rPr>
  </w:style>
  <w:style w:type="paragraph" w:styleId="Tekstpodstawowy">
    <w:name w:val="Body Text"/>
    <w:basedOn w:val="Normalny"/>
    <w:link w:val="TekstpodstawowyZnak"/>
    <w:uiPriority w:val="99"/>
    <w:rsid w:val="00BB5100"/>
    <w:pPr>
      <w:suppressAutoHyphens/>
      <w:spacing w:after="120" w:line="240" w:lineRule="auto"/>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uiPriority w:val="99"/>
    <w:rsid w:val="00BB5100"/>
    <w:rPr>
      <w:rFonts w:ascii="Times New Roman" w:eastAsia="Calibri" w:hAnsi="Times New Roman" w:cs="Times New Roman"/>
      <w:sz w:val="24"/>
      <w:szCs w:val="24"/>
      <w:lang w:eastAsia="ar-SA"/>
    </w:rPr>
  </w:style>
  <w:style w:type="character" w:styleId="Hipercze">
    <w:name w:val="Hyperlink"/>
    <w:basedOn w:val="Domylnaczcionkaakapitu"/>
    <w:uiPriority w:val="99"/>
    <w:unhideWhenUsed/>
    <w:rsid w:val="0005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zecznictwo@mops.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D36C-988B-452E-A9F9-F5D2168C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4532</Words>
  <Characters>27195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Suchy</cp:lastModifiedBy>
  <cp:revision>4</cp:revision>
  <cp:lastPrinted>2018-12-11T08:38:00Z</cp:lastPrinted>
  <dcterms:created xsi:type="dcterms:W3CDTF">2018-12-11T07:17:00Z</dcterms:created>
  <dcterms:modified xsi:type="dcterms:W3CDTF">2018-12-11T08:42:00Z</dcterms:modified>
</cp:coreProperties>
</file>