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82" w:rsidRDefault="00474627">
      <w:r>
        <w:t xml:space="preserve">Rysunek numer </w:t>
      </w:r>
    </w:p>
    <w:p w:rsidR="00474627" w:rsidRDefault="00474627">
      <w:r>
        <w:t>Szafka metalowa jednodrzwiowa</w:t>
      </w:r>
    </w:p>
    <w:p w:rsidR="00474627" w:rsidRDefault="00474627"/>
    <w:p w:rsidR="00474627" w:rsidRDefault="00474627">
      <w:r>
        <w:rPr>
          <w:noProof/>
          <w:lang w:eastAsia="pl-PL"/>
        </w:rPr>
        <w:drawing>
          <wp:inline distT="0" distB="0" distL="0" distR="0" wp14:anchorId="67E4823E" wp14:editId="0715D58F">
            <wp:extent cx="4257675" cy="4448175"/>
            <wp:effectExtent l="0" t="0" r="9525" b="9525"/>
            <wp:docPr id="1" name="Obraz 1" descr="https://abes.com.pl/images/Sbm101-%20szafa%20(otwarte%20drzwi)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es.com.pl/images/Sbm101-%20szafa%20(otwarte%20drzwi)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27" w:rsidRDefault="00474627">
      <w:r>
        <w:t>Wymiary zewnętrzne (wysokość x szerokość x głębokość): 104 x 60 x 43,5</w:t>
      </w:r>
      <w:bookmarkStart w:id="0" w:name="_GoBack"/>
      <w:bookmarkEnd w:id="0"/>
    </w:p>
    <w:p w:rsidR="00474627" w:rsidRDefault="00474627"/>
    <w:sectPr w:rsidR="0047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7"/>
    <w:rsid w:val="00074082"/>
    <w:rsid w:val="004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AAE6"/>
  <w15:chartTrackingRefBased/>
  <w15:docId w15:val="{B31297C7-DBFB-4A77-BB0B-685F63B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2019-01-24T09:01:00Z</dcterms:created>
  <dcterms:modified xsi:type="dcterms:W3CDTF">2019-01-24T09:03:00Z</dcterms:modified>
</cp:coreProperties>
</file>