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C" w:rsidRPr="008F00FC" w:rsidRDefault="00093EF7" w:rsidP="0002008E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D46871">
        <w:rPr>
          <w:rFonts w:ascii="Trebuchet MS" w:hAnsi="Trebuchet MS" w:cs="Times New Roman"/>
        </w:rPr>
        <w:t>.5</w:t>
      </w:r>
      <w:r w:rsidR="005A4F6A">
        <w:rPr>
          <w:rFonts w:ascii="Trebuchet MS" w:hAnsi="Trebuchet MS" w:cs="Times New Roman"/>
        </w:rPr>
        <w:t>.2019</w:t>
      </w:r>
    </w:p>
    <w:p w:rsidR="00AC2C6C" w:rsidRPr="008F00FC" w:rsidRDefault="00AC2C6C" w:rsidP="0002008E">
      <w:pPr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AC2C6C" w:rsidRPr="00C462FF" w:rsidRDefault="00AC2C6C" w:rsidP="0002008E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e-mail:sekretariat@mops.bielsko.bial</w:t>
      </w:r>
      <w:r w:rsidRPr="00C462FF">
        <w:rPr>
          <w:rFonts w:ascii="Trebuchet MS" w:hAnsi="Trebuchet MS"/>
          <w:sz w:val="20"/>
          <w:szCs w:val="20"/>
          <w:lang w:val="en-US"/>
        </w:rPr>
        <w:t>a.pl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9A022E">
        <w:rPr>
          <w:rFonts w:ascii="Trebuchet MS" w:hAnsi="Trebuchet MS"/>
          <w:sz w:val="20"/>
          <w:szCs w:val="20"/>
        </w:rPr>
        <w:t>http://www.mops.bielsko.pl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08E" w:rsidRDefault="0002008E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Specyfikacja Istotnych Warunków Zamówienia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(zwana dalej SIWZ)</w:t>
      </w:r>
    </w:p>
    <w:p w:rsidR="00AC2C6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ind w:right="-110"/>
        <w:jc w:val="center"/>
        <w:rPr>
          <w:rFonts w:ascii="Trebuchet MS" w:hAnsi="Trebuchet MS"/>
          <w:sz w:val="24"/>
          <w:szCs w:val="20"/>
        </w:rPr>
      </w:pPr>
      <w:r w:rsidRPr="008F00FC">
        <w:rPr>
          <w:rFonts w:ascii="Trebuchet MS" w:hAnsi="Trebuchet MS"/>
          <w:sz w:val="24"/>
          <w:szCs w:val="20"/>
        </w:rPr>
        <w:t>przetarg nieograniczony na zadanie pn.:</w:t>
      </w:r>
    </w:p>
    <w:p w:rsidR="00AC2C6C" w:rsidRDefault="00AC2C6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8F00FC" w:rsidRPr="008F00FC" w:rsidRDefault="008F00F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Cs w:val="20"/>
        </w:rPr>
      </w:pPr>
    </w:p>
    <w:p w:rsidR="001D52BC" w:rsidRDefault="009A022E" w:rsidP="001D52BC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>
        <w:rPr>
          <w:rFonts w:ascii="Trebuchet MS" w:eastAsia="Tahoma,Bold" w:hAnsi="Trebuchet MS"/>
          <w:b/>
          <w:bCs/>
          <w:sz w:val="32"/>
          <w:szCs w:val="20"/>
        </w:rPr>
        <w:t>Sp</w:t>
      </w:r>
      <w:r w:rsidR="005A4F6A">
        <w:rPr>
          <w:rFonts w:ascii="Trebuchet MS" w:eastAsia="Tahoma,Bold" w:hAnsi="Trebuchet MS"/>
          <w:b/>
          <w:bCs/>
          <w:sz w:val="32"/>
          <w:szCs w:val="20"/>
        </w:rPr>
        <w:t>rzątanie pomieszczeń w budynku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>Miejskiego Ośrodka Pomocy Społecznej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 xml:space="preserve"> w Bielsku-Białej</w:t>
      </w:r>
      <w:r w:rsidR="005A4F6A">
        <w:rPr>
          <w:rFonts w:ascii="Trebuchet MS" w:eastAsia="Tahoma,Bold" w:hAnsi="Trebuchet MS"/>
          <w:b/>
          <w:bCs/>
          <w:sz w:val="32"/>
          <w:szCs w:val="20"/>
        </w:rPr>
        <w:t xml:space="preserve"> przy ul. Filarowej 50</w:t>
      </w:r>
    </w:p>
    <w:p w:rsidR="0002008E" w:rsidRPr="008F00FC" w:rsidRDefault="0002008E" w:rsidP="0002008E">
      <w:pPr>
        <w:spacing w:after="0"/>
        <w:rPr>
          <w:rFonts w:ascii="Trebuchet MS" w:hAnsi="Trebuchet MS"/>
          <w:b/>
          <w:szCs w:val="20"/>
          <w:vertAlign w:val="superscript"/>
        </w:rPr>
      </w:pPr>
    </w:p>
    <w:p w:rsidR="00AC2C6C" w:rsidRDefault="00AC2C6C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Pr="008F00FC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02008E" w:rsidRPr="008F00FC" w:rsidRDefault="0002008E" w:rsidP="0002008E">
      <w:pPr>
        <w:spacing w:after="0"/>
        <w:rPr>
          <w:rFonts w:ascii="Trebuchet MS" w:hAnsi="Trebuchet MS"/>
          <w:sz w:val="20"/>
          <w:szCs w:val="20"/>
        </w:rPr>
      </w:pPr>
    </w:p>
    <w:p w:rsidR="00F81EC8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F81EC8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E9757C" w:rsidRDefault="00E9757C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F81EC8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F81EC8" w:rsidRPr="008F00FC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Wykaz załączników: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91FC9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- </w:t>
      </w:r>
      <w:r w:rsidR="00F81EC8">
        <w:rPr>
          <w:rFonts w:ascii="Trebuchet MS" w:hAnsi="Trebuchet MS"/>
          <w:sz w:val="20"/>
          <w:szCs w:val="20"/>
        </w:rPr>
        <w:t>Szczegółowy opis zamówienia</w:t>
      </w:r>
      <w:r w:rsidR="001D52BC">
        <w:rPr>
          <w:rFonts w:ascii="Trebuchet MS" w:hAnsi="Trebuchet MS"/>
          <w:sz w:val="20"/>
          <w:szCs w:val="20"/>
        </w:rPr>
        <w:t xml:space="preserve"> – załącznik nr 1</w:t>
      </w:r>
    </w:p>
    <w:p w:rsidR="00F81EC8" w:rsidRDefault="00F81EC8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Formularz ofertowy – załącznik nr </w:t>
      </w:r>
      <w:r w:rsidR="00CF5BF8">
        <w:rPr>
          <w:rFonts w:ascii="Trebuchet MS" w:hAnsi="Trebuchet MS"/>
          <w:sz w:val="20"/>
          <w:szCs w:val="20"/>
        </w:rPr>
        <w:t>2</w:t>
      </w:r>
    </w:p>
    <w:p w:rsidR="00AC2C6C" w:rsidRPr="008F00FC" w:rsidRDefault="00320236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9A022E">
        <w:rPr>
          <w:rFonts w:ascii="Trebuchet MS" w:hAnsi="Trebuchet MS"/>
          <w:sz w:val="20"/>
          <w:szCs w:val="20"/>
        </w:rPr>
        <w:t>Oświadc</w:t>
      </w:r>
      <w:r w:rsidR="00F81EC8">
        <w:rPr>
          <w:rFonts w:ascii="Trebuchet MS" w:hAnsi="Trebuchet MS"/>
          <w:sz w:val="20"/>
          <w:szCs w:val="20"/>
        </w:rPr>
        <w:t xml:space="preserve">zenie wykonawcy – załącznik nr 3 </w:t>
      </w:r>
    </w:p>
    <w:p w:rsidR="00312DB2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- Projekt umowy –</w:t>
      </w:r>
      <w:r w:rsidR="00CF5BF8">
        <w:rPr>
          <w:rFonts w:ascii="Trebuchet MS" w:hAnsi="Trebuchet MS"/>
          <w:sz w:val="20"/>
          <w:szCs w:val="20"/>
        </w:rPr>
        <w:t xml:space="preserve"> załącznik nr 4</w:t>
      </w:r>
    </w:p>
    <w:p w:rsidR="009A022E" w:rsidRDefault="009A022E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Informacje o Zamawiającym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ul. Karola Miarki 11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 – 300 Bielsko-Biała</w:t>
      </w:r>
    </w:p>
    <w:p w:rsidR="00AC2C6C" w:rsidRPr="008F00FC" w:rsidRDefault="002E0552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tel. +48 (33) 49-95-60</w:t>
      </w:r>
      <w:r w:rsidR="00AC2C6C" w:rsidRPr="008F00FC">
        <w:rPr>
          <w:rFonts w:ascii="Trebuchet MS" w:hAnsi="Trebuchet MS"/>
          <w:sz w:val="20"/>
          <w:szCs w:val="20"/>
        </w:rPr>
        <w:t>0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fax:+48 (33) 49-95-652</w:t>
      </w:r>
    </w:p>
    <w:p w:rsidR="00AC2C6C" w:rsidRPr="00C462FF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  <w:lang w:val="en-US"/>
        </w:rPr>
      </w:pPr>
      <w:r w:rsidRPr="00C462FF">
        <w:rPr>
          <w:rFonts w:ascii="Trebuchet MS" w:hAnsi="Trebuchet MS"/>
          <w:sz w:val="20"/>
          <w:szCs w:val="20"/>
          <w:lang w:val="en-US"/>
        </w:rPr>
        <w:t>e-mail: sekretariat@mops.bielsko.biala.pl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</w:t>
      </w:r>
      <w:r w:rsidR="009A022E">
        <w:rPr>
          <w:rFonts w:ascii="Trebuchet MS" w:hAnsi="Trebuchet MS"/>
          <w:sz w:val="20"/>
          <w:szCs w:val="20"/>
        </w:rPr>
        <w:t>a: http://www.mops.bielsko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Tryb udzielenia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Postępowanie o udzielenie zamówienia publicznego pro</w:t>
      </w:r>
      <w:r w:rsidR="007C3473">
        <w:rPr>
          <w:rFonts w:ascii="Trebuchet MS" w:hAnsi="Trebuchet MS"/>
          <w:sz w:val="20"/>
          <w:szCs w:val="20"/>
        </w:rPr>
        <w:t xml:space="preserve">wadzone jest w trybie przetargu </w:t>
      </w:r>
      <w:r w:rsidRPr="008F00FC">
        <w:rPr>
          <w:rFonts w:ascii="Trebuchet MS" w:hAnsi="Trebuchet MS"/>
          <w:sz w:val="20"/>
          <w:szCs w:val="20"/>
        </w:rPr>
        <w:t>nieograniczonego.</w:t>
      </w:r>
    </w:p>
    <w:p w:rsidR="00AC2C6C" w:rsidRPr="008F00FC" w:rsidRDefault="00AC2C6C" w:rsidP="0002008E">
      <w:p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b/>
          <w:bCs/>
          <w:sz w:val="20"/>
          <w:szCs w:val="20"/>
        </w:rPr>
        <w:t>Podstawa prawna:</w:t>
      </w:r>
      <w:r w:rsidRPr="008F00FC">
        <w:rPr>
          <w:rFonts w:ascii="Trebuchet MS" w:hAnsi="Trebuchet MS"/>
          <w:sz w:val="20"/>
          <w:szCs w:val="20"/>
        </w:rPr>
        <w:t xml:space="preserve"> ustawa z dnia 29 stycznia 2004 r. Prawo zamówień pub</w:t>
      </w:r>
      <w:r w:rsidR="004171AD">
        <w:rPr>
          <w:rFonts w:ascii="Trebuchet MS" w:hAnsi="Trebuchet MS"/>
          <w:sz w:val="20"/>
          <w:szCs w:val="20"/>
        </w:rPr>
        <w:t>licznych (tj. Dz. U.</w:t>
      </w:r>
      <w:r w:rsidR="00D46871">
        <w:rPr>
          <w:rFonts w:ascii="Trebuchet MS" w:hAnsi="Trebuchet MS"/>
          <w:sz w:val="20"/>
          <w:szCs w:val="20"/>
        </w:rPr>
        <w:t xml:space="preserve"> z 2018 r. poz. 1986</w:t>
      </w:r>
      <w:r w:rsidR="009A022E">
        <w:rPr>
          <w:rFonts w:ascii="Trebuchet MS" w:hAnsi="Trebuchet MS"/>
          <w:sz w:val="20"/>
          <w:szCs w:val="20"/>
        </w:rPr>
        <w:t xml:space="preserve"> z późn. zm.</w:t>
      </w:r>
      <w:r w:rsidRPr="008F00FC">
        <w:rPr>
          <w:rFonts w:ascii="Trebuchet MS" w:hAnsi="Trebuchet MS"/>
          <w:sz w:val="20"/>
          <w:szCs w:val="20"/>
        </w:rPr>
        <w:t xml:space="preserve">) </w:t>
      </w:r>
    </w:p>
    <w:p w:rsidR="00BB6289" w:rsidRDefault="009A022E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Rodzaj zamówienia: usługa.</w:t>
      </w:r>
    </w:p>
    <w:p w:rsidR="00BB6289" w:rsidRPr="00BB6289" w:rsidRDefault="00BB6289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 w:cs="Lucida Sans Unicode"/>
          <w:sz w:val="20"/>
          <w:szCs w:val="20"/>
        </w:rPr>
        <w:t xml:space="preserve">Zamawiający powołując się na art. 24aa ust. 1 ustawy Pzp najpierw będzie dokonywał oceny ofert, </w:t>
      </w:r>
      <w:r>
        <w:rPr>
          <w:rFonts w:ascii="Trebuchet MS" w:hAnsi="Trebuchet MS" w:cs="Lucida Sans Unicode"/>
          <w:sz w:val="20"/>
          <w:szCs w:val="20"/>
        </w:rPr>
        <w:br/>
      </w:r>
      <w:r w:rsidRPr="00BB6289">
        <w:rPr>
          <w:rFonts w:ascii="Trebuchet MS" w:hAnsi="Trebuchet MS" w:cs="Lucida Sans Unicode"/>
          <w:sz w:val="20"/>
          <w:szCs w:val="20"/>
        </w:rPr>
        <w:t>a następnie będzie badał, czy Wykonawca, którego oferta została oceniona jako najkorzystniejsza nie podle</w:t>
      </w:r>
      <w:r w:rsidR="00790DB1">
        <w:rPr>
          <w:rFonts w:ascii="Trebuchet MS" w:hAnsi="Trebuchet MS" w:cs="Lucida Sans Unicode"/>
          <w:sz w:val="20"/>
          <w:szCs w:val="20"/>
        </w:rPr>
        <w:t>ga wykluczeniu.</w:t>
      </w:r>
    </w:p>
    <w:p w:rsidR="00AC2C6C" w:rsidRPr="008F00FC" w:rsidRDefault="00AC2C6C" w:rsidP="00BB6289">
      <w:pPr>
        <w:spacing w:after="0"/>
        <w:ind w:left="207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142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przedmiotu zamówienia</w:t>
      </w:r>
    </w:p>
    <w:p w:rsidR="00AC2C6C" w:rsidRPr="008F00FC" w:rsidRDefault="00AC2C6C" w:rsidP="0002008E">
      <w:pPr>
        <w:tabs>
          <w:tab w:val="left" w:pos="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46061F" w:rsidRDefault="00BB6289" w:rsidP="00092D40">
      <w:pPr>
        <w:numPr>
          <w:ilvl w:val="0"/>
          <w:numId w:val="27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</w:t>
      </w:r>
      <w:r w:rsidR="0046061F">
        <w:rPr>
          <w:rFonts w:ascii="Trebuchet MS" w:hAnsi="Trebuchet MS"/>
          <w:sz w:val="20"/>
          <w:szCs w:val="20"/>
        </w:rPr>
        <w:t xml:space="preserve"> są usługi sprzątania</w:t>
      </w:r>
      <w:r w:rsidRPr="00BB6289">
        <w:rPr>
          <w:rFonts w:ascii="Trebuchet MS" w:hAnsi="Trebuchet MS"/>
          <w:sz w:val="20"/>
          <w:szCs w:val="20"/>
        </w:rPr>
        <w:t xml:space="preserve"> pomieszczeń biurowych</w:t>
      </w:r>
      <w:r w:rsidR="0046061F">
        <w:rPr>
          <w:rFonts w:ascii="Trebuchet MS" w:hAnsi="Trebuchet MS"/>
          <w:sz w:val="20"/>
          <w:szCs w:val="20"/>
        </w:rPr>
        <w:t>, ciągów komunik</w:t>
      </w:r>
      <w:r w:rsidR="00E31C17">
        <w:rPr>
          <w:rFonts w:ascii="Trebuchet MS" w:hAnsi="Trebuchet MS"/>
          <w:sz w:val="20"/>
          <w:szCs w:val="20"/>
        </w:rPr>
        <w:t>acyjnych oraz sanitariatów</w:t>
      </w:r>
      <w:r w:rsidRPr="00BB6289">
        <w:rPr>
          <w:rFonts w:ascii="Trebuchet MS" w:hAnsi="Trebuchet MS"/>
          <w:sz w:val="20"/>
          <w:szCs w:val="20"/>
        </w:rPr>
        <w:t xml:space="preserve"> </w:t>
      </w:r>
      <w:r w:rsidR="00E31C17">
        <w:rPr>
          <w:rFonts w:ascii="Trebuchet MS" w:hAnsi="Trebuchet MS"/>
          <w:sz w:val="20"/>
          <w:szCs w:val="20"/>
        </w:rPr>
        <w:t>w budynku</w:t>
      </w:r>
      <w:r>
        <w:rPr>
          <w:rFonts w:ascii="Trebuchet MS" w:hAnsi="Trebuchet MS"/>
          <w:sz w:val="20"/>
          <w:szCs w:val="20"/>
        </w:rPr>
        <w:t xml:space="preserve"> </w:t>
      </w:r>
      <w:r w:rsidRPr="00BB6289">
        <w:rPr>
          <w:rFonts w:ascii="Trebuchet MS" w:hAnsi="Trebuchet MS"/>
          <w:sz w:val="20"/>
          <w:szCs w:val="20"/>
        </w:rPr>
        <w:t>Miejskiego Ośrodka Pomocy Społecznej</w:t>
      </w:r>
      <w:r>
        <w:rPr>
          <w:rFonts w:ascii="Trebuchet MS" w:hAnsi="Trebuchet MS"/>
          <w:sz w:val="20"/>
          <w:szCs w:val="20"/>
        </w:rPr>
        <w:t xml:space="preserve"> w Bielsku-Białej</w:t>
      </w:r>
      <w:r w:rsidR="00E31C17">
        <w:rPr>
          <w:rFonts w:ascii="Trebuchet MS" w:hAnsi="Trebuchet MS"/>
          <w:sz w:val="20"/>
          <w:szCs w:val="20"/>
        </w:rPr>
        <w:t xml:space="preserve"> przy ul. Filarowej 50.</w:t>
      </w:r>
    </w:p>
    <w:p w:rsidR="00BC58CD" w:rsidRDefault="00BC58CD" w:rsidP="00092D40">
      <w:pPr>
        <w:numPr>
          <w:ilvl w:val="0"/>
          <w:numId w:val="27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 xml:space="preserve">Szczegółowy opis przedmiotu zamówienia tj. wykaz powierzchni, zakres usług i harmonogram prac </w:t>
      </w:r>
      <w:r w:rsidR="00E31C17">
        <w:rPr>
          <w:rFonts w:ascii="Trebuchet MS" w:hAnsi="Trebuchet MS"/>
          <w:bCs/>
          <w:iCs/>
          <w:color w:val="000000"/>
          <w:sz w:val="20"/>
          <w:szCs w:val="20"/>
        </w:rPr>
        <w:t xml:space="preserve">określa Załącznik nr 1 </w:t>
      </w:r>
      <w:r w:rsidR="003547B6">
        <w:rPr>
          <w:rFonts w:ascii="Trebuchet MS" w:hAnsi="Trebuchet MS"/>
          <w:bCs/>
          <w:iCs/>
          <w:color w:val="000000"/>
          <w:sz w:val="20"/>
          <w:szCs w:val="20"/>
        </w:rPr>
        <w:t>przy czym zaleca się o</w:t>
      </w:r>
      <w:r w:rsidR="00E31C17">
        <w:rPr>
          <w:rFonts w:ascii="Trebuchet MS" w:hAnsi="Trebuchet MS"/>
          <w:bCs/>
          <w:iCs/>
          <w:color w:val="000000"/>
          <w:sz w:val="20"/>
          <w:szCs w:val="20"/>
        </w:rPr>
        <w:t>sobistą wizytę w budynku</w:t>
      </w:r>
      <w:r w:rsidR="003547B6">
        <w:rPr>
          <w:rFonts w:ascii="Trebuchet MS" w:hAnsi="Trebuchet MS"/>
          <w:bCs/>
          <w:iCs/>
          <w:color w:val="000000"/>
          <w:sz w:val="20"/>
          <w:szCs w:val="20"/>
        </w:rPr>
        <w:t xml:space="preserve">, po wcześniejszym uzgodnieniu </w:t>
      </w:r>
      <w:r w:rsidR="00E31C17">
        <w:rPr>
          <w:rFonts w:ascii="Trebuchet MS" w:hAnsi="Trebuchet MS"/>
          <w:bCs/>
          <w:iCs/>
          <w:color w:val="000000"/>
          <w:sz w:val="20"/>
          <w:szCs w:val="20"/>
        </w:rPr>
        <w:br/>
      </w:r>
      <w:r w:rsidR="003547B6">
        <w:rPr>
          <w:rFonts w:ascii="Trebuchet MS" w:hAnsi="Trebuchet MS"/>
          <w:bCs/>
          <w:iCs/>
          <w:color w:val="000000"/>
          <w:sz w:val="20"/>
          <w:szCs w:val="20"/>
        </w:rPr>
        <w:t>z Zamawiającym.</w:t>
      </w:r>
    </w:p>
    <w:p w:rsidR="00BC58CD" w:rsidRDefault="00BB6289" w:rsidP="00092D40">
      <w:pPr>
        <w:numPr>
          <w:ilvl w:val="0"/>
          <w:numId w:val="27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wykon</w:t>
      </w:r>
      <w:r w:rsidR="00790DB1" w:rsidRPr="00BC58CD">
        <w:rPr>
          <w:rFonts w:ascii="Trebuchet MS" w:hAnsi="Trebuchet MS"/>
          <w:sz w:val="20"/>
          <w:szCs w:val="20"/>
        </w:rPr>
        <w:t>yw</w:t>
      </w:r>
      <w:r w:rsidR="00BC58CD">
        <w:rPr>
          <w:rFonts w:ascii="Trebuchet MS" w:hAnsi="Trebuchet MS"/>
          <w:sz w:val="20"/>
          <w:szCs w:val="20"/>
        </w:rPr>
        <w:t>ać przedmiot zamówienia</w:t>
      </w:r>
      <w:r w:rsidRPr="00BC58CD">
        <w:rPr>
          <w:rFonts w:ascii="Trebuchet MS" w:hAnsi="Trebuchet MS"/>
          <w:sz w:val="20"/>
          <w:szCs w:val="20"/>
        </w:rPr>
        <w:t xml:space="preserve"> z zachowaniem szczególnej staranności,                      z uwzględnieniem zawodowego charakteru swej działalności, przy wykorzystaniu całej posiadanej wiedzy i doświadczenia.</w:t>
      </w:r>
    </w:p>
    <w:p w:rsidR="00BB6289" w:rsidRPr="00BC58CD" w:rsidRDefault="00BB6289" w:rsidP="00092D40">
      <w:pPr>
        <w:numPr>
          <w:ilvl w:val="0"/>
          <w:numId w:val="27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zapewniać profesjonalne środki czyszczące i pielęgnujące niezbędne do wykonywania usługi porządkowej, sprzęt oraz urządzenia używane w celu realizacji usługi:</w:t>
      </w:r>
    </w:p>
    <w:p w:rsidR="00BB6289" w:rsidRPr="00BB6289" w:rsidRDefault="00BB6289" w:rsidP="00092D40">
      <w:pPr>
        <w:numPr>
          <w:ilvl w:val="1"/>
          <w:numId w:val="28"/>
        </w:numPr>
        <w:spacing w:after="0"/>
        <w:ind w:left="709" w:hanging="34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sprzęt i urządzenia muszą być sprawne i bezpieczne,</w:t>
      </w:r>
    </w:p>
    <w:p w:rsidR="00BB6289" w:rsidRPr="00BB6289" w:rsidRDefault="00BB6289" w:rsidP="00092D40">
      <w:pPr>
        <w:numPr>
          <w:ilvl w:val="1"/>
          <w:numId w:val="28"/>
        </w:numPr>
        <w:spacing w:after="0"/>
        <w:ind w:left="72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środki chemiczne muszą być nietoksyczne z odpowiedn</w:t>
      </w:r>
      <w:r w:rsidR="00BC58CD">
        <w:rPr>
          <w:rFonts w:ascii="Trebuchet MS" w:hAnsi="Trebuchet MS"/>
          <w:sz w:val="20"/>
          <w:szCs w:val="20"/>
        </w:rPr>
        <w:t>imi atestami świ</w:t>
      </w:r>
      <w:r w:rsidR="00F16167">
        <w:rPr>
          <w:rFonts w:ascii="Trebuchet MS" w:hAnsi="Trebuchet MS"/>
          <w:sz w:val="20"/>
          <w:szCs w:val="20"/>
        </w:rPr>
        <w:t xml:space="preserve">adczącymi o ich </w:t>
      </w:r>
      <w:r w:rsidRPr="00BB6289">
        <w:rPr>
          <w:rFonts w:ascii="Trebuchet MS" w:hAnsi="Trebuchet MS"/>
          <w:sz w:val="20"/>
          <w:szCs w:val="20"/>
        </w:rPr>
        <w:t>nieszkodliwości.</w:t>
      </w:r>
    </w:p>
    <w:p w:rsidR="003E6DF2" w:rsidRPr="0065281F" w:rsidRDefault="009100FB" w:rsidP="00092D40">
      <w:pPr>
        <w:numPr>
          <w:ilvl w:val="0"/>
          <w:numId w:val="27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9100FB">
        <w:rPr>
          <w:rFonts w:ascii="Trebuchet MS" w:hAnsi="Trebuchet MS"/>
          <w:sz w:val="20"/>
          <w:szCs w:val="20"/>
        </w:rPr>
        <w:t xml:space="preserve">Zamawiający na podstawie art. 29 ust. 3a </w:t>
      </w:r>
      <w:r>
        <w:rPr>
          <w:rFonts w:ascii="Trebuchet MS" w:hAnsi="Trebuchet MS"/>
          <w:sz w:val="20"/>
          <w:szCs w:val="20"/>
        </w:rPr>
        <w:t>ustawy Pzp</w:t>
      </w:r>
      <w:r w:rsidRPr="009100FB">
        <w:rPr>
          <w:rFonts w:ascii="Trebuchet MS" w:hAnsi="Trebuchet MS"/>
          <w:sz w:val="20"/>
          <w:szCs w:val="20"/>
        </w:rPr>
        <w:t xml:space="preserve"> wymaga zatrudnienia przez Wykonawcę lub podwykonawcę osób wykonujących czynności bezpośrednio związane z realizacją przedmiotowego zamów</w:t>
      </w:r>
      <w:r>
        <w:rPr>
          <w:rFonts w:ascii="Trebuchet MS" w:hAnsi="Trebuchet MS"/>
          <w:sz w:val="20"/>
          <w:szCs w:val="20"/>
        </w:rPr>
        <w:t xml:space="preserve">ienia </w:t>
      </w:r>
      <w:r w:rsidRPr="009100FB">
        <w:rPr>
          <w:rFonts w:ascii="Trebuchet MS" w:hAnsi="Trebuchet MS"/>
          <w:sz w:val="20"/>
          <w:szCs w:val="20"/>
        </w:rPr>
        <w:t xml:space="preserve">na podstawie umowy o pracę w rozumieniu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p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rzepisów art. 22 § 1 Kodeksu pracy</w:t>
      </w:r>
      <w:r w:rsidR="00303186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9100FB">
        <w:rPr>
          <w:rFonts w:ascii="Trebuchet MS" w:hAnsi="Trebuchet MS"/>
          <w:sz w:val="20"/>
          <w:szCs w:val="20"/>
        </w:rPr>
        <w:t>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</w:t>
      </w:r>
      <w:r w:rsidR="0065281F">
        <w:rPr>
          <w:rFonts w:ascii="Trebuchet MS" w:hAnsi="Trebuchet MS"/>
          <w:sz w:val="20"/>
          <w:szCs w:val="20"/>
        </w:rPr>
        <w:t xml:space="preserve"> podstawie odrębnych przepisów.</w:t>
      </w:r>
      <w:r w:rsidR="003E6DF2" w:rsidRP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Powyższy warunek zostanie spełniony poprzez zatrudnienie na umowę o pracę nowych pracowników lub wyznaczenie do realizacji zamówienia zatrudnionych już u Wykonawcy pracowników.</w:t>
      </w:r>
    </w:p>
    <w:p w:rsidR="0065281F" w:rsidRPr="0065281F" w:rsidRDefault="003E6DF2" w:rsidP="00092D40">
      <w:pPr>
        <w:numPr>
          <w:ilvl w:val="0"/>
          <w:numId w:val="27"/>
        </w:numPr>
        <w:ind w:left="426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Zamawiający ma prawo zażądać od Wykonawcy przedstawienia dokumentacji świadczące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j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zatrudnieniu osób na podstawie umowy o pracę w postaci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poświadczonych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za zgodność z or</w:t>
      </w:r>
      <w:r w:rsidR="00790DB1">
        <w:rPr>
          <w:rFonts w:ascii="Trebuchet MS" w:eastAsia="Calibri" w:hAnsi="Trebuchet MS" w:cs="Lucida Sans Unicode"/>
          <w:sz w:val="20"/>
          <w:szCs w:val="20"/>
          <w:lang w:eastAsia="en-US"/>
        </w:rPr>
        <w:t>yginałem przez W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ykonawcę lub podwykonawcę zanonimizowanych kopii umów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pracę. Kopia umowy powinna zostać zanonimizowana w sposób zapewniający ochronę danych osobowych pracowników, zgodnie z przepisa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 w:rsidR="00E31C17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lastRenderedPageBreak/>
        <w:t xml:space="preserve">z dnia 27 kwietnia 2016 r. w sprawie ochrony osób fizycznych w związku z przetwarzaniem danych osobowych i w sprawie swobodnego przepływu takich danych oraz uchylenia dyrektywy 95/46/WE </w:t>
      </w:r>
      <w:r w:rsidR="00E31C17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(Dz. Urz. UE L 119 z 4 maja 2016 r.),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tj. nie powinna uwidaczniać 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szczególności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adresów i nr PESEL pracowników.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Nie podlegają natomiast anonimizacji: imię i nazwisko pracownika, data zawarcia umowy, rodzaj umowy o pracę oraz wymiar etatu i te elementy umowy powinny być możliwe do zidentyfikowania.</w:t>
      </w:r>
      <w:r w:rsid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65281F" w:rsidRPr="0065281F">
        <w:rPr>
          <w:rFonts w:ascii="Trebuchet MS" w:hAnsi="Trebuchet MS"/>
          <w:sz w:val="20"/>
        </w:rPr>
        <w:t>Wykonawca zobowiązuje się do przekazania Zamawiającemu w/w dokumentacji najpóźniej wraz z pierwszą fakturą, a także na każde</w:t>
      </w:r>
      <w:r w:rsidR="0065281F">
        <w:rPr>
          <w:rFonts w:ascii="Trebuchet MS" w:hAnsi="Trebuchet MS"/>
          <w:sz w:val="20"/>
        </w:rPr>
        <w:t xml:space="preserve"> pisemne wezwanie Zamawiającego.</w:t>
      </w:r>
      <w:r w:rsidR="0065281F" w:rsidRPr="0065281F">
        <w:t xml:space="preserve"> </w:t>
      </w:r>
    </w:p>
    <w:p w:rsidR="003E6DF2" w:rsidRPr="0065281F" w:rsidRDefault="0065281F" w:rsidP="00092D40">
      <w:pPr>
        <w:numPr>
          <w:ilvl w:val="0"/>
          <w:numId w:val="27"/>
        </w:numPr>
        <w:ind w:left="426"/>
        <w:contextualSpacing/>
        <w:jc w:val="both"/>
        <w:rPr>
          <w:rFonts w:ascii="Trebuchet MS" w:eastAsia="Calibri" w:hAnsi="Trebuchet MS" w:cs="Lucida Sans Unicode"/>
          <w:sz w:val="16"/>
          <w:szCs w:val="20"/>
          <w:lang w:eastAsia="en-US"/>
        </w:rPr>
      </w:pPr>
      <w:r w:rsidRPr="0065281F">
        <w:rPr>
          <w:rFonts w:ascii="Trebuchet MS" w:hAnsi="Trebuchet MS"/>
          <w:sz w:val="20"/>
        </w:rPr>
        <w:t xml:space="preserve">Wykonawca będzie zobowiązany w toku realizacji umowy informować o wszelkich zmianach kadrowych i aktualizować w razie konieczności oświadczenie i dokumenty. Wykonawca zobowiązany będzie </w:t>
      </w:r>
      <w:r>
        <w:rPr>
          <w:rFonts w:ascii="Trebuchet MS" w:hAnsi="Trebuchet MS"/>
          <w:sz w:val="20"/>
        </w:rPr>
        <w:br/>
      </w:r>
      <w:r w:rsidRPr="0065281F">
        <w:rPr>
          <w:rFonts w:ascii="Trebuchet MS" w:hAnsi="Trebuchet MS"/>
          <w:sz w:val="20"/>
        </w:rPr>
        <w:t>w przypadku rozwiązania stosunku pracy przez pracownika lub pracodawcę zatrudnić innego pracownika na podstawie umowy o pracę.</w:t>
      </w:r>
    </w:p>
    <w:p w:rsidR="003E6DF2" w:rsidRPr="00AF4349" w:rsidRDefault="003E6DF2" w:rsidP="00092D40">
      <w:pPr>
        <w:numPr>
          <w:ilvl w:val="0"/>
          <w:numId w:val="27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CF1858" w:rsidRDefault="003E6DF2" w:rsidP="00092D40">
      <w:pPr>
        <w:numPr>
          <w:ilvl w:val="0"/>
          <w:numId w:val="27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</w:p>
    <w:p w:rsidR="00F16167" w:rsidRPr="00CF1858" w:rsidRDefault="00F16167" w:rsidP="00092D40">
      <w:pPr>
        <w:numPr>
          <w:ilvl w:val="0"/>
          <w:numId w:val="27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Zamawiający wymaga aby Wykonawca zapewnił osobę Koordynatora, </w:t>
      </w:r>
      <w:r w:rsid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który będzie sprawował </w:t>
      </w:r>
      <w:r w:rsidR="00CF1858" w:rsidRPr="00CF1858">
        <w:rPr>
          <w:rFonts w:ascii="Trebuchet MS" w:hAnsi="Trebuchet MS"/>
          <w:bCs/>
          <w:sz w:val="20"/>
          <w:szCs w:val="20"/>
        </w:rPr>
        <w:t>nadzór nad osobami sprzątającymi oraz nad jakością wykonywanych prac objętych przedmiotem zamówienia. Koordynator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>będzie osobiście sprawdzał jakość wykonywanej usługi jeden raz w tygodniu.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CF1858" w:rsidRPr="00CF1858">
        <w:rPr>
          <w:rFonts w:ascii="Trebuchet MS" w:hAnsi="Trebuchet MS"/>
          <w:bCs/>
          <w:sz w:val="20"/>
          <w:szCs w:val="20"/>
        </w:rPr>
        <w:t>Koordynator będzie upoważniony do kontaktów z Zamawiającym w zakresie bieżących uwag i będzie</w:t>
      </w:r>
      <w:r w:rsidR="00CF1858">
        <w:rPr>
          <w:rFonts w:ascii="Trebuchet MS" w:hAnsi="Trebuchet MS"/>
          <w:bCs/>
          <w:sz w:val="20"/>
          <w:szCs w:val="20"/>
        </w:rPr>
        <w:t xml:space="preserve"> odpowiedzialny za przekazywanie</w:t>
      </w:r>
      <w:r w:rsidR="00CF1858" w:rsidRPr="00CF1858">
        <w:rPr>
          <w:rFonts w:ascii="Trebuchet MS" w:hAnsi="Trebuchet MS"/>
          <w:bCs/>
          <w:sz w:val="20"/>
          <w:szCs w:val="20"/>
        </w:rPr>
        <w:t xml:space="preserve"> osobom sprzątającym uwag, zastrzeżeń i poleceń Zamawiającego w związku </w:t>
      </w:r>
      <w:r w:rsidR="00CF1858">
        <w:rPr>
          <w:rFonts w:ascii="Trebuchet MS" w:hAnsi="Trebuchet MS"/>
          <w:bCs/>
          <w:sz w:val="20"/>
          <w:szCs w:val="20"/>
        </w:rPr>
        <w:br/>
      </w:r>
      <w:r w:rsidR="00CF1858" w:rsidRPr="00CF1858">
        <w:rPr>
          <w:rFonts w:ascii="Trebuchet MS" w:hAnsi="Trebuchet MS"/>
          <w:bCs/>
          <w:sz w:val="20"/>
          <w:szCs w:val="20"/>
        </w:rPr>
        <w:t>z realizacją przedmiotu zamówienia.</w:t>
      </w:r>
    </w:p>
    <w:p w:rsidR="00790DB1" w:rsidRDefault="00790DB1" w:rsidP="00092D40">
      <w:pPr>
        <w:numPr>
          <w:ilvl w:val="0"/>
          <w:numId w:val="27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 xml:space="preserve">Zamawiający </w:t>
      </w:r>
      <w:r w:rsidR="00E31C17">
        <w:rPr>
          <w:rFonts w:ascii="Trebuchet MS" w:hAnsi="Trebuchet MS"/>
          <w:sz w:val="20"/>
          <w:szCs w:val="20"/>
        </w:rPr>
        <w:t xml:space="preserve">nie </w:t>
      </w:r>
      <w:r>
        <w:rPr>
          <w:rFonts w:ascii="Trebuchet MS" w:hAnsi="Trebuchet MS"/>
          <w:sz w:val="20"/>
          <w:szCs w:val="20"/>
        </w:rPr>
        <w:t>dopuszcz</w:t>
      </w:r>
      <w:r w:rsidR="00E31C17">
        <w:rPr>
          <w:rFonts w:ascii="Trebuchet MS" w:hAnsi="Trebuchet MS"/>
          <w:sz w:val="20"/>
          <w:szCs w:val="20"/>
        </w:rPr>
        <w:t>a możliwości</w:t>
      </w:r>
      <w:r w:rsidRPr="007F1C37">
        <w:rPr>
          <w:rFonts w:ascii="Trebuchet MS" w:hAnsi="Trebuchet MS"/>
          <w:sz w:val="20"/>
          <w:szCs w:val="20"/>
        </w:rPr>
        <w:t xml:space="preserve"> składania ofert częściowych</w:t>
      </w:r>
      <w:r>
        <w:rPr>
          <w:rFonts w:ascii="Trebuchet MS" w:hAnsi="Trebuchet MS"/>
          <w:sz w:val="20"/>
          <w:szCs w:val="20"/>
        </w:rPr>
        <w:t>.</w:t>
      </w:r>
    </w:p>
    <w:p w:rsidR="00790DB1" w:rsidRDefault="00790DB1" w:rsidP="00092D40">
      <w:pPr>
        <w:numPr>
          <w:ilvl w:val="0"/>
          <w:numId w:val="27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dopuszcza możliwości składania ofert wariantowych.</w:t>
      </w:r>
    </w:p>
    <w:p w:rsidR="00790DB1" w:rsidRDefault="00790DB1" w:rsidP="00092D40">
      <w:pPr>
        <w:numPr>
          <w:ilvl w:val="0"/>
          <w:numId w:val="27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przewiduje aukcji elektronicznej, ani nie zamierza zawierać umowy ramowej.</w:t>
      </w:r>
    </w:p>
    <w:p w:rsidR="009B499A" w:rsidRPr="008F00FC" w:rsidRDefault="009B499A" w:rsidP="00F1616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</w:p>
    <w:p w:rsidR="000D3102" w:rsidRPr="008F00FC" w:rsidRDefault="000D3102" w:rsidP="007F1C37">
      <w:pPr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Nomenklatura wg Wspólnego Słownika Zamówień (Kod CPV):</w:t>
      </w:r>
    </w:p>
    <w:p w:rsidR="00D32557" w:rsidRDefault="007F1C37" w:rsidP="00BB6289">
      <w:pPr>
        <w:spacing w:after="0"/>
        <w:rPr>
          <w:rFonts w:ascii="Arial" w:hAnsi="Arial" w:cs="Arial"/>
          <w:bCs/>
        </w:rPr>
      </w:pPr>
      <w:r>
        <w:rPr>
          <w:rFonts w:ascii="Trebuchet MS" w:hAnsi="Trebuchet MS" w:cs="Arial"/>
          <w:sz w:val="20"/>
          <w:szCs w:val="20"/>
        </w:rPr>
        <w:t xml:space="preserve">90910000-9 </w:t>
      </w:r>
      <w:r>
        <w:rPr>
          <w:rFonts w:ascii="Trebuchet MS" w:hAnsi="Trebuchet MS" w:cs="Arial"/>
          <w:sz w:val="20"/>
          <w:szCs w:val="20"/>
        </w:rPr>
        <w:tab/>
        <w:t xml:space="preserve">Usługi </w:t>
      </w:r>
      <w:r w:rsidR="00DB09A2">
        <w:rPr>
          <w:rFonts w:ascii="Trebuchet MS" w:hAnsi="Trebuchet MS" w:cs="Arial"/>
          <w:sz w:val="20"/>
          <w:szCs w:val="20"/>
        </w:rPr>
        <w:t>sprzątania</w:t>
      </w:r>
    </w:p>
    <w:p w:rsidR="00D32557" w:rsidRDefault="007F1C37" w:rsidP="007F1C37">
      <w:pPr>
        <w:spacing w:after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90919200-4</w:t>
      </w:r>
      <w:r w:rsidR="00DB09A2">
        <w:rPr>
          <w:rFonts w:ascii="Trebuchet MS" w:hAnsi="Trebuchet MS" w:cs="Arial"/>
          <w:sz w:val="20"/>
          <w:szCs w:val="20"/>
        </w:rPr>
        <w:tab/>
        <w:t>Usługi sprzątania biur</w:t>
      </w:r>
    </w:p>
    <w:p w:rsidR="00D32557" w:rsidRPr="00D32557" w:rsidRDefault="00D32557" w:rsidP="00BB6289">
      <w:pPr>
        <w:spacing w:after="0"/>
        <w:ind w:left="2124" w:firstLine="708"/>
        <w:rPr>
          <w:rFonts w:ascii="Trebuchet MS" w:hAnsi="Trebuchet MS" w:cs="Arial"/>
          <w:sz w:val="20"/>
          <w:szCs w:val="20"/>
        </w:rPr>
      </w:pP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</w:p>
    <w:p w:rsidR="00A10612" w:rsidRPr="008F00FC" w:rsidRDefault="00A10612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wykonania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203E9C" w:rsidRDefault="00DB09A2" w:rsidP="00E31C17">
      <w:pPr>
        <w:ind w:left="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AC2C6C" w:rsidRPr="008F00FC">
        <w:rPr>
          <w:rFonts w:ascii="Trebuchet MS" w:hAnsi="Trebuchet MS"/>
          <w:sz w:val="20"/>
          <w:szCs w:val="20"/>
        </w:rPr>
        <w:t xml:space="preserve">ermin wykonania zamówienia – </w:t>
      </w:r>
      <w:r>
        <w:rPr>
          <w:rFonts w:ascii="Trebuchet MS" w:hAnsi="Trebuchet MS"/>
          <w:sz w:val="20"/>
          <w:szCs w:val="20"/>
        </w:rPr>
        <w:t>od dnia podpisania umowy, je</w:t>
      </w:r>
      <w:r w:rsidR="00F16167">
        <w:rPr>
          <w:rFonts w:ascii="Trebuchet MS" w:hAnsi="Trebuchet MS"/>
          <w:sz w:val="20"/>
          <w:szCs w:val="20"/>
        </w:rPr>
        <w:t xml:space="preserve">dnak nie wcześniej niż od dnia </w:t>
      </w:r>
      <w:r w:rsidR="00E31C17">
        <w:rPr>
          <w:rFonts w:ascii="Trebuchet MS" w:hAnsi="Trebuchet MS"/>
          <w:b/>
          <w:sz w:val="20"/>
          <w:szCs w:val="20"/>
        </w:rPr>
        <w:t xml:space="preserve">1 kwietnia </w:t>
      </w:r>
      <w:r w:rsidR="00F16167">
        <w:rPr>
          <w:rFonts w:ascii="Trebuchet MS" w:hAnsi="Trebuchet MS"/>
          <w:b/>
          <w:sz w:val="20"/>
          <w:szCs w:val="20"/>
        </w:rPr>
        <w:t>2019</w:t>
      </w:r>
      <w:r w:rsidRPr="00DB09A2">
        <w:rPr>
          <w:rFonts w:ascii="Trebuchet MS" w:hAnsi="Trebuchet MS"/>
          <w:b/>
          <w:sz w:val="20"/>
          <w:szCs w:val="20"/>
        </w:rPr>
        <w:t xml:space="preserve"> r.</w:t>
      </w:r>
      <w:r>
        <w:rPr>
          <w:rFonts w:ascii="Trebuchet MS" w:hAnsi="Trebuchet MS"/>
          <w:sz w:val="20"/>
          <w:szCs w:val="20"/>
        </w:rPr>
        <w:t xml:space="preserve"> </w:t>
      </w:r>
      <w:r w:rsidR="0060332B">
        <w:rPr>
          <w:rFonts w:ascii="Trebuchet MS" w:hAnsi="Trebuchet MS"/>
          <w:b/>
          <w:sz w:val="20"/>
          <w:szCs w:val="20"/>
        </w:rPr>
        <w:t xml:space="preserve">do </w:t>
      </w:r>
      <w:r w:rsidR="00F16167">
        <w:rPr>
          <w:rFonts w:ascii="Trebuchet MS" w:hAnsi="Trebuchet MS"/>
          <w:b/>
          <w:sz w:val="20"/>
          <w:szCs w:val="20"/>
        </w:rPr>
        <w:t>31 grudnia 2019</w:t>
      </w:r>
      <w:r>
        <w:rPr>
          <w:rFonts w:ascii="Trebuchet MS" w:hAnsi="Trebuchet MS"/>
          <w:b/>
          <w:sz w:val="20"/>
          <w:szCs w:val="20"/>
        </w:rPr>
        <w:t xml:space="preserve"> r.</w:t>
      </w:r>
    </w:p>
    <w:p w:rsidR="008F00FC" w:rsidRPr="008F00FC" w:rsidRDefault="008F00FC" w:rsidP="00E31C17">
      <w:pPr>
        <w:jc w:val="both"/>
        <w:rPr>
          <w:rFonts w:ascii="Trebuchet MS" w:hAnsi="Trebuchet MS"/>
          <w:b/>
          <w:sz w:val="2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Warunki udziału w postępowaniu oraz podstawy wykluczenia</w:t>
      </w:r>
    </w:p>
    <w:p w:rsidR="00AC2C6C" w:rsidRPr="008F00FC" w:rsidRDefault="00AC2C6C" w:rsidP="00DB09A2">
      <w:pPr>
        <w:spacing w:after="0"/>
        <w:ind w:left="540"/>
        <w:jc w:val="center"/>
        <w:rPr>
          <w:rFonts w:ascii="Trebuchet MS" w:hAnsi="Trebuchet MS"/>
          <w:b/>
          <w:i/>
          <w:sz w:val="20"/>
          <w:szCs w:val="20"/>
        </w:rPr>
      </w:pPr>
    </w:p>
    <w:p w:rsidR="00DB09A2" w:rsidRPr="008E3F84" w:rsidRDefault="00DB09A2" w:rsidP="003E6DF2">
      <w:pPr>
        <w:spacing w:after="0"/>
        <w:ind w:left="142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 udzielenie zamówienia mogą ubiegać się Wykonawcy, którzy:</w:t>
      </w:r>
    </w:p>
    <w:p w:rsidR="00DB09A2" w:rsidRDefault="00DB09A2" w:rsidP="003E6DF2">
      <w:pPr>
        <w:spacing w:after="0"/>
        <w:ind w:left="142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Nie podlegają wykluczeniu.</w:t>
      </w:r>
      <w:r>
        <w:rPr>
          <w:rFonts w:ascii="Trebuchet MS" w:hAnsi="Trebuchet MS" w:cs="Lucida Sans Unicode"/>
          <w:sz w:val="20"/>
          <w:szCs w:val="20"/>
        </w:rPr>
        <w:tab/>
        <w:t xml:space="preserve"> </w:t>
      </w:r>
    </w:p>
    <w:p w:rsidR="00AC2C6C" w:rsidRDefault="00DB09A2" w:rsidP="003E6DF2">
      <w:pPr>
        <w:spacing w:after="0"/>
        <w:ind w:left="142"/>
        <w:jc w:val="both"/>
        <w:rPr>
          <w:rFonts w:ascii="Trebuchet MS" w:hAnsi="Trebuchet MS" w:cs="Arial"/>
          <w:sz w:val="20"/>
        </w:rPr>
      </w:pPr>
      <w:r w:rsidRPr="00DB09A2">
        <w:rPr>
          <w:rFonts w:ascii="Trebuchet MS" w:hAnsi="Trebuchet MS" w:cs="Arial"/>
          <w:sz w:val="20"/>
        </w:rPr>
        <w:t>Podstawy wykluczenia: Zamawiający wyklu</w:t>
      </w:r>
      <w:r>
        <w:rPr>
          <w:rFonts w:ascii="Trebuchet MS" w:hAnsi="Trebuchet MS" w:cs="Arial"/>
          <w:sz w:val="20"/>
        </w:rPr>
        <w:t xml:space="preserve">czy z postępowania Wykonawcę/ów </w:t>
      </w:r>
      <w:r w:rsidRPr="00DB09A2">
        <w:rPr>
          <w:rFonts w:ascii="Trebuchet MS" w:hAnsi="Trebuchet MS" w:cs="Arial"/>
          <w:sz w:val="20"/>
        </w:rPr>
        <w:t>w przypadkach, o których mowa w art. 24 ust. 1 pkt 12-23 ustawy Pzp (przesłanki wykluczenia obligatoryjne).</w:t>
      </w:r>
    </w:p>
    <w:p w:rsidR="003E6DF2" w:rsidRPr="00203E9C" w:rsidRDefault="003E6DF2" w:rsidP="00DB09A2">
      <w:pPr>
        <w:spacing w:after="0"/>
        <w:ind w:left="360"/>
        <w:jc w:val="both"/>
        <w:rPr>
          <w:rFonts w:ascii="Trebuchet MS" w:hAnsi="Trebuchet MS" w:cs="Lucida Sans Unicode"/>
          <w:sz w:val="28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567" w:hanging="491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Wykaz oświadczeń lub dokumentów potwierdzających spełni</w:t>
      </w:r>
      <w:r w:rsidR="008F00FC">
        <w:rPr>
          <w:rFonts w:ascii="Trebuchet MS" w:hAnsi="Trebuchet MS" w:cs="Times New Roman"/>
          <w:i/>
        </w:rPr>
        <w:t xml:space="preserve">anie warunków udziału                            </w:t>
      </w:r>
      <w:r w:rsidRPr="008F00FC">
        <w:rPr>
          <w:rFonts w:ascii="Trebuchet MS" w:hAnsi="Trebuchet MS" w:cs="Times New Roman"/>
          <w:i/>
        </w:rPr>
        <w:t>w postępowaniu oraz brak podstaw wykluczenia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66"/>
        </w:tabs>
        <w:spacing w:after="0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Oświadczenie w zakresie wskazanym przez Zamawiającego, zawierające informacje stanowiące wstępne potwierdzenie, że Wykonawca nie podlega </w:t>
      </w:r>
      <w:r>
        <w:rPr>
          <w:rFonts w:ascii="Trebuchet MS" w:hAnsi="Trebuchet MS" w:cs="Lucida Sans Unicode"/>
          <w:sz w:val="20"/>
          <w:szCs w:val="20"/>
        </w:rPr>
        <w:t>wykluczeniu z postępowania</w:t>
      </w:r>
      <w:r w:rsidRPr="008E3F84">
        <w:rPr>
          <w:rFonts w:ascii="Trebuchet MS" w:hAnsi="Trebuchet MS" w:cs="Lucida Sans Unicode"/>
          <w:sz w:val="20"/>
          <w:szCs w:val="20"/>
        </w:rPr>
        <w:t xml:space="preserve"> – na podstawie art. 25a ust.1 ustawy Pzp – </w:t>
      </w:r>
      <w:r w:rsidR="00CF1858">
        <w:rPr>
          <w:rFonts w:ascii="Trebuchet MS" w:hAnsi="Trebuchet MS" w:cs="Lucida Sans Unicode"/>
          <w:b/>
          <w:sz w:val="20"/>
          <w:szCs w:val="20"/>
        </w:rPr>
        <w:t>Załącznik nr 3</w:t>
      </w:r>
      <w:r w:rsidR="00940D07">
        <w:rPr>
          <w:rFonts w:ascii="Trebuchet MS" w:hAnsi="Trebuchet MS" w:cs="Lucida Sans Unicode"/>
          <w:b/>
          <w:sz w:val="20"/>
          <w:szCs w:val="20"/>
        </w:rPr>
        <w:t xml:space="preserve"> do S</w:t>
      </w:r>
      <w:r w:rsidR="00E31C17">
        <w:rPr>
          <w:rFonts w:ascii="Trebuchet MS" w:hAnsi="Trebuchet MS" w:cs="Lucida Sans Unicode"/>
          <w:b/>
          <w:sz w:val="20"/>
          <w:szCs w:val="20"/>
        </w:rPr>
        <w:t>IWZ.</w:t>
      </w:r>
    </w:p>
    <w:p w:rsidR="00DB09A2" w:rsidRPr="00FF15DF" w:rsidRDefault="00DB09A2" w:rsidP="009A5F2A">
      <w:pPr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1F7472">
        <w:rPr>
          <w:rFonts w:ascii="Trebuchet MS" w:hAnsi="Trebuchet MS" w:cs="Times-Roman"/>
          <w:sz w:val="20"/>
        </w:rPr>
        <w:lastRenderedPageBreak/>
        <w:t>W celu potwierdzenia braku podstawy do wykluczenia Wykonawcy z post</w:t>
      </w:r>
      <w:r w:rsidRPr="001F7472">
        <w:rPr>
          <w:rFonts w:ascii="Trebuchet MS" w:hAnsi="Trebuchet MS" w:cs="TT2A2t00"/>
          <w:sz w:val="20"/>
        </w:rPr>
        <w:t>ę</w:t>
      </w:r>
      <w:r w:rsidRPr="001F7472">
        <w:rPr>
          <w:rFonts w:ascii="Trebuchet MS" w:hAnsi="Trebuchet MS" w:cs="Times-Roman"/>
          <w:sz w:val="20"/>
        </w:rPr>
        <w:t xml:space="preserve">powania, o której mowa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sz w:val="20"/>
        </w:rPr>
        <w:t>w art. 24 ust. 1 pkt 23 ustawy, Wykonawca przekazuje, stosownie do tre</w:t>
      </w:r>
      <w:r w:rsidRPr="001F7472">
        <w:rPr>
          <w:rFonts w:ascii="Trebuchet MS" w:hAnsi="Trebuchet MS" w:cs="TT2A2t00"/>
          <w:sz w:val="20"/>
        </w:rPr>
        <w:t>ś</w:t>
      </w:r>
      <w:r w:rsidRPr="001F7472">
        <w:rPr>
          <w:rFonts w:ascii="Trebuchet MS" w:hAnsi="Trebuchet MS" w:cs="Times-Roman"/>
          <w:sz w:val="20"/>
        </w:rPr>
        <w:t xml:space="preserve">ci art. 24 ust. 11 ustawy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 xml:space="preserve">(w terminie 3 dni od dnia zamieszczenia przez Zamawiającego na stronie internetowej informacji </w:t>
      </w:r>
      <w:r w:rsidR="00940D07">
        <w:rPr>
          <w:rFonts w:ascii="Trebuchet MS" w:hAnsi="Trebuchet MS" w:cs="Times-Roman"/>
          <w:b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>z otwarcia ofert, tj. informacji, o których mowa w art. 86 ust. 5 ustawy)</w:t>
      </w:r>
      <w:r w:rsidRPr="001F7472">
        <w:rPr>
          <w:rFonts w:ascii="Trebuchet MS" w:hAnsi="Trebuchet MS" w:cs="Times-Roman"/>
          <w:sz w:val="20"/>
        </w:rPr>
        <w:t xml:space="preserve">, </w:t>
      </w:r>
      <w:r w:rsidRPr="008E3F84">
        <w:rPr>
          <w:rFonts w:ascii="Trebuchet MS" w:hAnsi="Trebuchet MS" w:cs="Lucida Sans Unicode"/>
          <w:sz w:val="20"/>
          <w:szCs w:val="20"/>
        </w:rPr>
        <w:t xml:space="preserve">Oświadczenie Wykonawcy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o przynależności albo braku przynależności do tej samej grupy kapitałowej</w:t>
      </w:r>
      <w:r>
        <w:rPr>
          <w:rFonts w:ascii="Trebuchet MS" w:hAnsi="Trebuchet MS" w:cs="Lucida Sans Unicode"/>
          <w:sz w:val="20"/>
          <w:szCs w:val="20"/>
        </w:rPr>
        <w:t xml:space="preserve">. </w:t>
      </w:r>
      <w:r w:rsidRPr="008E3F84">
        <w:rPr>
          <w:rFonts w:ascii="Trebuchet MS" w:hAnsi="Trebuchet MS" w:cs="Lucida Sans Unicode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</w:t>
      </w:r>
      <w:r>
        <w:rPr>
          <w:rFonts w:ascii="Trebuchet MS" w:hAnsi="Trebuchet MS" w:cs="Lucida Sans Unicode"/>
          <w:sz w:val="20"/>
          <w:szCs w:val="20"/>
        </w:rPr>
        <w:t>rowadzą</w:t>
      </w:r>
      <w:r w:rsidRPr="008E3F84">
        <w:rPr>
          <w:rFonts w:ascii="Trebuchet MS" w:hAnsi="Trebuchet MS" w:cs="Lucida Sans Unicode"/>
          <w:sz w:val="20"/>
          <w:szCs w:val="20"/>
        </w:rPr>
        <w:t xml:space="preserve"> do zakłócenia konkurencji w postępowaniu </w:t>
      </w:r>
      <w:r w:rsidRPr="008E3F84">
        <w:rPr>
          <w:rFonts w:ascii="Trebuchet MS" w:hAnsi="Trebuchet MS" w:cs="Lucida Sans Unicode"/>
          <w:color w:val="FF0000"/>
          <w:sz w:val="20"/>
          <w:szCs w:val="20"/>
        </w:rPr>
        <w:t>– NIE SKŁADAĆ Z OFERTĄ!</w:t>
      </w: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wspólnego ubiegania się o zamówienie przez Wykonawców</w:t>
      </w:r>
      <w:r>
        <w:rPr>
          <w:rFonts w:ascii="Trebuchet MS" w:hAnsi="Trebuchet MS" w:cs="Lucida Sans Unicode"/>
          <w:sz w:val="20"/>
          <w:szCs w:val="20"/>
        </w:rPr>
        <w:t>, oświadczenia</w:t>
      </w:r>
      <w:r w:rsidRPr="008E3F84">
        <w:rPr>
          <w:rFonts w:ascii="Trebuchet MS" w:hAnsi="Trebuchet MS" w:cs="Lucida Sans Unicode"/>
          <w:sz w:val="20"/>
          <w:szCs w:val="20"/>
        </w:rPr>
        <w:t xml:space="preserve"> skład</w:t>
      </w:r>
      <w:r>
        <w:rPr>
          <w:rFonts w:ascii="Trebuchet MS" w:hAnsi="Trebuchet MS" w:cs="Lucida Sans Unicode"/>
          <w:sz w:val="20"/>
          <w:szCs w:val="20"/>
        </w:rPr>
        <w:t xml:space="preserve">a każdy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z Wykonawców wspólnie ubiegających się o zamówienie. </w:t>
      </w:r>
    </w:p>
    <w:p w:rsidR="004171AD" w:rsidRDefault="004171AD" w:rsidP="00DB09A2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DB09A2" w:rsidRPr="008F00FC" w:rsidRDefault="00DB09A2" w:rsidP="00DB09A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Inne oświadczenia i dokumenty, które należy przedłożyć:</w:t>
      </w:r>
    </w:p>
    <w:p w:rsidR="00AC2C6C" w:rsidRPr="008F00FC" w:rsidRDefault="00AC2C6C" w:rsidP="0002008E">
      <w:pPr>
        <w:spacing w:after="0"/>
        <w:ind w:left="709"/>
        <w:rPr>
          <w:rFonts w:ascii="Trebuchet MS" w:hAnsi="Trebuchet MS"/>
          <w:b/>
          <w:sz w:val="20"/>
          <w:szCs w:val="20"/>
        </w:rPr>
      </w:pPr>
    </w:p>
    <w:p w:rsidR="00DB09A2" w:rsidRDefault="00DB09A2" w:rsidP="00092D40">
      <w:pPr>
        <w:numPr>
          <w:ilvl w:val="0"/>
          <w:numId w:val="29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 xml:space="preserve">Pełnomocnictwo ustanowione do reprezentowania Wykonawcy ubiegającego się o udzielenie zamówienia publicznego. </w:t>
      </w:r>
      <w:r w:rsidRPr="00871C67">
        <w:rPr>
          <w:rFonts w:ascii="Trebuchet MS" w:hAnsi="Trebuchet MS" w:cs="Lucida Sans Unicode"/>
          <w:b/>
          <w:sz w:val="20"/>
          <w:szCs w:val="20"/>
        </w:rPr>
        <w:t xml:space="preserve">Pełnomocnictwo należy dołączyć w oryginale bądź kopii potwierdzonej za zgodność </w:t>
      </w:r>
      <w:r>
        <w:rPr>
          <w:rFonts w:ascii="Trebuchet MS" w:hAnsi="Trebuchet MS" w:cs="Lucida Sans Unicode"/>
          <w:b/>
          <w:sz w:val="20"/>
          <w:szCs w:val="20"/>
        </w:rPr>
        <w:br/>
      </w:r>
      <w:r w:rsidRPr="00871C67">
        <w:rPr>
          <w:rFonts w:ascii="Trebuchet MS" w:hAnsi="Trebuchet MS" w:cs="Lucida Sans Unicode"/>
          <w:b/>
          <w:sz w:val="20"/>
          <w:szCs w:val="20"/>
        </w:rPr>
        <w:t>z oryginałem notarialnie.</w:t>
      </w:r>
    </w:p>
    <w:p w:rsidR="00DB09A2" w:rsidRDefault="00DB09A2" w:rsidP="00092D40">
      <w:pPr>
        <w:numPr>
          <w:ilvl w:val="0"/>
          <w:numId w:val="29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>Oświadczenie, że Wykonawca zapoznał się z warunkami zamówienia i z załączonym wzorem umowy oraz, że przyjmuje ich treść bez żadnych zastrzeżeń – na formularzu oferty – zgo</w:t>
      </w:r>
      <w:r>
        <w:rPr>
          <w:rFonts w:ascii="Trebuchet MS" w:hAnsi="Trebuchet MS" w:cs="Lucida Sans Unicode"/>
          <w:sz w:val="20"/>
          <w:szCs w:val="20"/>
        </w:rPr>
        <w:t>dnie z Załącznikiem</w:t>
      </w:r>
      <w:r w:rsidR="00E31C17">
        <w:rPr>
          <w:rFonts w:ascii="Trebuchet MS" w:hAnsi="Trebuchet MS" w:cs="Lucida Sans Unicode"/>
          <w:sz w:val="20"/>
          <w:szCs w:val="20"/>
        </w:rPr>
        <w:t xml:space="preserve"> nr 2 </w:t>
      </w:r>
      <w:r w:rsidRPr="00871C67">
        <w:rPr>
          <w:rFonts w:ascii="Trebuchet MS" w:hAnsi="Trebuchet MS" w:cs="Lucida Sans Unicode"/>
          <w:sz w:val="20"/>
          <w:szCs w:val="20"/>
        </w:rPr>
        <w:t>do SIWZ.</w:t>
      </w:r>
    </w:p>
    <w:p w:rsidR="00DB09A2" w:rsidRPr="008E3F84" w:rsidRDefault="00DB09A2" w:rsidP="00DB09A2">
      <w:pPr>
        <w:spacing w:after="0"/>
        <w:ind w:left="993"/>
        <w:jc w:val="both"/>
        <w:rPr>
          <w:rFonts w:ascii="Trebuchet MS" w:hAnsi="Trebuchet MS" w:cs="Lucida Sans Unicode"/>
          <w:sz w:val="20"/>
          <w:szCs w:val="20"/>
        </w:rPr>
      </w:pP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składać wszystkie oświadczenia czy informacje także na własnych drukach, pod warunkiem, że będą one opracowane według schematu druków załącz</w:t>
      </w:r>
      <w:r>
        <w:rPr>
          <w:rFonts w:ascii="Trebuchet MS" w:hAnsi="Trebuchet MS" w:cs="Lucida Sans Unicode"/>
          <w:sz w:val="20"/>
          <w:szCs w:val="20"/>
        </w:rPr>
        <w:t>onych do niniejszej SIWZ.</w:t>
      </w: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Wskazane dokumenty mogą być doręczone w formie oryginałów lub kserokopii poświadczonych za zgodność z oryginałem przez Wykonawcę.</w:t>
      </w:r>
    </w:p>
    <w:p w:rsidR="003D20C7" w:rsidRPr="008F00FC" w:rsidRDefault="003D20C7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Wykonawcy wspólnie ubiegający się o udzielenie zamówienia</w:t>
      </w:r>
    </w:p>
    <w:p w:rsidR="00AC2C6C" w:rsidRPr="008F00FC" w:rsidRDefault="00AC2C6C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3363D" w:rsidRDefault="0023363D" w:rsidP="00092D40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wspólnie ubiegać się o udzielenie zamówienia (możliwość składania jednej oferty przez dwa lub więcej podmiotów np. konsorcjum firm, spółkę cywilną), pod warunkiem, że taka oferta będzie spełniać następujące wymagania:</w:t>
      </w:r>
    </w:p>
    <w:p w:rsidR="0023363D" w:rsidRDefault="0023363D" w:rsidP="00092D40">
      <w:pPr>
        <w:pStyle w:val="Akapitzlist"/>
        <w:numPr>
          <w:ilvl w:val="0"/>
          <w:numId w:val="3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Wykonawcy wspólnie ubiegający się o zamówienie muszą ustanowić pełnomocnika do reprezentowania ich w postępowaniu o udzielenie zamówienia alb</w:t>
      </w:r>
      <w:r>
        <w:rPr>
          <w:rFonts w:ascii="Trebuchet MS" w:hAnsi="Trebuchet MS" w:cs="Lucida Sans Unicode"/>
          <w:sz w:val="20"/>
          <w:szCs w:val="20"/>
        </w:rPr>
        <w:t>o reprezentowania</w:t>
      </w:r>
      <w:r w:rsidRPr="0023363D">
        <w:rPr>
          <w:rFonts w:ascii="Trebuchet MS" w:hAnsi="Trebuchet MS" w:cs="Lucida Sans Unicode"/>
          <w:sz w:val="20"/>
          <w:szCs w:val="20"/>
        </w:rPr>
        <w:t xml:space="preserve"> w postępowaniu i zawarcia umowy w sprawie zamówienia publicznego – nie dotyczy spółki cywilnej, o ile upoważnienie/pełnomocnictwo do występowania w imieniu tej spółki wynika z dołączonej do oferty umowy spółki bądź ofertę podpiszą wszyscy wspólnicy,</w:t>
      </w:r>
    </w:p>
    <w:p w:rsidR="0023363D" w:rsidRDefault="0023363D" w:rsidP="00092D40">
      <w:pPr>
        <w:pStyle w:val="Akapitzlist"/>
        <w:numPr>
          <w:ilvl w:val="0"/>
          <w:numId w:val="3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oferta musi być podpisana w taki sposób, by prawnie zobowiązywała wszystkich Wykonawców występujących wspólnie (przez każdego z Wykonawców lub pełnomocnika),</w:t>
      </w:r>
    </w:p>
    <w:p w:rsidR="00203E9C" w:rsidRPr="00203E9C" w:rsidRDefault="0023363D" w:rsidP="00092D40">
      <w:pPr>
        <w:pStyle w:val="Akapitzlist"/>
        <w:numPr>
          <w:ilvl w:val="0"/>
          <w:numId w:val="3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/>
          <w:bCs/>
          <w:sz w:val="20"/>
        </w:rPr>
        <w:t>w przypadku wspólnego ubiegania się o zamówienie przez Wykonawców, oświadczenie,</w:t>
      </w:r>
      <w:r w:rsidRPr="0023363D">
        <w:rPr>
          <w:rFonts w:ascii="Trebuchet MS" w:hAnsi="Trebuchet MS"/>
          <w:bCs/>
          <w:sz w:val="20"/>
        </w:rPr>
        <w:br/>
        <w:t xml:space="preserve">o którym mowa w art. 25a ustawy składa każdy z Wykonawców wspólnie ubiegających się </w:t>
      </w:r>
      <w:r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o zamówienie. Oświadczenia</w:t>
      </w:r>
      <w:r>
        <w:rPr>
          <w:rFonts w:ascii="Trebuchet MS" w:hAnsi="Trebuchet MS"/>
          <w:bCs/>
          <w:sz w:val="20"/>
        </w:rPr>
        <w:t xml:space="preserve"> te potwierdzają</w:t>
      </w:r>
      <w:r w:rsidR="001353D3">
        <w:rPr>
          <w:rFonts w:ascii="Trebuchet MS" w:hAnsi="Trebuchet MS"/>
          <w:bCs/>
          <w:sz w:val="20"/>
        </w:rPr>
        <w:t xml:space="preserve"> </w:t>
      </w:r>
      <w:r w:rsidRPr="0023363D">
        <w:rPr>
          <w:rFonts w:ascii="Trebuchet MS" w:hAnsi="Trebuchet MS"/>
          <w:bCs/>
          <w:sz w:val="20"/>
        </w:rPr>
        <w:t xml:space="preserve">brak podstaw wykluczenia (każdy z Wykonawców wspólnie składających ofertę nie może podlegać wykluczeniu z postępowania co oznacza, </w:t>
      </w:r>
      <w:r w:rsidR="001353D3"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iż oświadczenie w tym zakresie musi złożyć każdy z Wykonawców składający</w:t>
      </w:r>
      <w:r w:rsidR="001353D3">
        <w:rPr>
          <w:rFonts w:ascii="Trebuchet MS" w:hAnsi="Trebuchet MS"/>
          <w:bCs/>
          <w:sz w:val="20"/>
        </w:rPr>
        <w:t xml:space="preserve">ch ofertę wspólną; </w:t>
      </w:r>
      <w:r w:rsidRPr="0023363D">
        <w:rPr>
          <w:rFonts w:ascii="Trebuchet MS" w:hAnsi="Trebuchet MS"/>
          <w:bCs/>
          <w:sz w:val="20"/>
        </w:rPr>
        <w:t>dopuszcza się złożenie oświadczenia łącznie, pod warunkiem, iż oświadczenie to zostanie podpisane w imieniu wszystkich podmiotów występujących wspólnie (przez Pełnomocnika) lub wszystkie podmioty składające ofertę wspólną),</w:t>
      </w:r>
    </w:p>
    <w:p w:rsidR="0023363D" w:rsidRPr="00203E9C" w:rsidRDefault="0023363D" w:rsidP="00092D40">
      <w:pPr>
        <w:pStyle w:val="Akapitzlist"/>
        <w:numPr>
          <w:ilvl w:val="0"/>
          <w:numId w:val="31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03E9C">
        <w:rPr>
          <w:rFonts w:ascii="Trebuchet MS" w:hAnsi="Trebuchet MS" w:cs="Lucida Sans Unicode"/>
          <w:sz w:val="20"/>
          <w:szCs w:val="20"/>
        </w:rPr>
        <w:t>wszelka korespondencja dokonywana będzie wyłącznie z Wykonawcą występującym jako pełnomocnik pozostałych.</w:t>
      </w:r>
    </w:p>
    <w:p w:rsidR="006D5DC1" w:rsidRDefault="006D5DC1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31C17" w:rsidRPr="004C71AA" w:rsidRDefault="00E31C17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Postanowienia dotyczące wykonawców mających siedzibę lub miejsce zamieszkania poza terytorium Rzeczpospolitej Polskiej</w:t>
      </w:r>
    </w:p>
    <w:p w:rsidR="00AC2C6C" w:rsidRPr="008F00FC" w:rsidRDefault="00AC2C6C" w:rsidP="0002008E">
      <w:pPr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AC2C6C" w:rsidP="001353D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Wszystkie dokumenty dołączone do oferty sporządzone w języku obcym sk</w:t>
      </w:r>
      <w:r w:rsidR="0046293F">
        <w:rPr>
          <w:rFonts w:ascii="Trebuchet MS" w:hAnsi="Trebuchet MS"/>
          <w:sz w:val="20"/>
          <w:szCs w:val="20"/>
        </w:rPr>
        <w:t xml:space="preserve">ładane są wraz </w:t>
      </w:r>
      <w:r w:rsidRPr="008F00FC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1353D3" w:rsidRPr="008F00FC" w:rsidRDefault="001353D3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Podwykonawcy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FA3028" w:rsidRDefault="001353D3" w:rsidP="001353D3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Trebuchet MS" w:hAnsi="Trebuchet MS" w:cs="Arial"/>
          <w:sz w:val="20"/>
        </w:rPr>
      </w:pPr>
      <w:r w:rsidRPr="00FA3028">
        <w:rPr>
          <w:rFonts w:ascii="Trebuchet MS" w:hAnsi="Trebuchet MS" w:cs="Arial"/>
          <w:sz w:val="20"/>
        </w:rPr>
        <w:t>Wykonawca, który zamierza wykonywać zamówienie przy udzi</w:t>
      </w:r>
      <w:r>
        <w:rPr>
          <w:rFonts w:ascii="Trebuchet MS" w:hAnsi="Trebuchet MS" w:cs="Arial"/>
          <w:sz w:val="20"/>
        </w:rPr>
        <w:t xml:space="preserve">ale podwykonawcy, musi wyraźnie </w:t>
      </w:r>
      <w:r w:rsidRPr="00FA3028">
        <w:rPr>
          <w:rFonts w:ascii="Trebuchet MS" w:hAnsi="Trebuchet MS" w:cs="Arial"/>
          <w:sz w:val="20"/>
        </w:rPr>
        <w:t xml:space="preserve">w ofercie wskazać, jaką część (zakres zamówienia) wykonywać będzie w jego imieniu podwykonawca </w:t>
      </w:r>
      <w:r w:rsidRPr="00FA3028">
        <w:rPr>
          <w:rFonts w:ascii="Trebuchet MS" w:hAnsi="Trebuchet MS" w:cs="Arial"/>
          <w:b/>
          <w:sz w:val="20"/>
        </w:rPr>
        <w:t>oraz podać firmę podwykonawcy</w:t>
      </w:r>
      <w:r>
        <w:rPr>
          <w:rFonts w:ascii="Trebuchet MS" w:hAnsi="Trebuchet MS" w:cs="Arial"/>
          <w:b/>
          <w:sz w:val="20"/>
        </w:rPr>
        <w:t xml:space="preserve">, </w:t>
      </w:r>
      <w:r w:rsidRPr="001353D3">
        <w:rPr>
          <w:rFonts w:ascii="Trebuchet MS" w:hAnsi="Trebuchet MS" w:cs="Arial"/>
          <w:sz w:val="20"/>
        </w:rPr>
        <w:t>o ile jest mu ona znana.</w:t>
      </w:r>
      <w:r w:rsidRPr="00FA3028">
        <w:rPr>
          <w:rFonts w:ascii="Trebuchet MS" w:hAnsi="Trebuchet MS" w:cs="Arial"/>
          <w:sz w:val="20"/>
        </w:rPr>
        <w:t xml:space="preserve"> Należy w tym celu wypełnić odpowiedni punkt formularza ofe</w:t>
      </w:r>
      <w:r w:rsidR="00CF1858">
        <w:rPr>
          <w:rFonts w:ascii="Trebuchet MS" w:hAnsi="Trebuchet MS" w:cs="Arial"/>
          <w:sz w:val="20"/>
        </w:rPr>
        <w:t>rty, s</w:t>
      </w:r>
      <w:r w:rsidR="00E31C17">
        <w:rPr>
          <w:rFonts w:ascii="Trebuchet MS" w:hAnsi="Trebuchet MS" w:cs="Arial"/>
          <w:sz w:val="20"/>
        </w:rPr>
        <w:t xml:space="preserve">tanowiącego Załącznik nr 2 </w:t>
      </w:r>
      <w:r w:rsidRPr="00FA3028">
        <w:rPr>
          <w:rFonts w:ascii="Trebuchet MS" w:hAnsi="Trebuchet MS" w:cs="Arial"/>
          <w:sz w:val="20"/>
        </w:rPr>
        <w:t>do SIWZ.</w:t>
      </w:r>
      <w:r w:rsidRPr="00FA3028">
        <w:rPr>
          <w:rFonts w:ascii="Trebuchet MS" w:hAnsi="Trebuchet MS" w:cs="Arial"/>
          <w:b/>
          <w:sz w:val="20"/>
        </w:rPr>
        <w:t xml:space="preserve"> </w:t>
      </w:r>
      <w:r w:rsidRPr="00FA3028">
        <w:rPr>
          <w:rFonts w:ascii="Trebuchet MS" w:hAnsi="Trebuchet MS" w:cs="Arial"/>
          <w:sz w:val="20"/>
        </w:rPr>
        <w:t>W przypadku, gdy Wykonawca nie zamierza wykonywać zamówienia przy udziale podwykonawców, należy wpisać w formularzu „nie dotyczy” lub inne podobne sformułowanie. Jeżeli Wykonawca zostawi ten punkt niewypełniony (puste pole), Zamawiający uzna, iż zamówienie zostanie wykonane siłami własnymi tj. bez udziału podwykonawców.</w:t>
      </w:r>
    </w:p>
    <w:p w:rsidR="003513A6" w:rsidRPr="008F00FC" w:rsidRDefault="003513A6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-426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sposobie porozumiewania się zamawiającego z wykonawcami oraz przekazywania oświadczeń lub dokumentów, a także wskazanie osób uprawnionych do porozumiewania się z wykonawcami</w:t>
      </w:r>
    </w:p>
    <w:p w:rsidR="00AC2C6C" w:rsidRPr="008F00FC" w:rsidRDefault="00AC2C6C" w:rsidP="0002008E">
      <w:pPr>
        <w:jc w:val="both"/>
        <w:rPr>
          <w:rFonts w:ascii="Trebuchet MS" w:hAnsi="Trebuchet MS"/>
          <w:b/>
          <w:sz w:val="20"/>
          <w:szCs w:val="20"/>
        </w:rPr>
      </w:pPr>
    </w:p>
    <w:p w:rsidR="001353D3" w:rsidRDefault="001353D3" w:rsidP="00092D40">
      <w:pPr>
        <w:numPr>
          <w:ilvl w:val="0"/>
          <w:numId w:val="32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7E1F49">
        <w:rPr>
          <w:rFonts w:ascii="Trebuchet MS" w:hAnsi="Trebuchet MS" w:cs="Arial"/>
          <w:sz w:val="20"/>
        </w:rPr>
        <w:t>Z zastrzeżenie</w:t>
      </w:r>
      <w:r>
        <w:rPr>
          <w:rFonts w:ascii="Trebuchet MS" w:hAnsi="Trebuchet MS" w:cs="Arial"/>
          <w:sz w:val="20"/>
        </w:rPr>
        <w:t>m postanowień zawartych w pkt 2</w:t>
      </w:r>
      <w:r w:rsidRPr="007E1F49">
        <w:rPr>
          <w:rFonts w:ascii="Trebuchet MS" w:hAnsi="Trebuchet MS" w:cs="Arial"/>
          <w:sz w:val="20"/>
        </w:rPr>
        <w:t xml:space="preserve"> Zamawiający dopuszcza, aby komunikacja między Zamawiającym a Wykonawcami odbywała się za pośrednictwem operatora pocztowego w rozumieniu ustawy z dnia 23 listopada 2012 r. – Prawo p</w:t>
      </w:r>
      <w:r>
        <w:rPr>
          <w:rFonts w:ascii="Trebuchet MS" w:hAnsi="Trebuchet MS" w:cs="Arial"/>
          <w:sz w:val="20"/>
        </w:rPr>
        <w:t>ocztowe (tekst jednolity Dz. U.</w:t>
      </w:r>
      <w:r w:rsidR="00CF1858">
        <w:rPr>
          <w:rFonts w:ascii="Trebuchet MS" w:hAnsi="Trebuchet MS" w:cs="Arial"/>
          <w:sz w:val="20"/>
        </w:rPr>
        <w:t xml:space="preserve"> z 2018 r. poz. 2188 z późn. zm.</w:t>
      </w:r>
      <w:r w:rsidRPr="007E1F49">
        <w:rPr>
          <w:rFonts w:ascii="Trebuchet MS" w:hAnsi="Trebuchet MS" w:cs="Arial"/>
          <w:sz w:val="20"/>
        </w:rPr>
        <w:t>), osobiście, za pośrednictwem posłań</w:t>
      </w:r>
      <w:r>
        <w:rPr>
          <w:rFonts w:ascii="Trebuchet MS" w:hAnsi="Trebuchet MS" w:cs="Arial"/>
          <w:sz w:val="20"/>
        </w:rPr>
        <w:t>ca, faksu (nr faksu: 33 4995652</w:t>
      </w:r>
      <w:r w:rsidRPr="007E1F49">
        <w:rPr>
          <w:rFonts w:ascii="Trebuchet MS" w:hAnsi="Trebuchet MS" w:cs="Arial"/>
          <w:sz w:val="20"/>
        </w:rPr>
        <w:t>) lub przy użyciu środków komunikacji elektronicznej w rozumieniu ustawy z dnia 18 lipca 2002 r. o świadczeniu usług drogą elektroniczną (tekst jednolity Dz. U</w:t>
      </w:r>
      <w:r>
        <w:rPr>
          <w:rFonts w:ascii="Trebuchet MS" w:hAnsi="Trebuchet MS" w:cs="Arial"/>
          <w:sz w:val="20"/>
        </w:rPr>
        <w:t xml:space="preserve">. z 2017 r., poz. 1219) – adres </w:t>
      </w:r>
      <w:r w:rsidR="00CF1858">
        <w:rPr>
          <w:rFonts w:ascii="Trebuchet MS" w:hAnsi="Trebuchet MS" w:cs="Arial"/>
          <w:sz w:val="20"/>
        </w:rPr>
        <w:t>e-mail:</w:t>
      </w:r>
      <w:r w:rsidRPr="005C0FAD">
        <w:rPr>
          <w:rFonts w:ascii="Trebuchet MS" w:hAnsi="Trebuchet MS" w:cs="Arial"/>
          <w:sz w:val="20"/>
        </w:rPr>
        <w:t>s</w:t>
      </w:r>
      <w:r>
        <w:rPr>
          <w:rFonts w:ascii="Trebuchet MS" w:hAnsi="Trebuchet MS" w:cs="Arial"/>
          <w:sz w:val="20"/>
        </w:rPr>
        <w:t>ekretariat@mops.bip.wizja.net</w:t>
      </w:r>
    </w:p>
    <w:p w:rsidR="001353D3" w:rsidRDefault="001353D3" w:rsidP="00092D40">
      <w:pPr>
        <w:numPr>
          <w:ilvl w:val="0"/>
          <w:numId w:val="32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W przypadku wezwania przez Zamawiającego do złożenia, uzupełnienia lub poprawienia oświadczeń, dokumentów lub pełnomocnictw, w trybie art. 26 ust. 2 lub ust. 3 ustawy Pzp,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1353D3" w:rsidRDefault="001353D3" w:rsidP="00092D40">
      <w:pPr>
        <w:numPr>
          <w:ilvl w:val="0"/>
          <w:numId w:val="32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Jeżeli Zamawiający lub Wykonawca przekazują oświadczenia, wnioski, zawiadomienia oraz informacje przy użyciu środków komunikacji elektronicznej, każda ze stron na żądanie drugiej ma obowiązek potwierdzić fakt ich otrzymania.</w:t>
      </w:r>
    </w:p>
    <w:p w:rsidR="001353D3" w:rsidRPr="005C0FAD" w:rsidRDefault="001353D3" w:rsidP="00092D40">
      <w:pPr>
        <w:numPr>
          <w:ilvl w:val="0"/>
          <w:numId w:val="32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Osobami uprawnionymi do porozumiewania się z Wykonawcami są: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przedmiotu zamówieni</w:t>
      </w:r>
      <w:r>
        <w:rPr>
          <w:rFonts w:ascii="Trebuchet MS" w:hAnsi="Trebuchet MS" w:cs="Lucida Sans Unicode"/>
          <w:sz w:val="20"/>
          <w:szCs w:val="20"/>
        </w:rPr>
        <w:t>a    - Bogdan Polak</w:t>
      </w:r>
      <w:r w:rsidR="00E31C17">
        <w:rPr>
          <w:rFonts w:ascii="Trebuchet MS" w:hAnsi="Trebuchet MS" w:cs="Lucida Sans Unicode"/>
          <w:sz w:val="20"/>
          <w:szCs w:val="20"/>
        </w:rPr>
        <w:t>, Magdalena Kuś</w:t>
      </w:r>
    </w:p>
    <w:p w:rsidR="002E5C42" w:rsidRDefault="001353D3" w:rsidP="00203E9C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proceduralnych</w:t>
      </w:r>
      <w:r w:rsidRPr="008E3F84">
        <w:rPr>
          <w:rFonts w:ascii="Trebuchet MS" w:hAnsi="Trebuchet MS" w:cs="Lucida Sans Unicode"/>
          <w:sz w:val="20"/>
          <w:szCs w:val="20"/>
        </w:rPr>
        <w:tab/>
        <w:t xml:space="preserve">         - Katarzyna Suchy.</w:t>
      </w:r>
    </w:p>
    <w:p w:rsidR="00E31C17" w:rsidRPr="00203E9C" w:rsidRDefault="00E31C17" w:rsidP="00203E9C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udzielania wyjaśnień dotyczących specyfikacji isto</w:t>
      </w:r>
      <w:r w:rsidR="001353D3">
        <w:rPr>
          <w:rFonts w:ascii="Trebuchet MS" w:hAnsi="Trebuchet MS" w:cs="Times New Roman"/>
          <w:i/>
        </w:rPr>
        <w:t xml:space="preserve">tnych warunków zamówienia 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sz w:val="20"/>
          <w:szCs w:val="20"/>
        </w:rPr>
      </w:pPr>
    </w:p>
    <w:p w:rsidR="001353D3" w:rsidRDefault="001353D3" w:rsidP="00B30B9E">
      <w:pPr>
        <w:pStyle w:val="Tekstpodstawowy"/>
        <w:numPr>
          <w:ilvl w:val="0"/>
          <w:numId w:val="21"/>
        </w:numPr>
        <w:spacing w:line="276" w:lineRule="auto"/>
        <w:ind w:left="426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1353D3" w:rsidRDefault="001353D3" w:rsidP="00B30B9E">
      <w:pPr>
        <w:pStyle w:val="Tekstpodstawowy"/>
        <w:numPr>
          <w:ilvl w:val="0"/>
          <w:numId w:val="21"/>
        </w:numPr>
        <w:spacing w:line="276" w:lineRule="auto"/>
        <w:ind w:left="426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Zamawiający niezwłocznie udzieli wyjaśnień, jednakże nie później niż na 2 dni przed upływem terminu składania ofert, o ile wniosek o wyjaśnienie </w:t>
      </w:r>
      <w:r>
        <w:rPr>
          <w:rFonts w:ascii="Trebuchet MS" w:hAnsi="Trebuchet MS" w:cs="Arial"/>
          <w:sz w:val="20"/>
        </w:rPr>
        <w:t xml:space="preserve">treści </w:t>
      </w:r>
      <w:r w:rsidRPr="005C0FAD">
        <w:rPr>
          <w:rFonts w:ascii="Trebuchet MS" w:hAnsi="Trebuchet MS" w:cs="Arial"/>
          <w:sz w:val="20"/>
        </w:rPr>
        <w:t>SIWZ wpłynie do Zamawiającego nie później niż do końca dnia, w którym upływa połowa wyznaczonego terminu składania ofert.</w:t>
      </w:r>
    </w:p>
    <w:p w:rsidR="001353D3" w:rsidRDefault="001353D3" w:rsidP="00B30B9E">
      <w:pPr>
        <w:pStyle w:val="Tekstpodstawowy"/>
        <w:numPr>
          <w:ilvl w:val="0"/>
          <w:numId w:val="21"/>
        </w:numPr>
        <w:spacing w:line="276" w:lineRule="auto"/>
        <w:ind w:left="426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</w:t>
      </w:r>
      <w:r>
        <w:rPr>
          <w:rFonts w:ascii="Trebuchet MS" w:hAnsi="Trebuchet MS" w:cs="Arial"/>
          <w:sz w:val="20"/>
        </w:rPr>
        <w:t>www.mops.bielsko.pl</w:t>
      </w:r>
    </w:p>
    <w:p w:rsidR="001353D3" w:rsidRDefault="001353D3" w:rsidP="00B30B9E">
      <w:pPr>
        <w:pStyle w:val="Tekstpodstawowy"/>
        <w:numPr>
          <w:ilvl w:val="0"/>
          <w:numId w:val="21"/>
        </w:numPr>
        <w:spacing w:line="276" w:lineRule="auto"/>
        <w:ind w:left="426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1353D3" w:rsidRPr="005C0FAD" w:rsidRDefault="001353D3" w:rsidP="00B30B9E">
      <w:pPr>
        <w:pStyle w:val="Tekstpodstawowy"/>
        <w:numPr>
          <w:ilvl w:val="0"/>
          <w:numId w:val="21"/>
        </w:numPr>
        <w:spacing w:line="276" w:lineRule="auto"/>
        <w:ind w:left="426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lastRenderedPageBreak/>
        <w:t>Treść niniejszej SIWZ zamieszczona jest na stronie internetowej, pod następującym</w:t>
      </w:r>
      <w:r>
        <w:rPr>
          <w:rFonts w:ascii="Trebuchet MS" w:hAnsi="Trebuchet MS" w:cs="Arial"/>
          <w:sz w:val="20"/>
        </w:rPr>
        <w:t xml:space="preserve"> adresem: www.mops.bielsko.pl</w:t>
      </w:r>
      <w:r w:rsidRPr="005C0FAD">
        <w:rPr>
          <w:rFonts w:ascii="Trebuchet MS" w:hAnsi="Trebuchet MS" w:cs="Arial"/>
          <w:sz w:val="20"/>
        </w:rPr>
        <w:t xml:space="preserve"> Wszelkie zmiany treści SIWZ, jak też wyjaśnienia i odpowiedzi na pytania co do treści SIWZ, Zamawiający zamieszczać będzie także pod wskazanym wyżej adresem internetowym.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Wadium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Default="001353D3" w:rsidP="001353D3">
      <w:pPr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Zamawiający nie wymaga wniesienia wadium.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związania ofertą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Termin związania ofertą wynosi 30 dni. Bieg terminu związania ofertą rozp</w:t>
      </w:r>
      <w:r w:rsidR="004171AD">
        <w:rPr>
          <w:rFonts w:ascii="Trebuchet MS" w:hAnsi="Trebuchet MS"/>
          <w:sz w:val="20"/>
          <w:szCs w:val="20"/>
        </w:rPr>
        <w:t>oczyna się wraz</w:t>
      </w:r>
      <w:r w:rsidRPr="008F00FC">
        <w:rPr>
          <w:rFonts w:ascii="Trebuchet MS" w:hAnsi="Trebuchet MS"/>
          <w:sz w:val="20"/>
          <w:szCs w:val="20"/>
        </w:rPr>
        <w:t xml:space="preserve"> z upływem ostatecznego terminu składania ofert.</w:t>
      </w: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uzasadnionych przypadkach, co najmniej 3 dni przed upływem terminu związania ofertą, Zamawiający może tylko raz zwrócić się do Wykonawców o wyrażenie zgody na przedłużenie tego terminu o oznaczony okres, nie dłuższy jednak niż 60 dni.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134" w:hanging="1058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przygotowania oferty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C3574B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C3574B">
        <w:rPr>
          <w:rFonts w:ascii="Trebuchet MS" w:hAnsi="Trebuchet MS" w:cs="Lucida Sans Unicode"/>
          <w:sz w:val="20"/>
          <w:szCs w:val="20"/>
        </w:rPr>
        <w:t>Wykonawca może złożyć tylko jedną o</w:t>
      </w:r>
      <w:r w:rsidR="00E31C17">
        <w:rPr>
          <w:rFonts w:ascii="Trebuchet MS" w:hAnsi="Trebuchet MS" w:cs="Lucida Sans Unicode"/>
          <w:sz w:val="20"/>
          <w:szCs w:val="20"/>
        </w:rPr>
        <w:t xml:space="preserve">fertę </w:t>
      </w:r>
      <w:r>
        <w:rPr>
          <w:rFonts w:ascii="Trebuchet MS" w:hAnsi="Trebuchet MS" w:cs="Lucida Sans Unicode"/>
          <w:sz w:val="20"/>
          <w:szCs w:val="20"/>
        </w:rPr>
        <w:t>pod rygorem wykluczenia z postępowania.</w:t>
      </w:r>
    </w:p>
    <w:p w:rsidR="001353D3" w:rsidRPr="00A65E05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A65E05">
        <w:rPr>
          <w:rFonts w:ascii="Trebuchet MS" w:hAnsi="Trebuchet MS" w:cs="Lucida Sans Unicode"/>
          <w:sz w:val="20"/>
          <w:szCs w:val="20"/>
        </w:rPr>
        <w:t>Ofertę należy złożyć za pośrednictwem operatora poczto</w:t>
      </w:r>
      <w:r>
        <w:rPr>
          <w:rFonts w:ascii="Trebuchet MS" w:hAnsi="Trebuchet MS" w:cs="Lucida Sans Unicode"/>
          <w:sz w:val="20"/>
          <w:szCs w:val="20"/>
        </w:rPr>
        <w:t>wego w rozumieniu ustawy z dnia</w:t>
      </w:r>
      <w:r w:rsidRPr="00A65E05">
        <w:rPr>
          <w:rFonts w:ascii="Trebuchet MS" w:hAnsi="Trebuchet MS" w:cs="Lucida Sans Unicode"/>
          <w:sz w:val="20"/>
          <w:szCs w:val="20"/>
        </w:rPr>
        <w:t xml:space="preserve"> 23 listopada 2012 r. – Prawo pocztowe (</w:t>
      </w:r>
      <w:r w:rsidR="00CF1858">
        <w:rPr>
          <w:rFonts w:ascii="Trebuchet MS" w:hAnsi="Trebuchet MS" w:cs="Arial"/>
          <w:sz w:val="20"/>
        </w:rPr>
        <w:t>tekst jednolity Dz. U. z 2018 r. poz. 2188 z późn. zm.</w:t>
      </w:r>
      <w:r w:rsidRPr="00A65E05">
        <w:rPr>
          <w:rFonts w:ascii="Trebuchet MS" w:hAnsi="Trebuchet MS" w:cs="Arial"/>
          <w:sz w:val="20"/>
        </w:rPr>
        <w:t>)</w:t>
      </w:r>
      <w:r w:rsidRPr="00A65E05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1353D3" w:rsidRPr="00B11174" w:rsidRDefault="001353D3" w:rsidP="001353D3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Zamawiający nie wyraża zgody na złożenie oferty w postaci elektronicznej podpisanej bezpiecznym podpisem elektronicznym weryfikowanym przy pomocy ważnego kwalifikowanego certyfikatu lub równoważnego środka, spełniającego wyma</w:t>
      </w:r>
      <w:r>
        <w:rPr>
          <w:rFonts w:ascii="Trebuchet MS" w:hAnsi="Trebuchet MS" w:cs="Arial"/>
          <w:sz w:val="20"/>
        </w:rPr>
        <w:t>gania dla tego rodzaju podpisu.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sporządzić na formularzu oferty lub według takiego</w:t>
      </w:r>
      <w:r>
        <w:rPr>
          <w:rFonts w:ascii="Trebuchet MS" w:hAnsi="Trebuchet MS" w:cs="Lucida Sans Unicode"/>
          <w:sz w:val="20"/>
          <w:szCs w:val="20"/>
        </w:rPr>
        <w:t xml:space="preserve"> samego schematu, stanowiącego Z</w:t>
      </w:r>
      <w:r w:rsidR="00E31C17">
        <w:rPr>
          <w:rFonts w:ascii="Trebuchet MS" w:hAnsi="Trebuchet MS" w:cs="Lucida Sans Unicode"/>
          <w:sz w:val="20"/>
          <w:szCs w:val="20"/>
        </w:rPr>
        <w:t>ałącznik nr 2</w:t>
      </w:r>
      <w:r w:rsidRPr="008E3F84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w innym języku niż język polski winien być złożony wraz z tłumaczeniem na język polski, poświadczonym przez Wykonawcę. 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Arial"/>
          <w:sz w:val="20"/>
        </w:rPr>
        <w:t xml:space="preserve">Oświadczenia Wykonawcy </w:t>
      </w:r>
      <w:r w:rsidRPr="00B11174">
        <w:rPr>
          <w:rFonts w:ascii="Trebuchet MS" w:hAnsi="Trebuchet MS" w:cs="Arial"/>
          <w:sz w:val="20"/>
        </w:rPr>
        <w:t>składane na potwierdzenie braku podst</w:t>
      </w:r>
      <w:r>
        <w:rPr>
          <w:rFonts w:ascii="Trebuchet MS" w:hAnsi="Trebuchet MS" w:cs="Arial"/>
          <w:sz w:val="20"/>
        </w:rPr>
        <w:t xml:space="preserve">aw wykluczenia składane są </w:t>
      </w:r>
      <w:r w:rsidRPr="00B11174">
        <w:rPr>
          <w:rFonts w:ascii="Trebuchet MS" w:hAnsi="Trebuchet MS" w:cs="Arial"/>
          <w:sz w:val="20"/>
        </w:rPr>
        <w:t>w oryginale.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B11174">
        <w:rPr>
          <w:rFonts w:ascii="Trebuchet MS" w:hAnsi="Trebuchet MS" w:cs="Arial"/>
          <w:sz w:val="20"/>
        </w:rPr>
        <w:t xml:space="preserve">Upoważnienie (pełnomocnictwo) do podpisania oferty, do poświadczania dokumentów za zgodność </w:t>
      </w:r>
      <w:r>
        <w:rPr>
          <w:rFonts w:ascii="Trebuchet MS" w:hAnsi="Trebuchet MS" w:cs="Arial"/>
          <w:sz w:val="20"/>
        </w:rPr>
        <w:br/>
      </w:r>
      <w:r w:rsidRPr="00B11174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co do których </w:t>
      </w:r>
      <w:r w:rsidRPr="008E3F84">
        <w:rPr>
          <w:rFonts w:ascii="Trebuchet MS" w:hAnsi="Trebuchet MS" w:cs="Lucida Sans Unicode"/>
          <w:sz w:val="20"/>
          <w:szCs w:val="20"/>
        </w:rPr>
        <w:lastRenderedPageBreak/>
        <w:t xml:space="preserve">Wykonawca składając ofertę </w:t>
      </w:r>
      <w:r w:rsidRPr="008E3F84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8E3F84">
        <w:rPr>
          <w:rFonts w:ascii="Trebuchet MS" w:hAnsi="Trebuchet MS" w:cs="Lucida Sans Unicode"/>
          <w:sz w:val="20"/>
          <w:szCs w:val="20"/>
        </w:rPr>
        <w:t>, iż zastrzeżone informacje stanowią tajemnicę przedsiębiorstwa. Wykonawca nie może zastrzec informacji, o których mowa w art. 86 ust. 4 Ustawy Pzp.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formul</w:t>
      </w:r>
      <w:r w:rsidR="00CF1858">
        <w:rPr>
          <w:rFonts w:ascii="Trebuchet MS" w:hAnsi="Trebuchet MS" w:cs="Lucida Sans Unicode"/>
          <w:sz w:val="20"/>
          <w:szCs w:val="20"/>
        </w:rPr>
        <w:t>arz</w:t>
      </w:r>
      <w:r w:rsidR="00E31C17">
        <w:rPr>
          <w:rFonts w:ascii="Trebuchet MS" w:hAnsi="Trebuchet MS" w:cs="Lucida Sans Unicode"/>
          <w:sz w:val="20"/>
          <w:szCs w:val="20"/>
        </w:rPr>
        <w:t>a ofertowego – Załącznik 2,</w:t>
      </w:r>
    </w:p>
    <w:p w:rsidR="001353D3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oświadczenia Wykonaw</w:t>
      </w:r>
      <w:r>
        <w:rPr>
          <w:rFonts w:ascii="Trebuchet MS" w:hAnsi="Trebuchet MS" w:cs="Lucida Sans Unicode"/>
          <w:sz w:val="20"/>
          <w:szCs w:val="20"/>
        </w:rPr>
        <w:t>cy o nie podleganiu wykluczeniu z postępowania</w:t>
      </w:r>
      <w:r w:rsidR="00CF1858">
        <w:rPr>
          <w:rFonts w:ascii="Trebuchet MS" w:hAnsi="Trebuchet MS" w:cs="Lucida Sans Unicode"/>
          <w:sz w:val="20"/>
          <w:szCs w:val="20"/>
        </w:rPr>
        <w:t xml:space="preserve"> – Załącznik nr 3</w:t>
      </w:r>
      <w:r w:rsidRPr="008E3F84">
        <w:rPr>
          <w:rFonts w:ascii="Trebuchet MS" w:hAnsi="Trebuchet MS" w:cs="Lucida Sans Unicode"/>
          <w:sz w:val="20"/>
          <w:szCs w:val="20"/>
        </w:rPr>
        <w:t>,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pełnomocnictwa do reprezentowania, </w:t>
      </w:r>
      <w:r>
        <w:rPr>
          <w:rFonts w:ascii="Trebuchet MS" w:hAnsi="Trebuchet MS" w:cs="Lucida Sans Unicode"/>
          <w:sz w:val="20"/>
          <w:szCs w:val="20"/>
        </w:rPr>
        <w:t>o ile ofertę składa pełnomocnik.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8E3F84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 w:rsidR="00E31C17">
        <w:rPr>
          <w:rFonts w:ascii="Trebuchet MS" w:hAnsi="Trebuchet MS" w:cs="Lucida Sans Unicode"/>
          <w:b/>
          <w:bCs/>
          <w:sz w:val="20"/>
          <w:szCs w:val="20"/>
        </w:rPr>
        <w:t>sprzątanie pomieszczeń ul. Filarowa 50.</w:t>
      </w:r>
      <w:r w:rsidR="00CF1858">
        <w:rPr>
          <w:rFonts w:ascii="Trebuchet MS" w:hAnsi="Trebuchet MS" w:cs="Lucida Sans Unicode"/>
          <w:b/>
          <w:bCs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b/>
          <w:bCs/>
          <w:sz w:val="20"/>
          <w:szCs w:val="20"/>
        </w:rPr>
        <w:t>Nie otwierać przed terminem otwarcia ofert.”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Przed upływem terminu składania ofert Wykonawca może wprowadzić zmiany, poprawki, modyfikacje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i uzupełnienia do złożonej oferty pod warunkiem, że Zamawiający otrzyma pisemne zawiadomienie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C616BF" w:rsidRPr="008F00FC" w:rsidRDefault="00C616BF" w:rsidP="00C616BF">
      <w:p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5FB7" w:rsidRPr="008F00FC" w:rsidRDefault="00FF5FB7" w:rsidP="00071509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Miejsce oraz termin składania i otwarcia ofert.</w:t>
      </w:r>
    </w:p>
    <w:p w:rsidR="00AC2C6C" w:rsidRPr="008F00FC" w:rsidRDefault="00AC2C6C" w:rsidP="0002008E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 w:rsidR="00FC7961">
        <w:rPr>
          <w:rFonts w:ascii="Trebuchet MS" w:hAnsi="Trebuchet MS"/>
          <w:sz w:val="20"/>
          <w:szCs w:val="20"/>
        </w:rPr>
        <w:t>-Białej przy</w:t>
      </w:r>
      <w:r w:rsidRPr="008F00FC">
        <w:rPr>
          <w:rFonts w:ascii="Trebuchet MS" w:hAnsi="Trebuchet MS"/>
          <w:sz w:val="20"/>
          <w:szCs w:val="20"/>
        </w:rPr>
        <w:t xml:space="preserve"> ul. K. Miarki 11 </w:t>
      </w:r>
      <w:r w:rsidR="00FC7961">
        <w:rPr>
          <w:rFonts w:ascii="Trebuchet MS" w:hAnsi="Trebuchet MS"/>
          <w:sz w:val="20"/>
          <w:szCs w:val="20"/>
        </w:rPr>
        <w:t xml:space="preserve">           </w:t>
      </w:r>
      <w:r w:rsidRPr="008F00FC">
        <w:rPr>
          <w:rFonts w:ascii="Trebuchet MS" w:hAnsi="Trebuchet MS"/>
          <w:sz w:val="20"/>
          <w:szCs w:val="20"/>
        </w:rPr>
        <w:t xml:space="preserve">(III piętro, pokój nr 307) w terminie do </w:t>
      </w:r>
      <w:r w:rsidR="00E31C17">
        <w:rPr>
          <w:rFonts w:ascii="Trebuchet MS" w:hAnsi="Trebuchet MS"/>
          <w:b/>
          <w:sz w:val="20"/>
          <w:szCs w:val="20"/>
        </w:rPr>
        <w:t>19 marca 2019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E31C17">
        <w:rPr>
          <w:rFonts w:ascii="Trebuchet MS" w:hAnsi="Trebuchet MS"/>
          <w:b/>
          <w:sz w:val="20"/>
          <w:szCs w:val="20"/>
        </w:rPr>
        <w:t>19 marca 2019</w:t>
      </w:r>
      <w:r w:rsidRPr="008F00FC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obliczania ceny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9535AA" w:rsidRPr="00720DE8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18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z opisu przedmiotu zamówienia – cena ryczałtowa.</w:t>
      </w:r>
      <w:r w:rsidRPr="00720DE8">
        <w:rPr>
          <w:rFonts w:ascii="Trebuchet MS" w:hAnsi="Trebuchet MS" w:cs="Arial"/>
        </w:rPr>
        <w:t xml:space="preserve"> </w:t>
      </w:r>
      <w:r w:rsidRPr="00720DE8">
        <w:rPr>
          <w:rFonts w:ascii="Trebuchet MS" w:hAnsi="Trebuchet MS" w:cs="Arial"/>
          <w:sz w:val="20"/>
        </w:rPr>
        <w:t>Cena ta będz</w:t>
      </w:r>
      <w:r>
        <w:rPr>
          <w:rFonts w:ascii="Trebuchet MS" w:hAnsi="Trebuchet MS" w:cs="Arial"/>
          <w:sz w:val="20"/>
        </w:rPr>
        <w:t xml:space="preserve">ie </w:t>
      </w:r>
      <w:r w:rsidR="00CF1858">
        <w:rPr>
          <w:rFonts w:ascii="Trebuchet MS" w:hAnsi="Trebuchet MS" w:cs="Arial"/>
          <w:sz w:val="20"/>
        </w:rPr>
        <w:t>stała i nie może się zmienić przez cały okres trwania umowy.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i nie będzie skutkować jej odrzuceniem.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</w:t>
      </w:r>
      <w:r w:rsidR="00CF1858">
        <w:rPr>
          <w:rFonts w:ascii="Trebuchet MS" w:hAnsi="Trebuchet MS" w:cs="Lucida Sans Unicode"/>
          <w:sz w:val="20"/>
          <w:szCs w:val="20"/>
        </w:rPr>
        <w:t>r</w:t>
      </w:r>
      <w:r w:rsidR="00CF2465">
        <w:rPr>
          <w:rFonts w:ascii="Trebuchet MS" w:hAnsi="Trebuchet MS" w:cs="Lucida Sans Unicode"/>
          <w:sz w:val="20"/>
          <w:szCs w:val="20"/>
        </w:rPr>
        <w:t>u: cena całkowita sprzątania + cena całkowita pakietu sanitarnego za okres 9 m-cy.</w:t>
      </w:r>
    </w:p>
    <w:p w:rsidR="009535AA" w:rsidRPr="00846EED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lastRenderedPageBreak/>
        <w:t>Dla porównania ofert Zamawiający przyjmie wartość całkowitą brutto za wykonanie całości zamówienia.</w:t>
      </w:r>
    </w:p>
    <w:p w:rsidR="00C616BF" w:rsidRPr="008F00FC" w:rsidRDefault="00C616BF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1251EC" w:rsidRDefault="00AC2C6C" w:rsidP="00092D40">
      <w:pPr>
        <w:pStyle w:val="1Styl1"/>
        <w:numPr>
          <w:ilvl w:val="0"/>
          <w:numId w:val="34"/>
        </w:numPr>
        <w:ind w:left="284"/>
        <w:jc w:val="center"/>
        <w:rPr>
          <w:rFonts w:ascii="Trebuchet MS" w:hAnsi="Trebuchet MS"/>
          <w:i/>
        </w:rPr>
      </w:pPr>
      <w:r w:rsidRPr="001251EC">
        <w:rPr>
          <w:rFonts w:ascii="Trebuchet MS" w:hAnsi="Trebuchet MS"/>
          <w:i/>
        </w:rPr>
        <w:t>Opis kryteriów, którymi Zamawiający będzie s</w:t>
      </w:r>
      <w:r w:rsidR="001251EC">
        <w:rPr>
          <w:rFonts w:ascii="Trebuchet MS" w:hAnsi="Trebuchet MS"/>
          <w:i/>
        </w:rPr>
        <w:t>ię kierował przy wyborze oferty</w:t>
      </w:r>
      <w:r w:rsidRPr="001251EC">
        <w:rPr>
          <w:rFonts w:ascii="Trebuchet MS" w:hAnsi="Trebuchet MS"/>
          <w:i/>
        </w:rPr>
        <w:t xml:space="preserve"> wraz </w:t>
      </w:r>
      <w:r w:rsidR="001251EC" w:rsidRPr="001251EC">
        <w:rPr>
          <w:rFonts w:ascii="Trebuchet MS" w:hAnsi="Trebuchet MS"/>
          <w:i/>
        </w:rPr>
        <w:br/>
      </w:r>
      <w:r w:rsidRPr="001251EC">
        <w:rPr>
          <w:rFonts w:ascii="Trebuchet MS" w:hAnsi="Trebuchet MS"/>
          <w:i/>
        </w:rPr>
        <w:t>z podaniem wag tych kryteriów i sposobu oceny ofert</w:t>
      </w:r>
    </w:p>
    <w:p w:rsidR="00AC2C6C" w:rsidRPr="008F00FC" w:rsidRDefault="00AC2C6C" w:rsidP="0002008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5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AC2C6C" w:rsidRPr="008F00FC" w:rsidRDefault="00AC2C6C" w:rsidP="0002008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697E36" w:rsidP="00697E36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 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>-</w:t>
      </w:r>
      <w:r w:rsidR="004F5602">
        <w:rPr>
          <w:rFonts w:ascii="Trebuchet MS" w:hAnsi="Trebuchet MS"/>
          <w:b/>
          <w:sz w:val="20"/>
          <w:szCs w:val="20"/>
        </w:rPr>
        <w:tab/>
        <w:t>60 %</w:t>
      </w:r>
    </w:p>
    <w:p w:rsidR="00071509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kontrola jakości sprzątania</w:t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</w:t>
      </w:r>
      <w:r w:rsidR="004F5602">
        <w:rPr>
          <w:rFonts w:ascii="Trebuchet MS" w:hAnsi="Trebuchet MS"/>
          <w:b/>
          <w:sz w:val="20"/>
          <w:szCs w:val="20"/>
        </w:rPr>
        <w:t>0 %</w:t>
      </w:r>
    </w:p>
    <w:p w:rsidR="00CF1858" w:rsidRPr="004F5602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3  -  </w:t>
      </w:r>
      <w:r w:rsidR="005B542E">
        <w:rPr>
          <w:rFonts w:ascii="Trebuchet MS" w:hAnsi="Trebuchet MS"/>
          <w:b/>
          <w:sz w:val="20"/>
          <w:szCs w:val="20"/>
        </w:rPr>
        <w:t>Jakość usługi - c</w:t>
      </w:r>
      <w:r>
        <w:rPr>
          <w:rFonts w:ascii="Trebuchet MS" w:hAnsi="Trebuchet MS"/>
          <w:b/>
          <w:sz w:val="20"/>
          <w:szCs w:val="20"/>
        </w:rPr>
        <w:t>zęstotliwość mycia okien</w:t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20</w:t>
      </w:r>
      <w:r w:rsidR="00F430BA">
        <w:rPr>
          <w:rFonts w:ascii="Trebuchet MS" w:hAnsi="Trebuchet MS"/>
          <w:b/>
          <w:sz w:val="20"/>
          <w:szCs w:val="20"/>
        </w:rPr>
        <w:t xml:space="preserve"> </w:t>
      </w:r>
      <w:r w:rsidR="00CF1858">
        <w:rPr>
          <w:rFonts w:ascii="Trebuchet MS" w:hAnsi="Trebuchet MS"/>
          <w:b/>
          <w:sz w:val="20"/>
          <w:szCs w:val="20"/>
        </w:rPr>
        <w:t>%</w:t>
      </w:r>
    </w:p>
    <w:p w:rsidR="007A5B3D" w:rsidRPr="008F00FC" w:rsidRDefault="007A5B3D" w:rsidP="0002008E">
      <w:pPr>
        <w:spacing w:after="0"/>
        <w:ind w:left="993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F623B2">
      <w:pPr>
        <w:numPr>
          <w:ilvl w:val="0"/>
          <w:numId w:val="16"/>
        </w:numPr>
        <w:tabs>
          <w:tab w:val="clear" w:pos="567"/>
        </w:tabs>
        <w:spacing w:after="0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Każdy z Wykonawców w poszczególnych kryteriach otrzyma odpowiednią ilość punktów, wyliczoną </w:t>
      </w:r>
      <w:r w:rsidR="00FC7961">
        <w:rPr>
          <w:rFonts w:ascii="Trebuchet MS" w:hAnsi="Trebuchet MS"/>
          <w:sz w:val="20"/>
          <w:szCs w:val="20"/>
        </w:rPr>
        <w:t xml:space="preserve">              </w:t>
      </w:r>
      <w:r w:rsidRPr="008F00FC">
        <w:rPr>
          <w:rFonts w:ascii="Trebuchet MS" w:hAnsi="Trebuchet MS"/>
          <w:sz w:val="20"/>
          <w:szCs w:val="20"/>
        </w:rPr>
        <w:t>w następujący sposób:</w:t>
      </w:r>
    </w:p>
    <w:p w:rsidR="004B47E0" w:rsidRPr="008F00FC" w:rsidRDefault="004B47E0" w:rsidP="004B47E0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697E36" w:rsidP="00697E36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</w:t>
      </w:r>
      <w:r w:rsidR="00ED5001">
        <w:rPr>
          <w:rFonts w:ascii="Trebuchet MS" w:hAnsi="Trebuchet MS"/>
          <w:b/>
          <w:sz w:val="20"/>
          <w:szCs w:val="20"/>
        </w:rPr>
        <w:t xml:space="preserve">Cena – 60% </w:t>
      </w:r>
      <w:r w:rsidR="00AC2C6C" w:rsidRPr="008F00FC">
        <w:rPr>
          <w:rFonts w:ascii="Trebuchet MS" w:hAnsi="Trebuchet MS"/>
          <w:b/>
          <w:sz w:val="20"/>
          <w:szCs w:val="20"/>
        </w:rPr>
        <w:t xml:space="preserve"> </w:t>
      </w:r>
      <w:r w:rsidR="00AC2C6C" w:rsidRPr="008F00FC">
        <w:rPr>
          <w:rFonts w:ascii="Trebuchet MS" w:hAnsi="Trebuchet MS"/>
          <w:sz w:val="20"/>
          <w:szCs w:val="20"/>
        </w:rPr>
        <w:t xml:space="preserve">– </w:t>
      </w:r>
      <w:r w:rsidR="008650F2">
        <w:rPr>
          <w:rFonts w:ascii="Trebuchet MS" w:hAnsi="Trebuchet MS"/>
          <w:sz w:val="20"/>
          <w:szCs w:val="20"/>
        </w:rPr>
        <w:t xml:space="preserve">wyliczona </w:t>
      </w:r>
      <w:r w:rsidR="00AC2C6C" w:rsidRPr="008F00FC">
        <w:rPr>
          <w:rFonts w:ascii="Trebuchet MS" w:hAnsi="Trebuchet MS"/>
          <w:sz w:val="20"/>
          <w:szCs w:val="20"/>
        </w:rPr>
        <w:t>wg następującego wzoru: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4B47E0" w:rsidRPr="00FC7961" w:rsidRDefault="00AC2C6C" w:rsidP="00FC7961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AC2C6C" w:rsidRPr="008F00FC" w:rsidRDefault="00AC2C6C" w:rsidP="0002008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AC2C6C" w:rsidRPr="008F00FC" w:rsidRDefault="00AC2C6C" w:rsidP="0002008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AC2C6C" w:rsidRPr="008F00FC" w:rsidRDefault="00AC2C6C" w:rsidP="003325A7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4B47E0" w:rsidRDefault="00AC2C6C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 w:rsidR="008650F2"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CF1858" w:rsidRPr="008F00FC" w:rsidRDefault="00CF1858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</w:p>
    <w:p w:rsidR="00C05B39" w:rsidRPr="008F00FC" w:rsidRDefault="00697E36" w:rsidP="0002008E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kontrola jakości sprzątania</w:t>
      </w:r>
      <w:r w:rsidR="00ED5001">
        <w:rPr>
          <w:rFonts w:ascii="Trebuchet MS" w:hAnsi="Trebuchet MS"/>
          <w:b/>
          <w:sz w:val="20"/>
          <w:szCs w:val="20"/>
        </w:rPr>
        <w:t xml:space="preserve">  -  20%</w:t>
      </w:r>
    </w:p>
    <w:p w:rsidR="008650F2" w:rsidRDefault="008650F2" w:rsidP="008650F2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0BDE" w:rsidRPr="005B542E" w:rsidRDefault="002A2361" w:rsidP="005B542E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</w:t>
      </w:r>
      <w:r w:rsidR="00FF0BDE">
        <w:rPr>
          <w:rFonts w:ascii="Trebuchet MS" w:hAnsi="Trebuchet MS"/>
          <w:sz w:val="20"/>
          <w:szCs w:val="20"/>
        </w:rPr>
        <w:t>jakość</w:t>
      </w:r>
      <w:r>
        <w:rPr>
          <w:rFonts w:ascii="Trebuchet MS" w:hAnsi="Trebuchet MS"/>
          <w:sz w:val="20"/>
          <w:szCs w:val="20"/>
        </w:rPr>
        <w:t xml:space="preserve"> usługi</w:t>
      </w:r>
      <w:r w:rsidR="005B542E">
        <w:rPr>
          <w:rFonts w:ascii="Trebuchet MS" w:hAnsi="Trebuchet MS"/>
          <w:sz w:val="20"/>
          <w:szCs w:val="20"/>
        </w:rPr>
        <w:t xml:space="preserve"> – kontrola jakości sprzątania</w:t>
      </w:r>
      <w:r>
        <w:rPr>
          <w:rFonts w:ascii="Trebuchet MS" w:hAnsi="Trebuchet MS"/>
          <w:sz w:val="20"/>
          <w:szCs w:val="20"/>
        </w:rPr>
        <w:t>” Zamawiaj</w:t>
      </w:r>
      <w:r w:rsidR="00FF0BDE">
        <w:rPr>
          <w:rFonts w:ascii="Trebuchet MS" w:hAnsi="Trebuchet MS"/>
          <w:sz w:val="20"/>
          <w:szCs w:val="20"/>
        </w:rPr>
        <w:t>ący będ</w:t>
      </w:r>
      <w:r w:rsidR="005B542E">
        <w:rPr>
          <w:rFonts w:ascii="Trebuchet MS" w:hAnsi="Trebuchet MS"/>
          <w:sz w:val="20"/>
          <w:szCs w:val="20"/>
        </w:rPr>
        <w:t xml:space="preserve">zie oceniał </w:t>
      </w:r>
      <w:r w:rsidR="005B542E">
        <w:rPr>
          <w:rFonts w:ascii="Trebuchet MS" w:hAnsi="Trebuchet MS"/>
          <w:b/>
          <w:i/>
          <w:sz w:val="20"/>
          <w:szCs w:val="20"/>
        </w:rPr>
        <w:t>organizację</w:t>
      </w:r>
      <w:r w:rsidR="00FF0BDE" w:rsidRPr="005B542E">
        <w:rPr>
          <w:rFonts w:ascii="Trebuchet MS" w:hAnsi="Trebuchet MS"/>
          <w:b/>
          <w:i/>
          <w:sz w:val="20"/>
          <w:szCs w:val="20"/>
        </w:rPr>
        <w:t xml:space="preserve"> kontroli jakości sprzątania poprzez </w:t>
      </w:r>
      <w:r w:rsidR="00CF1858" w:rsidRPr="005B542E">
        <w:rPr>
          <w:rFonts w:ascii="Trebuchet MS" w:hAnsi="Trebuchet MS"/>
          <w:b/>
          <w:i/>
          <w:sz w:val="20"/>
          <w:szCs w:val="20"/>
        </w:rPr>
        <w:t>częstotliwość sprawdzania jakości wykonywanej usługi przez Koordynatora</w:t>
      </w:r>
      <w:r w:rsidR="005B542E">
        <w:rPr>
          <w:rFonts w:ascii="Trebuchet MS" w:hAnsi="Trebuchet MS"/>
          <w:sz w:val="20"/>
          <w:szCs w:val="20"/>
        </w:rPr>
        <w:t xml:space="preserve">. </w:t>
      </w:r>
      <w:r w:rsidR="005B542E" w:rsidRPr="00697E36">
        <w:rPr>
          <w:rFonts w:ascii="Trebuchet MS" w:hAnsi="Trebuchet MS"/>
          <w:sz w:val="20"/>
        </w:rPr>
        <w:t>Zamawiający będzie oceniał kryterium „Jakość</w:t>
      </w:r>
      <w:r w:rsidR="005B542E">
        <w:rPr>
          <w:rFonts w:ascii="Trebuchet MS" w:hAnsi="Trebuchet MS"/>
          <w:sz w:val="20"/>
        </w:rPr>
        <w:t xml:space="preserve"> usługi – kontrola jakości sprzątania</w:t>
      </w:r>
      <w:r w:rsidR="005B542E" w:rsidRPr="00697E36">
        <w:rPr>
          <w:rFonts w:ascii="Trebuchet MS" w:hAnsi="Trebuchet MS"/>
          <w:sz w:val="20"/>
        </w:rPr>
        <w:t xml:space="preserve">” w skali 0-20 pkt. Punkty w </w:t>
      </w:r>
      <w:r w:rsidR="005B542E">
        <w:rPr>
          <w:rFonts w:ascii="Trebuchet MS" w:hAnsi="Trebuchet MS"/>
          <w:sz w:val="20"/>
        </w:rPr>
        <w:t xml:space="preserve">w/w kryterium </w:t>
      </w:r>
      <w:r w:rsidR="005B542E" w:rsidRPr="00697E36">
        <w:rPr>
          <w:rFonts w:ascii="Trebuchet MS" w:hAnsi="Trebuchet MS"/>
          <w:sz w:val="20"/>
        </w:rPr>
        <w:t>zostaną przyznane zgodnie z poniższą zasadą:</w:t>
      </w:r>
    </w:p>
    <w:p w:rsidR="00AC2C6C" w:rsidRDefault="005B542E" w:rsidP="00092D4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5B542E">
        <w:rPr>
          <w:rFonts w:ascii="Trebuchet MS" w:hAnsi="Trebuchet MS"/>
          <w:sz w:val="20"/>
          <w:szCs w:val="20"/>
        </w:rPr>
        <w:t>kontrola jakości sprzątania</w:t>
      </w:r>
      <w:r w:rsidR="00697E36" w:rsidRPr="005B542E">
        <w:rPr>
          <w:rFonts w:ascii="Trebuchet MS" w:hAnsi="Trebuchet MS"/>
          <w:b/>
          <w:sz w:val="20"/>
          <w:szCs w:val="20"/>
        </w:rPr>
        <w:t xml:space="preserve"> raz w tygodniu</w:t>
      </w:r>
      <w:r>
        <w:rPr>
          <w:rFonts w:ascii="Trebuchet MS" w:hAnsi="Trebuchet MS"/>
          <w:sz w:val="20"/>
          <w:szCs w:val="20"/>
        </w:rPr>
        <w:t xml:space="preserve">  - </w:t>
      </w:r>
      <w:r w:rsidR="00FF0BDE" w:rsidRPr="005B542E">
        <w:rPr>
          <w:rFonts w:ascii="Trebuchet MS" w:hAnsi="Trebuchet MS"/>
          <w:b/>
          <w:sz w:val="20"/>
          <w:szCs w:val="20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 xml:space="preserve">0 </w:t>
      </w:r>
      <w:r w:rsidR="00ED5001" w:rsidRPr="00ED5001">
        <w:rPr>
          <w:rFonts w:ascii="Trebuchet MS" w:hAnsi="Trebuchet MS"/>
          <w:sz w:val="20"/>
          <w:szCs w:val="20"/>
        </w:rPr>
        <w:t>punktów</w:t>
      </w:r>
    </w:p>
    <w:p w:rsidR="00ED5001" w:rsidRPr="00ED5001" w:rsidRDefault="00ED5001" w:rsidP="00092D4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 w:rsidRPr="00CF1858">
        <w:rPr>
          <w:rFonts w:ascii="Trebuchet MS" w:hAnsi="Trebuchet MS"/>
          <w:b/>
          <w:sz w:val="20"/>
          <w:szCs w:val="20"/>
        </w:rPr>
        <w:t>dwa r</w:t>
      </w:r>
      <w:r>
        <w:rPr>
          <w:rFonts w:ascii="Trebuchet MS" w:hAnsi="Trebuchet MS"/>
          <w:b/>
          <w:sz w:val="20"/>
          <w:szCs w:val="20"/>
        </w:rPr>
        <w:t>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>
        <w:rPr>
          <w:rFonts w:ascii="Trebuchet MS" w:hAnsi="Trebuchet MS"/>
          <w:sz w:val="20"/>
          <w:szCs w:val="20"/>
        </w:rPr>
        <w:t xml:space="preserve">  - </w:t>
      </w:r>
      <w:r>
        <w:rPr>
          <w:rFonts w:ascii="Trebuchet MS" w:hAnsi="Trebuchet MS"/>
          <w:b/>
          <w:sz w:val="20"/>
          <w:szCs w:val="20"/>
        </w:rPr>
        <w:t xml:space="preserve">10 </w:t>
      </w:r>
      <w:r w:rsidRPr="00ED5001">
        <w:rPr>
          <w:rFonts w:ascii="Trebuchet MS" w:hAnsi="Trebuchet MS"/>
          <w:sz w:val="20"/>
          <w:szCs w:val="20"/>
        </w:rPr>
        <w:t>punktów</w:t>
      </w:r>
    </w:p>
    <w:p w:rsidR="00ED5001" w:rsidRPr="00ED5001" w:rsidRDefault="00ED5001" w:rsidP="00092D40">
      <w:pPr>
        <w:pStyle w:val="Akapitzlist"/>
        <w:numPr>
          <w:ilvl w:val="0"/>
          <w:numId w:val="33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>
        <w:rPr>
          <w:rFonts w:ascii="Trebuchet MS" w:hAnsi="Trebuchet MS"/>
          <w:b/>
          <w:sz w:val="20"/>
          <w:szCs w:val="20"/>
        </w:rPr>
        <w:t>trzy</w:t>
      </w:r>
      <w:r w:rsidRPr="00FF0BDE">
        <w:rPr>
          <w:rFonts w:ascii="Trebuchet MS" w:hAnsi="Trebuchet MS"/>
          <w:b/>
          <w:sz w:val="20"/>
          <w:szCs w:val="20"/>
        </w:rPr>
        <w:t xml:space="preserve"> razy w tygodniu</w:t>
      </w:r>
      <w:r>
        <w:rPr>
          <w:rFonts w:ascii="Trebuchet MS" w:hAnsi="Trebuchet MS"/>
          <w:sz w:val="20"/>
          <w:szCs w:val="20"/>
        </w:rPr>
        <w:t xml:space="preserve">  -</w:t>
      </w:r>
      <w:r>
        <w:rPr>
          <w:rFonts w:ascii="Trebuchet MS" w:hAnsi="Trebuchet MS"/>
          <w:b/>
          <w:sz w:val="20"/>
          <w:szCs w:val="20"/>
        </w:rPr>
        <w:t xml:space="preserve"> 20 </w:t>
      </w:r>
      <w:r w:rsidRPr="00ED5001">
        <w:rPr>
          <w:rFonts w:ascii="Trebuchet MS" w:hAnsi="Trebuchet MS"/>
          <w:sz w:val="20"/>
          <w:szCs w:val="20"/>
        </w:rPr>
        <w:t>punktów</w:t>
      </w:r>
    </w:p>
    <w:p w:rsidR="005B542E" w:rsidRPr="00ED5001" w:rsidRDefault="005B542E" w:rsidP="00ED5001">
      <w:pPr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rebuchet MS" w:hAnsi="Trebuchet MS"/>
          <w:bCs/>
          <w:sz w:val="6"/>
        </w:rPr>
      </w:pPr>
    </w:p>
    <w:p w:rsidR="003547B6" w:rsidRDefault="00697E36" w:rsidP="00CF2465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Cs/>
          <w:sz w:val="20"/>
        </w:rPr>
      </w:pPr>
      <w:r w:rsidRPr="00697E36">
        <w:rPr>
          <w:rFonts w:ascii="Trebuchet MS" w:hAnsi="Trebuchet MS"/>
          <w:bCs/>
          <w:sz w:val="20"/>
        </w:rPr>
        <w:t>Min</w:t>
      </w:r>
      <w:r>
        <w:rPr>
          <w:rFonts w:ascii="Trebuchet MS" w:hAnsi="Trebuchet MS"/>
          <w:bCs/>
          <w:sz w:val="20"/>
        </w:rPr>
        <w:t>imalna częstotliwość osobistego sprawdzania jakości wykonywanej usługi porządkowej przez Koordynatora</w:t>
      </w:r>
      <w:r w:rsidRPr="00697E36">
        <w:rPr>
          <w:rFonts w:ascii="Trebuchet MS" w:hAnsi="Trebuchet MS"/>
          <w:bCs/>
          <w:sz w:val="20"/>
        </w:rPr>
        <w:t xml:space="preserve"> w </w:t>
      </w:r>
      <w:r>
        <w:rPr>
          <w:rFonts w:ascii="Trebuchet MS" w:hAnsi="Trebuchet MS"/>
          <w:bCs/>
          <w:sz w:val="20"/>
        </w:rPr>
        <w:t>czasie trwania umowy,</w:t>
      </w:r>
      <w:r w:rsidRPr="00697E36">
        <w:rPr>
          <w:rFonts w:ascii="Trebuchet MS" w:hAnsi="Trebuchet MS"/>
          <w:bCs/>
          <w:sz w:val="20"/>
        </w:rPr>
        <w:t xml:space="preserve"> zgodnie </w:t>
      </w:r>
      <w:r>
        <w:rPr>
          <w:rFonts w:ascii="Trebuchet MS" w:hAnsi="Trebuchet MS"/>
          <w:bCs/>
          <w:sz w:val="20"/>
        </w:rPr>
        <w:t>z opisem przedmiotu zamówienia,</w:t>
      </w:r>
      <w:r>
        <w:rPr>
          <w:rFonts w:ascii="Trebuchet MS" w:hAnsi="Trebuchet MS"/>
          <w:b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 xml:space="preserve">wynosi jeden raz </w:t>
      </w:r>
      <w:r>
        <w:rPr>
          <w:rFonts w:ascii="Trebuchet MS" w:hAnsi="Trebuchet MS"/>
          <w:bCs/>
          <w:sz w:val="20"/>
        </w:rPr>
        <w:br/>
        <w:t>w tygodniu.</w:t>
      </w:r>
    </w:p>
    <w:p w:rsidR="00CF2465" w:rsidRDefault="00CF2465" w:rsidP="00CF2465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</w:p>
    <w:p w:rsidR="00697E36" w:rsidRPr="00697E36" w:rsidRDefault="00697E3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b/>
          <w:bCs/>
          <w:sz w:val="20"/>
        </w:rPr>
        <w:t xml:space="preserve">Kryterium nr 3 -  </w:t>
      </w:r>
      <w:r w:rsidR="00ED5001">
        <w:rPr>
          <w:rFonts w:ascii="Trebuchet MS" w:hAnsi="Trebuchet MS"/>
          <w:b/>
          <w:bCs/>
          <w:sz w:val="20"/>
        </w:rPr>
        <w:t>Jakość usługi - c</w:t>
      </w:r>
      <w:r w:rsidRPr="00697E36">
        <w:rPr>
          <w:rFonts w:ascii="Trebuchet MS" w:hAnsi="Trebuchet MS"/>
          <w:b/>
          <w:bCs/>
          <w:sz w:val="20"/>
        </w:rPr>
        <w:t>zęstotliwość mycia okien  – 20 %</w:t>
      </w:r>
    </w:p>
    <w:p w:rsidR="00697E36" w:rsidRPr="00697E36" w:rsidRDefault="005B542E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„jakość usługi – częstotliwość mycia okien” Zamawiaj</w:t>
      </w:r>
      <w:r w:rsidR="00ED5001">
        <w:rPr>
          <w:rFonts w:ascii="Trebuchet MS" w:hAnsi="Trebuchet MS"/>
          <w:sz w:val="20"/>
          <w:szCs w:val="20"/>
        </w:rPr>
        <w:t xml:space="preserve">ący będzie przyznawał </w:t>
      </w:r>
      <w:r w:rsidR="00ED5001">
        <w:rPr>
          <w:rFonts w:ascii="Trebuchet MS" w:hAnsi="Trebuchet MS"/>
          <w:sz w:val="20"/>
        </w:rPr>
        <w:t>p</w:t>
      </w:r>
      <w:r w:rsidR="00697E36" w:rsidRPr="00697E36">
        <w:rPr>
          <w:rFonts w:ascii="Trebuchet MS" w:hAnsi="Trebuchet MS"/>
          <w:sz w:val="20"/>
        </w:rPr>
        <w:t>un</w:t>
      </w:r>
      <w:r w:rsidR="00ED5001">
        <w:rPr>
          <w:rFonts w:ascii="Trebuchet MS" w:hAnsi="Trebuchet MS"/>
          <w:sz w:val="20"/>
        </w:rPr>
        <w:t>kty w skali 0-20</w:t>
      </w:r>
      <w:r w:rsidR="00697E36" w:rsidRPr="00697E36">
        <w:rPr>
          <w:rFonts w:ascii="Trebuchet MS" w:hAnsi="Trebuchet MS"/>
          <w:sz w:val="20"/>
        </w:rPr>
        <w:t xml:space="preserve"> zgodnie z poniższą zasadą:</w:t>
      </w:r>
    </w:p>
    <w:p w:rsidR="00697E36" w:rsidRPr="00697E36" w:rsidRDefault="00697E36" w:rsidP="00092D4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 w:rsidRPr="00697E36">
        <w:rPr>
          <w:rFonts w:ascii="Trebuchet MS" w:hAnsi="Trebuchet MS"/>
          <w:sz w:val="20"/>
        </w:rPr>
        <w:t>mycie okien</w:t>
      </w:r>
      <w:r w:rsidR="00ED5001">
        <w:rPr>
          <w:rFonts w:ascii="Trebuchet MS" w:hAnsi="Trebuchet MS"/>
          <w:sz w:val="20"/>
        </w:rPr>
        <w:t xml:space="preserve"> dwa razy w roku (kwiecień, wrzesień)</w:t>
      </w:r>
      <w:r w:rsidRPr="00697E36">
        <w:rPr>
          <w:rFonts w:ascii="Trebuchet MS" w:hAnsi="Trebuchet MS"/>
          <w:sz w:val="20"/>
        </w:rPr>
        <w:t xml:space="preserve"> – </w:t>
      </w:r>
      <w:r w:rsidRPr="00697E36">
        <w:rPr>
          <w:rFonts w:ascii="Trebuchet MS" w:hAnsi="Trebuchet MS"/>
          <w:b/>
          <w:sz w:val="20"/>
        </w:rPr>
        <w:t xml:space="preserve">0 </w:t>
      </w:r>
      <w:r w:rsidRPr="00697E36">
        <w:rPr>
          <w:rFonts w:ascii="Trebuchet MS" w:hAnsi="Trebuchet MS"/>
          <w:sz w:val="20"/>
        </w:rPr>
        <w:t>punktów</w:t>
      </w:r>
    </w:p>
    <w:p w:rsidR="00697E36" w:rsidRPr="00697E36" w:rsidRDefault="00697E36" w:rsidP="00092D4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 w:rsidRPr="00697E36">
        <w:rPr>
          <w:rFonts w:ascii="Trebuchet MS" w:hAnsi="Trebuchet MS"/>
          <w:sz w:val="20"/>
        </w:rPr>
        <w:t xml:space="preserve">mycie okien trzy razy w roku (kwiecień, sierpień, listopad) – </w:t>
      </w:r>
      <w:r w:rsidRPr="00697E36">
        <w:rPr>
          <w:rFonts w:ascii="Trebuchet MS" w:hAnsi="Trebuchet MS"/>
          <w:b/>
          <w:sz w:val="20"/>
        </w:rPr>
        <w:t>10</w:t>
      </w:r>
      <w:r w:rsidRPr="00697E36">
        <w:rPr>
          <w:rFonts w:ascii="Trebuchet MS" w:hAnsi="Trebuchet MS"/>
          <w:sz w:val="20"/>
        </w:rPr>
        <w:t xml:space="preserve"> punktów</w:t>
      </w:r>
    </w:p>
    <w:p w:rsidR="00CF2465" w:rsidRDefault="00697E36" w:rsidP="00092D40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sz w:val="20"/>
        </w:rPr>
        <w:t xml:space="preserve">mycie </w:t>
      </w:r>
      <w:r w:rsidR="008D2ADA">
        <w:rPr>
          <w:rFonts w:ascii="Trebuchet MS" w:hAnsi="Trebuchet MS"/>
          <w:sz w:val="20"/>
        </w:rPr>
        <w:t>okien cztery razy w roku (kwiecień, czerwiec</w:t>
      </w:r>
      <w:r w:rsidRPr="00697E36">
        <w:rPr>
          <w:rFonts w:ascii="Trebuchet MS" w:hAnsi="Trebuchet MS"/>
          <w:sz w:val="20"/>
        </w:rPr>
        <w:t xml:space="preserve">, sierpień, listopad) – </w:t>
      </w:r>
      <w:r w:rsidRPr="00697E36">
        <w:rPr>
          <w:rFonts w:ascii="Trebuchet MS" w:hAnsi="Trebuchet MS"/>
          <w:b/>
          <w:sz w:val="20"/>
        </w:rPr>
        <w:t xml:space="preserve">20 </w:t>
      </w:r>
      <w:r w:rsidRPr="00697E36">
        <w:rPr>
          <w:rFonts w:ascii="Trebuchet MS" w:hAnsi="Trebuchet MS"/>
          <w:sz w:val="20"/>
        </w:rPr>
        <w:t>punktów</w:t>
      </w:r>
    </w:p>
    <w:p w:rsidR="00697E36" w:rsidRPr="00CF2465" w:rsidRDefault="00697E36" w:rsidP="00CF2465">
      <w:pPr>
        <w:widowControl w:val="0"/>
        <w:autoSpaceDE w:val="0"/>
        <w:autoSpaceDN w:val="0"/>
        <w:adjustRightInd w:val="0"/>
        <w:spacing w:after="120"/>
        <w:ind w:left="360"/>
        <w:jc w:val="both"/>
        <w:rPr>
          <w:rFonts w:ascii="Trebuchet MS" w:hAnsi="Trebuchet MS"/>
          <w:b/>
          <w:bCs/>
          <w:sz w:val="20"/>
        </w:rPr>
      </w:pPr>
      <w:r w:rsidRPr="00CF2465">
        <w:rPr>
          <w:rFonts w:ascii="Trebuchet MS" w:hAnsi="Trebuchet MS"/>
          <w:bCs/>
          <w:sz w:val="20"/>
        </w:rPr>
        <w:t xml:space="preserve">Minimalna częstotliwość mycia okien w czasie trwania umowy </w:t>
      </w:r>
      <w:r w:rsidR="00ED5001" w:rsidRPr="00CF2465">
        <w:rPr>
          <w:rFonts w:ascii="Trebuchet MS" w:hAnsi="Trebuchet MS"/>
          <w:bCs/>
          <w:sz w:val="20"/>
        </w:rPr>
        <w:t xml:space="preserve">wynosi dwa razy w roku zgodnie </w:t>
      </w:r>
      <w:r w:rsidRPr="00CF2465">
        <w:rPr>
          <w:rFonts w:ascii="Trebuchet MS" w:hAnsi="Trebuchet MS"/>
          <w:bCs/>
          <w:sz w:val="20"/>
        </w:rPr>
        <w:t xml:space="preserve">z opisem przedmiotu zamówienia. Jeżeli Wykonawca w złożonej ofercie nie poda częstotliwości mycia okien </w:t>
      </w:r>
      <w:r w:rsidRPr="00CF2465">
        <w:rPr>
          <w:rFonts w:ascii="Trebuchet MS" w:hAnsi="Trebuchet MS"/>
          <w:bCs/>
          <w:sz w:val="20"/>
        </w:rPr>
        <w:lastRenderedPageBreak/>
        <w:t>Zamawiający do oceny przyjmie mycie dwa razy w roku i przyzna liczbę punktów - 0. Jeżeli Wykonawca wskaże częstotliwość mycia okien większą niż cztery razy w roku Zamawiający przyjmie do oceny oferty mycie okien cztery razy w roku i przyzna mak</w:t>
      </w:r>
      <w:r w:rsidR="00F430BA" w:rsidRPr="00CF2465">
        <w:rPr>
          <w:rFonts w:ascii="Trebuchet MS" w:hAnsi="Trebuchet MS"/>
          <w:bCs/>
          <w:sz w:val="20"/>
        </w:rPr>
        <w:t xml:space="preserve">symalną liczbę punktów – 20. </w:t>
      </w:r>
    </w:p>
    <w:p w:rsidR="00697E36" w:rsidRPr="008F00FC" w:rsidRDefault="00697E36" w:rsidP="0002008E">
      <w:pPr>
        <w:pStyle w:val="Tekstpodstawowy"/>
        <w:tabs>
          <w:tab w:val="left" w:pos="-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AC2C6C" w:rsidRPr="008F00FC" w:rsidRDefault="003325A7" w:rsidP="00F623B2">
      <w:pPr>
        <w:pStyle w:val="Tekstpodstawowy"/>
        <w:numPr>
          <w:ilvl w:val="0"/>
          <w:numId w:val="23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="00AC2C6C"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="00AC2C6C"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C2C6C" w:rsidRPr="008F00FC" w:rsidRDefault="00AC2C6C" w:rsidP="0002008E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C2C6C" w:rsidRPr="00ED5001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="002F0FD1"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>+ IP</w:t>
      </w:r>
      <w:r w:rsidR="00ED5001"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</w:p>
    <w:p w:rsidR="00AC2C6C" w:rsidRPr="008F00FC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2F0FD1" w:rsidRPr="008F00FC" w:rsidRDefault="002F0FD1" w:rsidP="0002008E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1B51A1"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C2C6C" w:rsidRDefault="00AC2C6C" w:rsidP="003227D3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FF0BDE">
        <w:rPr>
          <w:rFonts w:ascii="Trebuchet MS" w:hAnsi="Trebuchet MS"/>
          <w:b/>
          <w:sz w:val="20"/>
          <w:szCs w:val="20"/>
        </w:rPr>
        <w:t>Jakość usługi</w:t>
      </w:r>
      <w:r w:rsidR="00ED5001">
        <w:rPr>
          <w:rFonts w:ascii="Trebuchet MS" w:hAnsi="Trebuchet MS"/>
          <w:b/>
          <w:sz w:val="20"/>
          <w:szCs w:val="20"/>
        </w:rPr>
        <w:t xml:space="preserve"> – kontrola jakości sprzątania</w:t>
      </w:r>
    </w:p>
    <w:p w:rsidR="00ED5001" w:rsidRDefault="00ED5001" w:rsidP="00ED5001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IP</w:t>
      </w:r>
      <w:r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  <w:r>
        <w:rPr>
          <w:rFonts w:ascii="Trebuchet MS" w:hAnsi="Trebuchet MS"/>
          <w:b/>
          <w:sz w:val="20"/>
          <w:szCs w:val="20"/>
        </w:rPr>
        <w:t xml:space="preserve"> -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Jakość usługi – częstotliwość mycia okien</w:t>
      </w:r>
    </w:p>
    <w:p w:rsidR="003325A7" w:rsidRPr="008F00FC" w:rsidRDefault="003325A7" w:rsidP="00ED5001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C2C6C" w:rsidRDefault="00AC2C6C" w:rsidP="00F623B2">
      <w:pPr>
        <w:pStyle w:val="Tekstpodstawowy"/>
        <w:numPr>
          <w:ilvl w:val="0"/>
          <w:numId w:val="22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 w:rsidR="005539DC">
        <w:rPr>
          <w:rFonts w:ascii="Trebuchet MS" w:hAnsi="Trebuchet MS"/>
          <w:sz w:val="20"/>
          <w:szCs w:val="20"/>
        </w:rPr>
        <w:t xml:space="preserve">bilans ceny </w:t>
      </w:r>
      <w:r w:rsidR="0054189D">
        <w:rPr>
          <w:rFonts w:ascii="Trebuchet MS" w:hAnsi="Trebuchet MS"/>
          <w:sz w:val="20"/>
          <w:szCs w:val="20"/>
        </w:rPr>
        <w:t xml:space="preserve">                                  </w:t>
      </w:r>
      <w:r w:rsidRPr="008F00FC">
        <w:rPr>
          <w:rFonts w:ascii="Trebuchet MS" w:hAnsi="Trebuchet MS"/>
          <w:sz w:val="20"/>
          <w:szCs w:val="20"/>
        </w:rPr>
        <w:t>i pozostałych kryteriów</w:t>
      </w:r>
      <w:r w:rsidR="00944FA0">
        <w:rPr>
          <w:rFonts w:ascii="Trebuchet MS" w:hAnsi="Trebuchet MS"/>
          <w:sz w:val="20"/>
          <w:szCs w:val="20"/>
        </w:rPr>
        <w:t xml:space="preserve"> w poszczególnych </w:t>
      </w:r>
      <w:r w:rsidR="0054189D">
        <w:rPr>
          <w:rFonts w:ascii="Trebuchet MS" w:hAnsi="Trebuchet MS"/>
          <w:sz w:val="20"/>
          <w:szCs w:val="20"/>
        </w:rPr>
        <w:t>częściach</w:t>
      </w:r>
      <w:r w:rsidRPr="008F00FC">
        <w:rPr>
          <w:rFonts w:ascii="Trebuchet MS" w:hAnsi="Trebuchet MS"/>
          <w:sz w:val="20"/>
          <w:szCs w:val="20"/>
        </w:rPr>
        <w:t>.</w:t>
      </w:r>
    </w:p>
    <w:p w:rsidR="003325A7" w:rsidRPr="005539DC" w:rsidRDefault="003325A7" w:rsidP="003325A7">
      <w:pPr>
        <w:pStyle w:val="Tekstpodstawowy"/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trybie otwarcia i oceny ofert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Informacje, o których mowa w pkt. 2 i 3 Zamawiający niezwłocznie po otwarciu ofert zamieści na stronie internetowej: </w:t>
      </w:r>
      <w:r w:rsidR="002F0FD1" w:rsidRPr="008F00FC">
        <w:rPr>
          <w:rFonts w:ascii="Trebuchet MS" w:hAnsi="Trebuchet MS"/>
          <w:sz w:val="20"/>
          <w:szCs w:val="20"/>
        </w:rPr>
        <w:t>http://</w:t>
      </w:r>
      <w:r w:rsidR="001F242F"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9A5F2A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Pzp najpierw będzie dokonywał oceny ofert, </w:t>
      </w:r>
      <w:r w:rsidR="005539DC">
        <w:rPr>
          <w:rFonts w:ascii="Trebuchet MS" w:hAnsi="Trebuchet MS"/>
          <w:sz w:val="20"/>
          <w:szCs w:val="20"/>
        </w:rPr>
        <w:t xml:space="preserve">              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 w:rsidR="005539DC"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>w wyznaczonym terminie, nie krótszym niż 5 dni, aktualnych na dzień złożenia oświadczeń lub dokumentów potwierdzających okoliczności, o których mowa w art. 25 ust.1 Pzp.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</w:t>
      </w:r>
      <w:r w:rsidR="006831EE" w:rsidRPr="008F00FC">
        <w:rPr>
          <w:rFonts w:ascii="Trebuchet MS" w:hAnsi="Trebuchet MS"/>
          <w:sz w:val="20"/>
          <w:szCs w:val="20"/>
        </w:rPr>
        <w:t xml:space="preserve">nym, chyba </w:t>
      </w:r>
      <w:r w:rsidRPr="008F00FC">
        <w:rPr>
          <w:rFonts w:ascii="Trebuchet MS" w:hAnsi="Trebuchet MS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 w:rsidR="005539DC"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>w przypadku których Zamawiający jest zobowiązany do odrzucenia oferty, zawarte są w art. 89 ustawy Pzp.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poprawi w tekście oferty omyłki wskazane w art. 87 ust. 2 ustawy Pzp, niezwłocznie zawiadamiając o tym Wykonawcę, którego oferta została poprawiona.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W przypadku, gdy złożona zostanie mniej niż jedna oferta nie</w:t>
      </w:r>
      <w:r w:rsidR="003547B6">
        <w:rPr>
          <w:rFonts w:ascii="Trebuchet MS" w:hAnsi="Trebuchet MS"/>
          <w:sz w:val="20"/>
          <w:szCs w:val="20"/>
        </w:rPr>
        <w:t>podlegająca odr</w:t>
      </w:r>
      <w:r w:rsidR="00876D28">
        <w:rPr>
          <w:rFonts w:ascii="Trebuchet MS" w:hAnsi="Trebuchet MS"/>
          <w:sz w:val="20"/>
          <w:szCs w:val="20"/>
        </w:rPr>
        <w:t>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 w:rsidR="00876D28"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Pzp w art. 93 ust.1. </w:t>
      </w:r>
    </w:p>
    <w:p w:rsidR="003325A7" w:rsidRDefault="00AC2C6C" w:rsidP="000936A6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</w:t>
      </w:r>
      <w:r w:rsidR="003547B6">
        <w:rPr>
          <w:rFonts w:ascii="Trebuchet MS" w:hAnsi="Trebuchet MS"/>
          <w:sz w:val="20"/>
          <w:szCs w:val="20"/>
        </w:rPr>
        <w:t xml:space="preserve">danej części </w:t>
      </w:r>
      <w:r w:rsidRPr="008F00FC">
        <w:rPr>
          <w:rFonts w:ascii="Trebuchet MS" w:hAnsi="Trebuchet MS"/>
          <w:sz w:val="20"/>
          <w:szCs w:val="20"/>
        </w:rPr>
        <w:t xml:space="preserve">postępowania Zamawiający udostępni na stronie internetowej pod adresem: </w:t>
      </w:r>
      <w:r w:rsidR="001F242F">
        <w:rPr>
          <w:rFonts w:ascii="Trebuchet MS" w:hAnsi="Trebuchet MS"/>
          <w:sz w:val="20"/>
          <w:szCs w:val="20"/>
        </w:rPr>
        <w:t>http://www.mops.bielsko.</w:t>
      </w:r>
      <w:r w:rsidR="003325A7" w:rsidRPr="003325A7">
        <w:rPr>
          <w:rFonts w:ascii="Trebuchet MS" w:hAnsi="Trebuchet MS"/>
          <w:sz w:val="20"/>
          <w:szCs w:val="20"/>
        </w:rPr>
        <w:t>pl</w:t>
      </w:r>
    </w:p>
    <w:p w:rsidR="005539DC" w:rsidRPr="008F00FC" w:rsidRDefault="005539DC" w:rsidP="005539DC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42" w:hanging="6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Istotne postanowienia umowy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325A7" w:rsidRDefault="00BA2435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</w:t>
      </w:r>
      <w:r w:rsidR="00AC2C6C" w:rsidRPr="008F00FC">
        <w:rPr>
          <w:rFonts w:ascii="Trebuchet MS" w:hAnsi="Trebuchet MS"/>
          <w:sz w:val="20"/>
          <w:szCs w:val="20"/>
        </w:rPr>
        <w:t xml:space="preserve"> umowy, jaka zostanie podpisana z Wykonawcą, którego oferta zostanie uznana za najkorzystniejszą, stanowi Załącz</w:t>
      </w:r>
      <w:r w:rsidR="00876D28">
        <w:rPr>
          <w:rFonts w:ascii="Trebuchet MS" w:hAnsi="Trebuchet MS"/>
          <w:sz w:val="20"/>
          <w:szCs w:val="20"/>
        </w:rPr>
        <w:t>nik nr 4</w:t>
      </w:r>
      <w:r w:rsidR="00AC2C6C" w:rsidRPr="008F00FC">
        <w:rPr>
          <w:rFonts w:ascii="Trebuchet MS" w:hAnsi="Trebuchet MS"/>
          <w:sz w:val="20"/>
          <w:szCs w:val="20"/>
        </w:rPr>
        <w:t xml:space="preserve"> do SIWZ.</w:t>
      </w:r>
    </w:p>
    <w:p w:rsidR="000255E8" w:rsidRPr="000936A6" w:rsidRDefault="000255E8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Informacje o formalnościach, jakie powinny zostać dopełnione po wyborze oferty w celu </w:t>
      </w:r>
      <w:r w:rsidR="006831EE" w:rsidRPr="008F00FC">
        <w:rPr>
          <w:rFonts w:ascii="Trebuchet MS" w:hAnsi="Trebuchet MS" w:cs="Times New Roman"/>
          <w:i/>
        </w:rPr>
        <w:t xml:space="preserve">  </w:t>
      </w:r>
      <w:r w:rsidRPr="008F00FC">
        <w:rPr>
          <w:rFonts w:ascii="Trebuchet MS" w:hAnsi="Trebuchet MS" w:cs="Times New Roman"/>
          <w:i/>
        </w:rPr>
        <w:t>zawarcia umowy w sprawie zamówienia publicznego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 w:rsidR="000255E8"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i która zostanie uznana za najkorzystniejszą (uzyska najwyższą liczbę punktów przyznanych według kryteriów wyboru oferty określonych w niniejszej SIWZ).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Pzp na stronie internetowej pod następującym adresem: </w:t>
      </w:r>
      <w:r w:rsidR="00F25780" w:rsidRPr="008F00FC">
        <w:rPr>
          <w:rFonts w:ascii="Trebuchet MS" w:hAnsi="Trebuchet MS"/>
          <w:sz w:val="20"/>
          <w:szCs w:val="20"/>
        </w:rPr>
        <w:t>http://</w:t>
      </w:r>
      <w:r w:rsidR="00D57B66"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AC2C6C" w:rsidRPr="008F00FC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3325A7" w:rsidRPr="000936A6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3325A7" w:rsidRPr="008F00FC" w:rsidRDefault="003325A7" w:rsidP="0002008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Możliwości zmiany postanowień zawartej umowy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Wszelkie zmiany niniejszej Umowy wymagają pod rygorem nieważności formy pisemnej.</w:t>
      </w:r>
    </w:p>
    <w:p w:rsidR="00687984" w:rsidRPr="00687984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 podstawie art. 144 ust. 1 pkt. 1 ustawy Prawo zamówień publicznych Zamawiający przewiduje zmiany zawartej umowy w formie aneksu, w szczególności w następujących sytuacjach</w:t>
      </w:r>
      <w:r w:rsidRPr="008F00FC">
        <w:rPr>
          <w:rFonts w:ascii="Trebuchet MS" w:hAnsi="Trebuchet MS"/>
          <w:bCs/>
          <w:sz w:val="20"/>
          <w:szCs w:val="20"/>
        </w:rPr>
        <w:t xml:space="preserve">: </w:t>
      </w:r>
    </w:p>
    <w:p w:rsidR="009E6923" w:rsidRPr="008F00FC" w:rsidRDefault="009E6923" w:rsidP="009A5F2A">
      <w:pPr>
        <w:numPr>
          <w:ilvl w:val="0"/>
          <w:numId w:val="1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zmiany w zakresie podatku VAT; jeżeli w trakcie obowiązywania umowy nastąpi zmiana w zakresie podatku VAT, Zamawiający zobowiązuje się do uiszczania stawek wynagrodzenia powiększonych </w:t>
      </w:r>
      <w:r w:rsidR="005539DC">
        <w:rPr>
          <w:rFonts w:ascii="Trebuchet MS" w:hAnsi="Trebuchet MS"/>
          <w:sz w:val="20"/>
          <w:szCs w:val="20"/>
        </w:rPr>
        <w:t xml:space="preserve">             </w:t>
      </w:r>
      <w:r w:rsidRPr="008F00FC">
        <w:rPr>
          <w:rFonts w:ascii="Trebuchet MS" w:hAnsi="Trebuchet MS"/>
          <w:sz w:val="20"/>
          <w:szCs w:val="20"/>
        </w:rPr>
        <w:t>o podatek od towarów i usług według obowiązującej stawki,</w:t>
      </w:r>
    </w:p>
    <w:p w:rsidR="00AC2C6C" w:rsidRDefault="00AC2C6C" w:rsidP="009A5F2A">
      <w:pPr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razie konieczności podjęcia działań zmierzających do ograniczenia skutków zdarzenia losowego wywołanego przez czynniki zewnętrzne, którego nie można było przewidzieć - działania siły wyższej,</w:t>
      </w:r>
    </w:p>
    <w:p w:rsidR="00AC2C6C" w:rsidRPr="008F00FC" w:rsidRDefault="00AC2C6C" w:rsidP="009A5F2A">
      <w:pPr>
        <w:numPr>
          <w:ilvl w:val="0"/>
          <w:numId w:val="12"/>
        </w:numPr>
        <w:tabs>
          <w:tab w:val="left" w:pos="-426"/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Nie stanowi zmiany umowy w rozumieniu art. 144 ustawy Prawo zamówień publicznyc</w:t>
      </w:r>
      <w:r w:rsidR="000255E8">
        <w:rPr>
          <w:rFonts w:ascii="Trebuchet MS" w:hAnsi="Trebuchet MS"/>
          <w:sz w:val="20"/>
          <w:szCs w:val="20"/>
        </w:rPr>
        <w:t>h</w:t>
      </w:r>
      <w:r w:rsidR="005539D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w szczególności:</w:t>
      </w:r>
    </w:p>
    <w:p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związanych z obsługą administracyjno-</w:t>
      </w:r>
      <w:r w:rsidR="005539DC">
        <w:rPr>
          <w:rFonts w:ascii="Trebuchet MS" w:hAnsi="Trebuchet MS"/>
          <w:sz w:val="20"/>
          <w:szCs w:val="20"/>
        </w:rPr>
        <w:t>organizacyjną umowy (</w:t>
      </w:r>
      <w:r w:rsidR="001F242F">
        <w:rPr>
          <w:rFonts w:ascii="Trebuchet MS" w:hAnsi="Trebuchet MS"/>
          <w:sz w:val="20"/>
          <w:szCs w:val="20"/>
        </w:rPr>
        <w:t xml:space="preserve">np. zmiana </w:t>
      </w:r>
      <w:r w:rsidR="001F242F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nr rachunku bankowego),</w:t>
      </w:r>
    </w:p>
    <w:p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teleadresowych,</w:t>
      </w:r>
    </w:p>
    <w:p w:rsidR="00AC2C6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osób wskazanych do kontaktów między Stronami.</w:t>
      </w:r>
    </w:p>
    <w:p w:rsidR="000255E8" w:rsidRPr="008F00FC" w:rsidRDefault="000255E8" w:rsidP="000255E8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Zabezpieczenie należytego wykonania umowy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0255E8" w:rsidRPr="008F00FC" w:rsidRDefault="000255E8" w:rsidP="000255E8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-284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Informacja o przewidywanych zamówieniach, o któr</w:t>
      </w:r>
      <w:r w:rsidR="000936A6">
        <w:rPr>
          <w:rFonts w:ascii="Trebuchet MS" w:hAnsi="Trebuchet MS" w:cs="Times New Roman"/>
          <w:i/>
        </w:rPr>
        <w:t>ych mowa w art. 67 ust. 1 pkt. 7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0255E8" w:rsidRPr="008F00FC" w:rsidRDefault="000255E8" w:rsidP="000255E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wariantowe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6831EE" w:rsidRDefault="00AC2C6C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 w:rsidR="000936A6">
        <w:rPr>
          <w:rFonts w:ascii="Trebuchet MS" w:hAnsi="Trebuchet MS"/>
          <w:sz w:val="20"/>
          <w:szCs w:val="20"/>
        </w:rPr>
        <w:tab/>
      </w:r>
    </w:p>
    <w:p w:rsidR="000255E8" w:rsidRDefault="000255E8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częściowe</w:t>
      </w:r>
    </w:p>
    <w:p w:rsidR="00AC2C6C" w:rsidRPr="008F00FC" w:rsidRDefault="00AC2C6C" w:rsidP="006831E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FE7CD5" w:rsidP="000936A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876D28">
        <w:rPr>
          <w:rFonts w:ascii="Trebuchet MS" w:hAnsi="Trebuchet MS"/>
          <w:sz w:val="20"/>
          <w:szCs w:val="20"/>
        </w:rPr>
        <w:t>nie dopuszcza składania</w:t>
      </w:r>
      <w:r w:rsidR="00AC2C6C"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0255E8" w:rsidRDefault="000255E8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5D1A91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   </w:t>
      </w:r>
      <w:r w:rsidR="00AC2C6C" w:rsidRPr="008F00FC">
        <w:rPr>
          <w:rFonts w:ascii="Trebuchet MS" w:hAnsi="Trebuchet MS" w:cs="Times New Roman"/>
          <w:i/>
        </w:rPr>
        <w:t>Informacje dodatkowe</w:t>
      </w:r>
    </w:p>
    <w:p w:rsidR="009E6923" w:rsidRPr="008F00FC" w:rsidRDefault="009E6923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7B4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najkorzystniejszej z zastosowaniem aukcji elektronicznej.</w:t>
      </w:r>
    </w:p>
    <w:p w:rsidR="00E9757C" w:rsidRDefault="00E9757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9757C" w:rsidRPr="008F00FC" w:rsidRDefault="00E9757C" w:rsidP="00E9757C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   </w:t>
      </w:r>
      <w:r>
        <w:rPr>
          <w:rFonts w:ascii="Trebuchet MS" w:hAnsi="Trebuchet MS" w:cs="Times New Roman"/>
          <w:i/>
        </w:rPr>
        <w:t xml:space="preserve">Informacje </w:t>
      </w:r>
      <w:r w:rsidR="00876D28">
        <w:rPr>
          <w:rFonts w:ascii="Trebuchet MS" w:hAnsi="Trebuchet MS" w:cs="Times New Roman"/>
          <w:i/>
        </w:rPr>
        <w:t>dotyczące przetwarzania</w:t>
      </w:r>
      <w:r>
        <w:rPr>
          <w:rFonts w:ascii="Trebuchet MS" w:hAnsi="Trebuchet MS" w:cs="Times New Roman"/>
          <w:i/>
        </w:rPr>
        <w:t xml:space="preserve"> danych osobowych</w:t>
      </w:r>
    </w:p>
    <w:p w:rsidR="000255E8" w:rsidRPr="008F00FC" w:rsidRDefault="000255E8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E9757C" w:rsidRDefault="00E9757C" w:rsidP="00092D40">
      <w:pPr>
        <w:pStyle w:val="Akapitzlist"/>
        <w:numPr>
          <w:ilvl w:val="0"/>
          <w:numId w:val="42"/>
        </w:numPr>
        <w:spacing w:after="150"/>
        <w:ind w:left="426"/>
        <w:jc w:val="both"/>
        <w:rPr>
          <w:rFonts w:ascii="Trebuchet MS" w:hAnsi="Trebuchet MS" w:cs="Arial"/>
          <w:sz w:val="20"/>
          <w:szCs w:val="20"/>
        </w:rPr>
      </w:pPr>
      <w:r w:rsidRPr="00E9757C">
        <w:rPr>
          <w:rFonts w:ascii="Trebuchet MS" w:hAnsi="Trebuchet MS" w:cs="Arial"/>
          <w:sz w:val="20"/>
          <w:szCs w:val="20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  <w:sz w:val="20"/>
          <w:szCs w:val="20"/>
        </w:rPr>
        <w:br/>
      </w:r>
      <w:r w:rsidRPr="00E9757C">
        <w:rPr>
          <w:rFonts w:ascii="Trebuchet MS" w:hAnsi="Trebuchet MS" w:cs="Arial"/>
          <w:sz w:val="20"/>
          <w:szCs w:val="20"/>
        </w:rPr>
        <w:t xml:space="preserve">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E9757C" w:rsidRPr="00E9757C" w:rsidRDefault="00E9757C" w:rsidP="00092D40">
      <w:pPr>
        <w:pStyle w:val="Akapitzlist"/>
        <w:numPr>
          <w:ilvl w:val="0"/>
          <w:numId w:val="43"/>
        </w:numPr>
        <w:spacing w:after="0"/>
        <w:ind w:left="851"/>
        <w:jc w:val="both"/>
        <w:rPr>
          <w:rFonts w:ascii="Trebuchet MS" w:hAnsi="Trebuchet MS" w:cs="Arial"/>
          <w:sz w:val="20"/>
          <w:szCs w:val="20"/>
        </w:rPr>
      </w:pPr>
      <w:r w:rsidRPr="00E9757C">
        <w:rPr>
          <w:rFonts w:ascii="Trebuchet MS" w:hAnsi="Trebuchet MS" w:cs="Arial"/>
          <w:sz w:val="20"/>
          <w:szCs w:val="20"/>
        </w:rPr>
        <w:t xml:space="preserve">Administratorem Pani/Pana danych osobowych jest </w:t>
      </w:r>
      <w:r w:rsidRPr="00E9757C">
        <w:rPr>
          <w:rFonts w:ascii="Trebuchet MS" w:hAnsi="Trebuchet MS"/>
          <w:color w:val="000000"/>
          <w:sz w:val="20"/>
          <w:szCs w:val="20"/>
        </w:rPr>
        <w:t xml:space="preserve">Miejski Ośrodek Pomocy Społecznej </w:t>
      </w:r>
      <w:r>
        <w:rPr>
          <w:rFonts w:ascii="Trebuchet MS" w:hAnsi="Trebuchet MS"/>
          <w:color w:val="000000"/>
          <w:sz w:val="20"/>
          <w:szCs w:val="20"/>
        </w:rPr>
        <w:br/>
      </w:r>
      <w:r w:rsidRPr="00E9757C">
        <w:rPr>
          <w:rFonts w:ascii="Trebuchet MS" w:hAnsi="Trebuchet MS"/>
          <w:color w:val="000000"/>
          <w:sz w:val="20"/>
          <w:szCs w:val="20"/>
        </w:rPr>
        <w:t>w Bielsku-Białej przy ul. Karola Miarki 11</w:t>
      </w:r>
      <w:r w:rsidRPr="00E9757C">
        <w:rPr>
          <w:rFonts w:ascii="Trebuchet MS" w:hAnsi="Trebuchet MS" w:cs="Angsana New"/>
          <w:color w:val="000000"/>
          <w:sz w:val="20"/>
          <w:szCs w:val="20"/>
        </w:rPr>
        <w:t xml:space="preserve">. Sposoby kontaktu z nami: </w:t>
      </w:r>
    </w:p>
    <w:p w:rsidR="00E9757C" w:rsidRPr="00D45993" w:rsidRDefault="00E9757C" w:rsidP="00092D40">
      <w:pPr>
        <w:widowControl w:val="0"/>
        <w:numPr>
          <w:ilvl w:val="0"/>
          <w:numId w:val="36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:rsidR="00E9757C" w:rsidRPr="00D45993" w:rsidRDefault="00E9757C" w:rsidP="00092D40">
      <w:pPr>
        <w:widowControl w:val="0"/>
        <w:numPr>
          <w:ilvl w:val="0"/>
          <w:numId w:val="36"/>
        </w:numPr>
        <w:autoSpaceDE w:val="0"/>
        <w:autoSpaceDN w:val="0"/>
        <w:spacing w:after="0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:rsidR="00E9757C" w:rsidRPr="00D45993" w:rsidRDefault="00E9757C" w:rsidP="00CF5BF8">
      <w:pPr>
        <w:widowControl w:val="0"/>
        <w:autoSpaceDE w:val="0"/>
        <w:autoSpaceDN w:val="0"/>
        <w:spacing w:after="0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33 49 95 600 – Centrala</w:t>
      </w:r>
    </w:p>
    <w:p w:rsidR="00E9757C" w:rsidRPr="00D45993" w:rsidRDefault="00E9757C" w:rsidP="00092D40">
      <w:pPr>
        <w:widowControl w:val="0"/>
        <w:numPr>
          <w:ilvl w:val="0"/>
          <w:numId w:val="37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:rsidR="00E9757C" w:rsidRPr="00D45993" w:rsidRDefault="00E9757C" w:rsidP="00092D40">
      <w:pPr>
        <w:widowControl w:val="0"/>
        <w:numPr>
          <w:ilvl w:val="0"/>
          <w:numId w:val="37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 e-mail: sekretariat</w:t>
      </w:r>
      <w:hyperlink r:id="rId8" w:history="1">
        <w:r w:rsidRPr="00D45993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:rsidR="00E9757C" w:rsidRPr="00D45993" w:rsidRDefault="00E9757C" w:rsidP="00092D40">
      <w:pPr>
        <w:widowControl w:val="0"/>
        <w:numPr>
          <w:ilvl w:val="0"/>
          <w:numId w:val="37"/>
        </w:numPr>
        <w:autoSpaceDE w:val="0"/>
        <w:autoSpaceDN w:val="0"/>
        <w:spacing w:before="3" w:after="0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D45993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D45993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:rsidR="00E9757C" w:rsidRPr="00E9757C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 w:after="0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9757C">
        <w:rPr>
          <w:rFonts w:ascii="Trebuchet MS" w:hAnsi="Trebuchet MS" w:cs="Angsana New"/>
          <w:color w:val="000000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E9757C" w:rsidRPr="00D45993" w:rsidRDefault="00E9757C" w:rsidP="00092D40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:rsidR="00E9757C" w:rsidRPr="00D45993" w:rsidRDefault="00E9757C" w:rsidP="00CF5BF8">
      <w:pPr>
        <w:widowControl w:val="0"/>
        <w:autoSpaceDE w:val="0"/>
        <w:autoSpaceDN w:val="0"/>
        <w:spacing w:before="3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:rsidR="00E9757C" w:rsidRPr="00D45993" w:rsidRDefault="00E9757C" w:rsidP="00092D40">
      <w:pPr>
        <w:widowControl w:val="0"/>
        <w:numPr>
          <w:ilvl w:val="0"/>
          <w:numId w:val="38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:rsidR="00E9757C" w:rsidRPr="00D45993" w:rsidRDefault="00E9757C" w:rsidP="00092D40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:rsidR="00CF5BF8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 w:after="0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 xml:space="preserve">Pani/Pana dane osobowe przetwarzane będą na podstawie art. 6 ust. 1 lit. b, c, e RODO w celu związanym z postępowaniem o udzielenie zamówienia publicznego pn. </w:t>
      </w:r>
      <w:r w:rsidRPr="00CF5BF8">
        <w:rPr>
          <w:rFonts w:ascii="Trebuchet MS" w:hAnsi="Trebuchet MS" w:cs="Angsana New"/>
          <w:b/>
          <w:color w:val="000000"/>
          <w:sz w:val="20"/>
          <w:szCs w:val="20"/>
        </w:rPr>
        <w:t xml:space="preserve">„Sprzątanie pomieszczeń </w:t>
      </w:r>
      <w:r w:rsidR="00CF5BF8">
        <w:rPr>
          <w:rFonts w:ascii="Trebuchet MS" w:hAnsi="Trebuchet MS" w:cs="Angsana New"/>
          <w:b/>
          <w:color w:val="000000"/>
          <w:sz w:val="20"/>
          <w:szCs w:val="20"/>
        </w:rPr>
        <w:br/>
      </w:r>
      <w:r w:rsidRPr="00CF5BF8">
        <w:rPr>
          <w:rFonts w:ascii="Trebuchet MS" w:hAnsi="Trebuchet MS" w:cs="Angsana New"/>
          <w:b/>
          <w:color w:val="000000"/>
          <w:sz w:val="20"/>
          <w:szCs w:val="20"/>
        </w:rPr>
        <w:t xml:space="preserve">w budynku należącym do Miejskiego Ośrodka Pomocy Społecznej w Bielsku-Białej przy </w:t>
      </w:r>
      <w:r w:rsidR="00CF5BF8">
        <w:rPr>
          <w:rFonts w:ascii="Trebuchet MS" w:hAnsi="Trebuchet MS" w:cs="Angsana New"/>
          <w:b/>
          <w:color w:val="000000"/>
          <w:sz w:val="20"/>
          <w:szCs w:val="20"/>
        </w:rPr>
        <w:br/>
      </w:r>
      <w:r w:rsidRPr="00CF5BF8">
        <w:rPr>
          <w:rFonts w:ascii="Trebuchet MS" w:hAnsi="Trebuchet MS" w:cs="Angsana New"/>
          <w:b/>
          <w:color w:val="000000"/>
          <w:sz w:val="20"/>
          <w:szCs w:val="20"/>
        </w:rPr>
        <w:lastRenderedPageBreak/>
        <w:t>ul. Filarowej 50”,</w:t>
      </w:r>
      <w:r w:rsidRPr="00CF5BF8">
        <w:rPr>
          <w:rFonts w:ascii="Trebuchet MS" w:hAnsi="Trebuchet MS" w:cs="Angsana New"/>
          <w:color w:val="000000"/>
          <w:sz w:val="20"/>
          <w:szCs w:val="20"/>
        </w:rPr>
        <w:t xml:space="preserve"> prowadzonym w trybie</w:t>
      </w:r>
      <w:r w:rsidR="00CF5BF8">
        <w:rPr>
          <w:rFonts w:ascii="Trebuchet MS" w:hAnsi="Trebuchet MS" w:cs="Angsana New"/>
          <w:color w:val="000000"/>
          <w:sz w:val="20"/>
          <w:szCs w:val="20"/>
        </w:rPr>
        <w:t xml:space="preserve"> przetargu nieograniczonego</w:t>
      </w:r>
      <w:r w:rsidRPr="00CF5BF8">
        <w:rPr>
          <w:rFonts w:ascii="Trebuchet MS" w:hAnsi="Trebuchet MS" w:cs="Angsana New"/>
          <w:color w:val="000000"/>
          <w:sz w:val="20"/>
          <w:szCs w:val="20"/>
        </w:rPr>
        <w:t>, tj. wybraniem wykonawcy oraz wykonaniem umowy, czyli identyfikacją i rozliczeniem zgodnym z treścią umowy.</w:t>
      </w:r>
    </w:p>
    <w:p w:rsidR="00E9757C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 w:after="0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>Odbiorcami Pani/Pana danych osobowych będą:</w:t>
      </w:r>
    </w:p>
    <w:p w:rsidR="00E9757C" w:rsidRDefault="00E9757C" w:rsidP="00092D40">
      <w:pPr>
        <w:widowControl w:val="0"/>
        <w:numPr>
          <w:ilvl w:val="0"/>
          <w:numId w:val="41"/>
        </w:numPr>
        <w:autoSpaceDE w:val="0"/>
        <w:autoSpaceDN w:val="0"/>
        <w:spacing w:before="3" w:after="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142AD6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oparciu o art. 8 oraz art. 96 ust. 3 ustawy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zamówień publicznych,</w:t>
      </w:r>
    </w:p>
    <w:p w:rsidR="00E9757C" w:rsidRDefault="00E9757C" w:rsidP="00092D40">
      <w:pPr>
        <w:widowControl w:val="0"/>
        <w:numPr>
          <w:ilvl w:val="0"/>
          <w:numId w:val="41"/>
        </w:numPr>
        <w:autoSpaceDE w:val="0"/>
        <w:autoSpaceDN w:val="0"/>
        <w:spacing w:before="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:rsidR="00E9757C" w:rsidRDefault="00E9757C" w:rsidP="00092D40">
      <w:pPr>
        <w:widowControl w:val="0"/>
        <w:numPr>
          <w:ilvl w:val="0"/>
          <w:numId w:val="41"/>
        </w:numPr>
        <w:autoSpaceDE w:val="0"/>
        <w:autoSpaceDN w:val="0"/>
        <w:spacing w:before="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:rsidR="00E9757C" w:rsidRDefault="00E9757C" w:rsidP="00CF5BF8">
      <w:pPr>
        <w:widowControl w:val="0"/>
        <w:autoSpaceDE w:val="0"/>
        <w:autoSpaceDN w:val="0"/>
        <w:spacing w:before="3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W przypadku konieczności skorzystania z usług innych podmiotów (w szczególności podmiotom administrującym systemami informatycznymi, serwisującym sprzęt informatyczny) przekazanie danych realizowane będzie na podstawie zawartych umów powierzenia przetwarzania, </w:t>
      </w:r>
      <w:r w:rsidR="00CF5BF8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 podmioty przetwarzające mogą je przetwarzać jedynie na polecenie MOPS, co należy rozumieć w ten sposób, że nie są uprawnione do przetwarzania tych danych we własnych celach;</w:t>
      </w:r>
    </w:p>
    <w:p w:rsidR="00E9757C" w:rsidRPr="00AA35C9" w:rsidRDefault="00E9757C" w:rsidP="00092D40">
      <w:pPr>
        <w:widowControl w:val="0"/>
        <w:numPr>
          <w:ilvl w:val="0"/>
          <w:numId w:val="41"/>
        </w:numPr>
        <w:autoSpaceDE w:val="0"/>
        <w:autoSpaceDN w:val="0"/>
        <w:spacing w:before="3" w:after="0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:rsidR="00E9757C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 w:after="0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E9757C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>Pani/Pana dane pozyskane w celu przeprowadzenia postępowania o udzielenie zamówienia publicznego, zawarcia oraz wykonania umowy będą przechowywane przez okres 5 lat począwszy od dnia zakończenia okresu realizacji umowy.</w:t>
      </w:r>
    </w:p>
    <w:p w:rsidR="00E9757C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</w:t>
      </w:r>
      <w:r w:rsidR="00CF5BF8">
        <w:rPr>
          <w:rFonts w:ascii="Trebuchet MS" w:hAnsi="Trebuchet MS" w:cs="Angsana New"/>
          <w:color w:val="000000"/>
          <w:sz w:val="20"/>
          <w:szCs w:val="20"/>
        </w:rPr>
        <w:br/>
      </w:r>
      <w:r w:rsidRPr="00CF5BF8">
        <w:rPr>
          <w:rFonts w:ascii="Trebuchet MS" w:hAnsi="Trebuchet MS" w:cs="Angsana New"/>
          <w:color w:val="000000"/>
          <w:sz w:val="20"/>
          <w:szCs w:val="20"/>
        </w:rPr>
        <w:t>z ustawy Pzp.</w:t>
      </w:r>
    </w:p>
    <w:p w:rsidR="00E9757C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>W odniesieniu do Pani/Pana danych osobowych decyzje nie będą podejmowane w sposób zautomatyzowany, stosownie do art. 22 RODO.</w:t>
      </w:r>
    </w:p>
    <w:p w:rsidR="00E9757C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 w:after="0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>Posiada Pani/Pan:</w:t>
      </w:r>
    </w:p>
    <w:p w:rsidR="00E9757C" w:rsidRPr="00D45993" w:rsidRDefault="00E9757C" w:rsidP="00092D40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:rsidR="00E9757C" w:rsidRPr="00D45993" w:rsidRDefault="00E9757C" w:rsidP="00092D40">
      <w:pPr>
        <w:widowControl w:val="0"/>
        <w:numPr>
          <w:ilvl w:val="0"/>
          <w:numId w:val="39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osobowych,</w:t>
      </w:r>
    </w:p>
    <w:p w:rsidR="00E9757C" w:rsidRPr="00D45993" w:rsidRDefault="00E9757C" w:rsidP="00092D40">
      <w:pPr>
        <w:widowControl w:val="0"/>
        <w:numPr>
          <w:ilvl w:val="0"/>
          <w:numId w:val="39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18 RODO prawo żądania od administratora ograniczenia przetwarzania danych osobowych z zastrzeżeniem przypadków, o których mowa w art. 18 ust. 2 RODO,</w:t>
      </w:r>
    </w:p>
    <w:p w:rsidR="00E9757C" w:rsidRPr="00D45993" w:rsidRDefault="00E9757C" w:rsidP="00092D40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prawo wniesienia skargi do Prezesa Urzędu Ochrony Danych Osobowych, gdy uzna Pani/Pan, 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</w: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że przetwarzanie danych osobowych Pani/Pana dotyczących narusza przepisy RODO.</w:t>
      </w:r>
    </w:p>
    <w:p w:rsidR="00E9757C" w:rsidRPr="00CF5BF8" w:rsidRDefault="00E9757C" w:rsidP="00092D40">
      <w:pPr>
        <w:pStyle w:val="Akapitzlist"/>
        <w:widowControl w:val="0"/>
        <w:numPr>
          <w:ilvl w:val="0"/>
          <w:numId w:val="42"/>
        </w:numPr>
        <w:autoSpaceDE w:val="0"/>
        <w:autoSpaceDN w:val="0"/>
        <w:spacing w:before="3" w:after="0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CF5BF8">
        <w:rPr>
          <w:rFonts w:ascii="Trebuchet MS" w:hAnsi="Trebuchet MS" w:cs="Angsana New"/>
          <w:color w:val="000000"/>
          <w:sz w:val="20"/>
          <w:szCs w:val="20"/>
        </w:rPr>
        <w:t>Nie przysługuje Pani/Panu:</w:t>
      </w:r>
    </w:p>
    <w:p w:rsidR="00E9757C" w:rsidRPr="00D45993" w:rsidRDefault="00E9757C" w:rsidP="00092D40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 RODO prawo do usunięcia danych osobowych,</w:t>
      </w:r>
    </w:p>
    <w:p w:rsidR="00E9757C" w:rsidRPr="00D45993" w:rsidRDefault="00E9757C" w:rsidP="00092D40">
      <w:pPr>
        <w:widowControl w:val="0"/>
        <w:numPr>
          <w:ilvl w:val="0"/>
          <w:numId w:val="40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:rsidR="00E9757C" w:rsidRDefault="00E9757C" w:rsidP="00092D40">
      <w:pPr>
        <w:widowControl w:val="0"/>
        <w:numPr>
          <w:ilvl w:val="0"/>
          <w:numId w:val="40"/>
        </w:numPr>
        <w:autoSpaceDE w:val="0"/>
        <w:autoSpaceDN w:val="0"/>
        <w:spacing w:before="3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D45993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:rsidR="005D1A91" w:rsidRPr="008F00FC" w:rsidRDefault="005D1A91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E9757C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Środki ochrony prawnej</w:t>
      </w:r>
    </w:p>
    <w:p w:rsidR="00AC2C6C" w:rsidRPr="008F00FC" w:rsidRDefault="00AC2C6C" w:rsidP="0002008E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940D07" w:rsidRDefault="00944FA0" w:rsidP="00940D07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940D07" w:rsidRDefault="00944FA0" w:rsidP="00940D07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 xml:space="preserve">Odwołanie przysługuje wyłącznie od niezgodnej z przepisami ustawy PZP czynności Zamawiającego podjętej w postępowaniu o udzielenie zamówienia lub zaniechania czynności, do której Zamawiający jest zobowiązany na podstawie ustawy PZP. Odwołanie powinno wskazywać czynność lub zaniechanie czynności Zamawiającego, której zarzuca się niezgodność z przepisami ustawy PZP, zawierać zwięzłe </w:t>
      </w:r>
      <w:r w:rsidRPr="00940D07">
        <w:rPr>
          <w:rFonts w:ascii="Trebuchet MS" w:hAnsi="Trebuchet MS"/>
          <w:sz w:val="20"/>
          <w:szCs w:val="20"/>
        </w:rPr>
        <w:lastRenderedPageBreak/>
        <w:t>przedstawienie zarzutów, określać żądanie oraz wskazywać okoliczności faktyczne i prawne uzasadniające wniesienie odwołania.</w:t>
      </w:r>
    </w:p>
    <w:p w:rsidR="00940D07" w:rsidRDefault="00944FA0" w:rsidP="00940D07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 do Prezesa Krajowej Izby Odwoławczej w formie pis</w:t>
      </w:r>
      <w:r w:rsidR="00FC1C12">
        <w:rPr>
          <w:rFonts w:ascii="Trebuchet MS" w:hAnsi="Trebuchet MS"/>
          <w:sz w:val="20"/>
          <w:szCs w:val="20"/>
        </w:rPr>
        <w:t>emnej lub w postaci elektronicznej, podpisane bezpiecznym podpisem elektronicznym weryfikowanym przy pomocy ważnego kwalifikowanego certyfikatu lub równoważnego środka, spełniającego wymagania dla tego rodzaju podpisu.</w:t>
      </w:r>
      <w:r w:rsidRPr="00940D07">
        <w:rPr>
          <w:rFonts w:ascii="Trebuchet MS" w:hAnsi="Trebuchet MS"/>
          <w:sz w:val="20"/>
          <w:szCs w:val="20"/>
        </w:rPr>
        <w:t xml:space="preserve">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</w:t>
      </w:r>
      <w:r w:rsidR="00FC1C12">
        <w:rPr>
          <w:rFonts w:ascii="Trebuchet MS" w:hAnsi="Trebuchet MS"/>
          <w:sz w:val="20"/>
          <w:szCs w:val="20"/>
        </w:rPr>
        <w:t>rminu do jego wniesienia przy użyciu środków komunikacji elektronicznej.</w:t>
      </w:r>
    </w:p>
    <w:p w:rsidR="00940D07" w:rsidRPr="00DE70E8" w:rsidRDefault="00944FA0" w:rsidP="00DE70E8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</w:t>
      </w:r>
      <w:r w:rsidR="00DE70E8">
        <w:rPr>
          <w:rFonts w:ascii="Trebuchet MS" w:hAnsi="Trebuchet MS"/>
          <w:sz w:val="20"/>
          <w:szCs w:val="20"/>
          <w:lang w:val="en-GB"/>
        </w:rPr>
        <w:t xml:space="preserve"> </w:t>
      </w:r>
      <w:r w:rsidRPr="00DE70E8">
        <w:rPr>
          <w:rFonts w:ascii="Trebuchet MS" w:hAnsi="Trebuchet MS"/>
          <w:sz w:val="20"/>
          <w:szCs w:val="20"/>
        </w:rPr>
        <w:t>w terminie 5 dni od dnia przesłania informacji o czynności Zamawiającego stanowiącej podstawę jeg</w:t>
      </w:r>
      <w:r w:rsidR="00FC1C12" w:rsidRPr="00DE70E8">
        <w:rPr>
          <w:rFonts w:ascii="Trebuchet MS" w:hAnsi="Trebuchet MS"/>
          <w:sz w:val="20"/>
          <w:szCs w:val="20"/>
        </w:rPr>
        <w:t>o wniesienia – jeżeli</w:t>
      </w:r>
      <w:r w:rsidRPr="00DE70E8">
        <w:rPr>
          <w:rFonts w:ascii="Trebuchet MS" w:hAnsi="Trebuchet MS"/>
          <w:sz w:val="20"/>
          <w:szCs w:val="20"/>
        </w:rPr>
        <w:t xml:space="preserve"> zostały przesłane w sp</w:t>
      </w:r>
      <w:r w:rsidR="00FC1C12" w:rsidRPr="00DE70E8">
        <w:rPr>
          <w:rFonts w:ascii="Trebuchet MS" w:hAnsi="Trebuchet MS"/>
          <w:sz w:val="20"/>
          <w:szCs w:val="20"/>
        </w:rPr>
        <w:t xml:space="preserve">osób określony w art. 180 ust. 5 zdanie drugie </w:t>
      </w:r>
      <w:r w:rsidRPr="00DE70E8">
        <w:rPr>
          <w:rFonts w:ascii="Trebuchet MS" w:hAnsi="Trebuchet MS"/>
          <w:sz w:val="20"/>
          <w:szCs w:val="20"/>
        </w:rPr>
        <w:t>albo w terminie 10 dni – jeżeli zo</w:t>
      </w:r>
      <w:r w:rsidR="00940D07" w:rsidRPr="00DE70E8">
        <w:rPr>
          <w:rFonts w:ascii="Trebuchet MS" w:hAnsi="Trebuchet MS"/>
          <w:sz w:val="20"/>
          <w:szCs w:val="20"/>
        </w:rPr>
        <w:t>stały przesłane w inny sposób –</w:t>
      </w:r>
      <w:r w:rsidR="000255E8" w:rsidRPr="00DE70E8">
        <w:rPr>
          <w:rFonts w:ascii="Trebuchet MS" w:hAnsi="Trebuchet MS"/>
          <w:sz w:val="20"/>
          <w:szCs w:val="20"/>
        </w:rPr>
        <w:t xml:space="preserve"> </w:t>
      </w:r>
      <w:r w:rsidRPr="00DE70E8">
        <w:rPr>
          <w:rFonts w:ascii="Trebuchet MS" w:hAnsi="Trebuchet MS"/>
          <w:sz w:val="20"/>
          <w:szCs w:val="20"/>
        </w:rPr>
        <w:t>w pr</w:t>
      </w:r>
      <w:r w:rsidR="00FC1C12" w:rsidRPr="00DE70E8">
        <w:rPr>
          <w:rFonts w:ascii="Trebuchet MS" w:hAnsi="Trebuchet MS"/>
          <w:sz w:val="20"/>
          <w:szCs w:val="20"/>
        </w:rPr>
        <w:t>zypadku gdy wartość zamówienia jest mniejsza niż kwoty określone w przepisach wydanych na podstawie art. 11 ust. 8.</w:t>
      </w:r>
    </w:p>
    <w:p w:rsidR="00940D07" w:rsidRDefault="00944FA0" w:rsidP="00940D07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przypadku wniesienia odwołania wobec treści ogłoszenia o zamówieniu lub postanowień Specyfikacji Istotnych Warunków Zamówienia, Zamawiający może przedłużyć termin składania ofert.</w:t>
      </w:r>
    </w:p>
    <w:p w:rsidR="00944FA0" w:rsidRPr="00940D07" w:rsidRDefault="00944FA0" w:rsidP="00940D07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W przypadku wniesienia odwołania po upływie terminu składania ofert bieg terminu związania ofertą ulega zawieszeniu do czasu ogłoszenia przez Krajową Izbę Odwoławczą orzeczenia.</w:t>
      </w:r>
    </w:p>
    <w:p w:rsidR="00B45615" w:rsidRPr="008F00FC" w:rsidRDefault="00B45615" w:rsidP="00B45615">
      <w:pPr>
        <w:spacing w:after="0"/>
        <w:rPr>
          <w:rFonts w:ascii="Trebuchet MS" w:hAnsi="Trebuchet MS"/>
          <w:sz w:val="20"/>
          <w:szCs w:val="20"/>
        </w:rPr>
      </w:pPr>
    </w:p>
    <w:p w:rsidR="005539DC" w:rsidRDefault="005539DC" w:rsidP="00B45615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423C86" w:rsidRDefault="00423C86" w:rsidP="000936A6">
      <w:pPr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DC2744" w:rsidRPr="00A44042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sectPr w:rsidR="00DC2744" w:rsidRPr="00A44042" w:rsidSect="00381CA3">
      <w:footerReference w:type="default" r:id="rId10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D3D" w:rsidRDefault="00811D3D" w:rsidP="00AC2C6C">
      <w:pPr>
        <w:spacing w:after="0" w:line="240" w:lineRule="auto"/>
      </w:pPr>
      <w:r>
        <w:separator/>
      </w:r>
    </w:p>
  </w:endnote>
  <w:endnote w:type="continuationSeparator" w:id="0">
    <w:p w:rsidR="00811D3D" w:rsidRDefault="00811D3D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4192"/>
      <w:docPartObj>
        <w:docPartGallery w:val="Page Numbers (Bottom of Page)"/>
        <w:docPartUnique/>
      </w:docPartObj>
    </w:sdtPr>
    <w:sdtEndPr/>
    <w:sdtContent>
      <w:p w:rsidR="00203E9C" w:rsidRDefault="00203E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1A39">
          <w:rPr>
            <w:noProof/>
          </w:rPr>
          <w:t>7</w:t>
        </w:r>
        <w:r>
          <w:fldChar w:fldCharType="end"/>
        </w:r>
      </w:p>
    </w:sdtContent>
  </w:sdt>
  <w:p w:rsidR="00203E9C" w:rsidRDefault="00203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D3D" w:rsidRDefault="00811D3D" w:rsidP="00AC2C6C">
      <w:pPr>
        <w:spacing w:after="0" w:line="240" w:lineRule="auto"/>
      </w:pPr>
      <w:r>
        <w:separator/>
      </w:r>
    </w:p>
  </w:footnote>
  <w:footnote w:type="continuationSeparator" w:id="0">
    <w:p w:rsidR="00811D3D" w:rsidRDefault="00811D3D" w:rsidP="00AC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40429E"/>
    <w:multiLevelType w:val="hybridMultilevel"/>
    <w:tmpl w:val="60647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3235225"/>
    <w:multiLevelType w:val="hybridMultilevel"/>
    <w:tmpl w:val="72EE8FEA"/>
    <w:lvl w:ilvl="0" w:tplc="88C2DB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134DC"/>
    <w:multiLevelType w:val="hybridMultilevel"/>
    <w:tmpl w:val="AC8C0E7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27F10693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4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 w15:restartNumberingAfterBreak="0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573960"/>
    <w:multiLevelType w:val="hybridMultilevel"/>
    <w:tmpl w:val="C7BC1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E230958"/>
    <w:multiLevelType w:val="multilevel"/>
    <w:tmpl w:val="564289DC"/>
    <w:lvl w:ilvl="0">
      <w:start w:val="1"/>
      <w:numFmt w:val="lowerLetter"/>
      <w:lvlText w:val="%1)"/>
      <w:lvlJc w:val="left"/>
      <w:pPr>
        <w:tabs>
          <w:tab w:val="num" w:pos="1083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21" w15:restartNumberingAfterBreak="0">
    <w:nsid w:val="40EE2DB1"/>
    <w:multiLevelType w:val="hybridMultilevel"/>
    <w:tmpl w:val="3836FC82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5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E50736"/>
    <w:multiLevelType w:val="hybridMultilevel"/>
    <w:tmpl w:val="ABDECF34"/>
    <w:lvl w:ilvl="0" w:tplc="8DC4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2528B8"/>
    <w:multiLevelType w:val="hybridMultilevel"/>
    <w:tmpl w:val="97063DF4"/>
    <w:lvl w:ilvl="0" w:tplc="5622E6B8">
      <w:start w:val="18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9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A1E769F"/>
    <w:multiLevelType w:val="hybridMultilevel"/>
    <w:tmpl w:val="9E56E8CE"/>
    <w:lvl w:ilvl="0" w:tplc="DD28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A8269A6"/>
    <w:multiLevelType w:val="hybridMultilevel"/>
    <w:tmpl w:val="83AAB4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DB52145"/>
    <w:multiLevelType w:val="hybridMultilevel"/>
    <w:tmpl w:val="3EEAE8D0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72CAF8">
      <w:start w:val="3"/>
      <w:numFmt w:val="decimal"/>
      <w:lvlText w:val="(%3)"/>
      <w:lvlJc w:val="left"/>
      <w:pPr>
        <w:ind w:left="360" w:hanging="360"/>
      </w:pPr>
      <w:rPr>
        <w:rFonts w:asciiTheme="minorHAnsi" w:hAnsiTheme="minorHAnsi" w:hint="default"/>
        <w:sz w:val="22"/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F7559A6"/>
    <w:multiLevelType w:val="hybridMultilevel"/>
    <w:tmpl w:val="E280DED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6" w15:restartNumberingAfterBreak="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67E17DC"/>
    <w:multiLevelType w:val="hybridMultilevel"/>
    <w:tmpl w:val="745A44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D04CD9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0" w15:restartNumberingAfterBreak="0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40E28"/>
    <w:multiLevelType w:val="hybridMultilevel"/>
    <w:tmpl w:val="A6989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41"/>
  </w:num>
  <w:num w:numId="3">
    <w:abstractNumId w:val="22"/>
  </w:num>
  <w:num w:numId="4">
    <w:abstractNumId w:val="2"/>
  </w:num>
  <w:num w:numId="5">
    <w:abstractNumId w:val="1"/>
  </w:num>
  <w:num w:numId="6">
    <w:abstractNumId w:val="0"/>
  </w:num>
  <w:num w:numId="7">
    <w:abstractNumId w:val="29"/>
  </w:num>
  <w:num w:numId="8">
    <w:abstractNumId w:val="18"/>
  </w:num>
  <w:num w:numId="9">
    <w:abstractNumId w:val="7"/>
  </w:num>
  <w:num w:numId="10">
    <w:abstractNumId w:val="30"/>
  </w:num>
  <w:num w:numId="11">
    <w:abstractNumId w:val="3"/>
  </w:num>
  <w:num w:numId="12">
    <w:abstractNumId w:val="31"/>
  </w:num>
  <w:num w:numId="13">
    <w:abstractNumId w:val="12"/>
  </w:num>
  <w:num w:numId="14">
    <w:abstractNumId w:val="32"/>
  </w:num>
  <w:num w:numId="15">
    <w:abstractNumId w:val="4"/>
  </w:num>
  <w:num w:numId="16">
    <w:abstractNumId w:val="37"/>
  </w:num>
  <w:num w:numId="17">
    <w:abstractNumId w:val="10"/>
  </w:num>
  <w:num w:numId="18">
    <w:abstractNumId w:val="15"/>
  </w:num>
  <w:num w:numId="19">
    <w:abstractNumId w:val="9"/>
  </w:num>
  <w:num w:numId="20">
    <w:abstractNumId w:val="19"/>
  </w:num>
  <w:num w:numId="21">
    <w:abstractNumId w:val="40"/>
  </w:num>
  <w:num w:numId="22">
    <w:abstractNumId w:val="8"/>
  </w:num>
  <w:num w:numId="23">
    <w:abstractNumId w:val="25"/>
  </w:num>
  <w:num w:numId="24">
    <w:abstractNumId w:val="38"/>
  </w:num>
  <w:num w:numId="25">
    <w:abstractNumId w:val="36"/>
  </w:num>
  <w:num w:numId="26">
    <w:abstractNumId w:val="20"/>
  </w:num>
  <w:num w:numId="27">
    <w:abstractNumId w:val="26"/>
  </w:num>
  <w:num w:numId="28">
    <w:abstractNumId w:val="34"/>
  </w:num>
  <w:num w:numId="29">
    <w:abstractNumId w:val="6"/>
  </w:num>
  <w:num w:numId="30">
    <w:abstractNumId w:val="39"/>
  </w:num>
  <w:num w:numId="31">
    <w:abstractNumId w:val="17"/>
  </w:num>
  <w:num w:numId="32">
    <w:abstractNumId w:val="13"/>
  </w:num>
  <w:num w:numId="33">
    <w:abstractNumId w:val="21"/>
  </w:num>
  <w:num w:numId="34">
    <w:abstractNumId w:val="27"/>
  </w:num>
  <w:num w:numId="35">
    <w:abstractNumId w:val="42"/>
  </w:num>
  <w:num w:numId="36">
    <w:abstractNumId w:val="28"/>
  </w:num>
  <w:num w:numId="37">
    <w:abstractNumId w:val="11"/>
  </w:num>
  <w:num w:numId="38">
    <w:abstractNumId w:val="23"/>
  </w:num>
  <w:num w:numId="39">
    <w:abstractNumId w:val="14"/>
  </w:num>
  <w:num w:numId="40">
    <w:abstractNumId w:val="5"/>
  </w:num>
  <w:num w:numId="41">
    <w:abstractNumId w:val="24"/>
  </w:num>
  <w:num w:numId="42">
    <w:abstractNumId w:val="33"/>
  </w:num>
  <w:num w:numId="43">
    <w:abstractNumId w:val="35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176ED"/>
    <w:rsid w:val="0002008E"/>
    <w:rsid w:val="000207B4"/>
    <w:rsid w:val="000209F9"/>
    <w:rsid w:val="000255E8"/>
    <w:rsid w:val="0004447C"/>
    <w:rsid w:val="00052E20"/>
    <w:rsid w:val="00071509"/>
    <w:rsid w:val="00074D48"/>
    <w:rsid w:val="00075944"/>
    <w:rsid w:val="00092D40"/>
    <w:rsid w:val="000936A6"/>
    <w:rsid w:val="00093EF7"/>
    <w:rsid w:val="000B5595"/>
    <w:rsid w:val="000B6ADF"/>
    <w:rsid w:val="000D3102"/>
    <w:rsid w:val="000D7EC2"/>
    <w:rsid w:val="000E4925"/>
    <w:rsid w:val="00101725"/>
    <w:rsid w:val="00116FE5"/>
    <w:rsid w:val="001251EC"/>
    <w:rsid w:val="001353D3"/>
    <w:rsid w:val="0015300F"/>
    <w:rsid w:val="0015376A"/>
    <w:rsid w:val="00162ECC"/>
    <w:rsid w:val="00186FE5"/>
    <w:rsid w:val="00191A39"/>
    <w:rsid w:val="001A3A7D"/>
    <w:rsid w:val="001B51A1"/>
    <w:rsid w:val="001C6926"/>
    <w:rsid w:val="001D52BC"/>
    <w:rsid w:val="001D70E6"/>
    <w:rsid w:val="001E09AA"/>
    <w:rsid w:val="001E3A9D"/>
    <w:rsid w:val="001E4AE4"/>
    <w:rsid w:val="001E6662"/>
    <w:rsid w:val="001F121F"/>
    <w:rsid w:val="001F242F"/>
    <w:rsid w:val="00203E9C"/>
    <w:rsid w:val="00205F61"/>
    <w:rsid w:val="00206A45"/>
    <w:rsid w:val="002166F9"/>
    <w:rsid w:val="002200B4"/>
    <w:rsid w:val="00220781"/>
    <w:rsid w:val="00226AC6"/>
    <w:rsid w:val="0023363D"/>
    <w:rsid w:val="00234795"/>
    <w:rsid w:val="00240F0E"/>
    <w:rsid w:val="0024264C"/>
    <w:rsid w:val="00264D80"/>
    <w:rsid w:val="0026526F"/>
    <w:rsid w:val="002704B5"/>
    <w:rsid w:val="00290167"/>
    <w:rsid w:val="002A2361"/>
    <w:rsid w:val="002B035E"/>
    <w:rsid w:val="002B11F9"/>
    <w:rsid w:val="002B6761"/>
    <w:rsid w:val="002C023F"/>
    <w:rsid w:val="002E0552"/>
    <w:rsid w:val="002E5C42"/>
    <w:rsid w:val="002E7256"/>
    <w:rsid w:val="002F0FD1"/>
    <w:rsid w:val="003017B7"/>
    <w:rsid w:val="00303186"/>
    <w:rsid w:val="00312DB2"/>
    <w:rsid w:val="00320236"/>
    <w:rsid w:val="003227D3"/>
    <w:rsid w:val="00322DAC"/>
    <w:rsid w:val="003325A7"/>
    <w:rsid w:val="003334B0"/>
    <w:rsid w:val="003500EA"/>
    <w:rsid w:val="00350F55"/>
    <w:rsid w:val="003513A6"/>
    <w:rsid w:val="003547B6"/>
    <w:rsid w:val="00355EF4"/>
    <w:rsid w:val="0035612F"/>
    <w:rsid w:val="00361F89"/>
    <w:rsid w:val="00367613"/>
    <w:rsid w:val="00381CA3"/>
    <w:rsid w:val="003935D1"/>
    <w:rsid w:val="003A5B87"/>
    <w:rsid w:val="003A70C4"/>
    <w:rsid w:val="003C789A"/>
    <w:rsid w:val="003D20C7"/>
    <w:rsid w:val="003D2D42"/>
    <w:rsid w:val="003E23E5"/>
    <w:rsid w:val="003E6DF2"/>
    <w:rsid w:val="003F5615"/>
    <w:rsid w:val="00401F5D"/>
    <w:rsid w:val="00410A63"/>
    <w:rsid w:val="004140BC"/>
    <w:rsid w:val="004171AD"/>
    <w:rsid w:val="00423C86"/>
    <w:rsid w:val="00427497"/>
    <w:rsid w:val="00436E6F"/>
    <w:rsid w:val="00440BE2"/>
    <w:rsid w:val="00445A62"/>
    <w:rsid w:val="00446620"/>
    <w:rsid w:val="00457601"/>
    <w:rsid w:val="0046061F"/>
    <w:rsid w:val="0046293F"/>
    <w:rsid w:val="00465A6E"/>
    <w:rsid w:val="00484BB9"/>
    <w:rsid w:val="004A7AAD"/>
    <w:rsid w:val="004B47E0"/>
    <w:rsid w:val="004C71AA"/>
    <w:rsid w:val="004E2A86"/>
    <w:rsid w:val="004E3395"/>
    <w:rsid w:val="004E3B11"/>
    <w:rsid w:val="004E420C"/>
    <w:rsid w:val="004F1030"/>
    <w:rsid w:val="004F5568"/>
    <w:rsid w:val="004F5602"/>
    <w:rsid w:val="00524D5A"/>
    <w:rsid w:val="0054189D"/>
    <w:rsid w:val="00552065"/>
    <w:rsid w:val="005539DC"/>
    <w:rsid w:val="005548D3"/>
    <w:rsid w:val="005551AD"/>
    <w:rsid w:val="00564E52"/>
    <w:rsid w:val="00564F3D"/>
    <w:rsid w:val="005A1721"/>
    <w:rsid w:val="005A4F6A"/>
    <w:rsid w:val="005A5CAA"/>
    <w:rsid w:val="005B2657"/>
    <w:rsid w:val="005B542E"/>
    <w:rsid w:val="005D1A91"/>
    <w:rsid w:val="005F11EA"/>
    <w:rsid w:val="005F13AE"/>
    <w:rsid w:val="00602950"/>
    <w:rsid w:val="0060332B"/>
    <w:rsid w:val="00610351"/>
    <w:rsid w:val="00612589"/>
    <w:rsid w:val="00612FE9"/>
    <w:rsid w:val="006168AD"/>
    <w:rsid w:val="00617341"/>
    <w:rsid w:val="00651DED"/>
    <w:rsid w:val="0065281F"/>
    <w:rsid w:val="006530D6"/>
    <w:rsid w:val="00664CDD"/>
    <w:rsid w:val="00664FC4"/>
    <w:rsid w:val="006831EE"/>
    <w:rsid w:val="00687984"/>
    <w:rsid w:val="00697E36"/>
    <w:rsid w:val="006B5EA0"/>
    <w:rsid w:val="006D2C16"/>
    <w:rsid w:val="006D5DC1"/>
    <w:rsid w:val="006F3821"/>
    <w:rsid w:val="00703048"/>
    <w:rsid w:val="00705A8D"/>
    <w:rsid w:val="007312B0"/>
    <w:rsid w:val="0073614B"/>
    <w:rsid w:val="00757F0F"/>
    <w:rsid w:val="00772343"/>
    <w:rsid w:val="00783FC4"/>
    <w:rsid w:val="00786869"/>
    <w:rsid w:val="00790DB1"/>
    <w:rsid w:val="007971B3"/>
    <w:rsid w:val="007A3B29"/>
    <w:rsid w:val="007A5B3D"/>
    <w:rsid w:val="007A60A0"/>
    <w:rsid w:val="007B4B95"/>
    <w:rsid w:val="007C246E"/>
    <w:rsid w:val="007C3473"/>
    <w:rsid w:val="007E13A3"/>
    <w:rsid w:val="007F1C37"/>
    <w:rsid w:val="007F5584"/>
    <w:rsid w:val="00803F62"/>
    <w:rsid w:val="00807B6E"/>
    <w:rsid w:val="00810D4E"/>
    <w:rsid w:val="00811D3D"/>
    <w:rsid w:val="0082767D"/>
    <w:rsid w:val="00840893"/>
    <w:rsid w:val="00842492"/>
    <w:rsid w:val="00856D52"/>
    <w:rsid w:val="00864F9D"/>
    <w:rsid w:val="008650F2"/>
    <w:rsid w:val="00866AC3"/>
    <w:rsid w:val="00870A2B"/>
    <w:rsid w:val="00871F46"/>
    <w:rsid w:val="00874ABD"/>
    <w:rsid w:val="00876D28"/>
    <w:rsid w:val="008C5EB3"/>
    <w:rsid w:val="008D2526"/>
    <w:rsid w:val="008D2ADA"/>
    <w:rsid w:val="008E5CAD"/>
    <w:rsid w:val="008F00FC"/>
    <w:rsid w:val="008F4253"/>
    <w:rsid w:val="00904B3F"/>
    <w:rsid w:val="009100FB"/>
    <w:rsid w:val="00916A4E"/>
    <w:rsid w:val="00917B36"/>
    <w:rsid w:val="00920BFF"/>
    <w:rsid w:val="00925F8E"/>
    <w:rsid w:val="00933620"/>
    <w:rsid w:val="00940D07"/>
    <w:rsid w:val="0094451A"/>
    <w:rsid w:val="00944FA0"/>
    <w:rsid w:val="00951337"/>
    <w:rsid w:val="009535AA"/>
    <w:rsid w:val="0097170E"/>
    <w:rsid w:val="009A022E"/>
    <w:rsid w:val="009A1426"/>
    <w:rsid w:val="009A5E39"/>
    <w:rsid w:val="009A5F2A"/>
    <w:rsid w:val="009B499A"/>
    <w:rsid w:val="009B75C5"/>
    <w:rsid w:val="009C4B09"/>
    <w:rsid w:val="009D2521"/>
    <w:rsid w:val="009D2DE9"/>
    <w:rsid w:val="009E6923"/>
    <w:rsid w:val="00A10612"/>
    <w:rsid w:val="00A21D55"/>
    <w:rsid w:val="00A33080"/>
    <w:rsid w:val="00A44042"/>
    <w:rsid w:val="00A53B1C"/>
    <w:rsid w:val="00A62946"/>
    <w:rsid w:val="00A765D0"/>
    <w:rsid w:val="00A856CA"/>
    <w:rsid w:val="00A91FC9"/>
    <w:rsid w:val="00AA2C82"/>
    <w:rsid w:val="00AC2C6C"/>
    <w:rsid w:val="00AD5896"/>
    <w:rsid w:val="00AF10B5"/>
    <w:rsid w:val="00AF29AF"/>
    <w:rsid w:val="00AF48C2"/>
    <w:rsid w:val="00AF534A"/>
    <w:rsid w:val="00B05438"/>
    <w:rsid w:val="00B15B51"/>
    <w:rsid w:val="00B17B42"/>
    <w:rsid w:val="00B26127"/>
    <w:rsid w:val="00B30B9E"/>
    <w:rsid w:val="00B312D0"/>
    <w:rsid w:val="00B31D19"/>
    <w:rsid w:val="00B45615"/>
    <w:rsid w:val="00B73E5B"/>
    <w:rsid w:val="00B80F51"/>
    <w:rsid w:val="00B824F4"/>
    <w:rsid w:val="00BA2435"/>
    <w:rsid w:val="00BB6289"/>
    <w:rsid w:val="00BC58CD"/>
    <w:rsid w:val="00BD18C5"/>
    <w:rsid w:val="00BE5227"/>
    <w:rsid w:val="00BF129F"/>
    <w:rsid w:val="00BF242E"/>
    <w:rsid w:val="00BF4F91"/>
    <w:rsid w:val="00C01B81"/>
    <w:rsid w:val="00C047CD"/>
    <w:rsid w:val="00C05B39"/>
    <w:rsid w:val="00C178B4"/>
    <w:rsid w:val="00C45AC8"/>
    <w:rsid w:val="00C4610E"/>
    <w:rsid w:val="00C462FF"/>
    <w:rsid w:val="00C47320"/>
    <w:rsid w:val="00C616BF"/>
    <w:rsid w:val="00C778B3"/>
    <w:rsid w:val="00CB1791"/>
    <w:rsid w:val="00CD6B14"/>
    <w:rsid w:val="00CE24BA"/>
    <w:rsid w:val="00CF1858"/>
    <w:rsid w:val="00CF2465"/>
    <w:rsid w:val="00CF4429"/>
    <w:rsid w:val="00CF5BF8"/>
    <w:rsid w:val="00D0444A"/>
    <w:rsid w:val="00D1439F"/>
    <w:rsid w:val="00D21766"/>
    <w:rsid w:val="00D2188D"/>
    <w:rsid w:val="00D22521"/>
    <w:rsid w:val="00D26596"/>
    <w:rsid w:val="00D31CAA"/>
    <w:rsid w:val="00D32557"/>
    <w:rsid w:val="00D36B28"/>
    <w:rsid w:val="00D46871"/>
    <w:rsid w:val="00D47BD7"/>
    <w:rsid w:val="00D5466B"/>
    <w:rsid w:val="00D567C1"/>
    <w:rsid w:val="00D57B66"/>
    <w:rsid w:val="00D94EB1"/>
    <w:rsid w:val="00DA33D0"/>
    <w:rsid w:val="00DB09A2"/>
    <w:rsid w:val="00DC2744"/>
    <w:rsid w:val="00DD478E"/>
    <w:rsid w:val="00DD678D"/>
    <w:rsid w:val="00DD770B"/>
    <w:rsid w:val="00DE70E8"/>
    <w:rsid w:val="00E06DBB"/>
    <w:rsid w:val="00E13F63"/>
    <w:rsid w:val="00E20978"/>
    <w:rsid w:val="00E31C17"/>
    <w:rsid w:val="00E6430D"/>
    <w:rsid w:val="00E6621A"/>
    <w:rsid w:val="00E8321E"/>
    <w:rsid w:val="00E842CE"/>
    <w:rsid w:val="00E86F0D"/>
    <w:rsid w:val="00E9757C"/>
    <w:rsid w:val="00EB7F03"/>
    <w:rsid w:val="00ED357E"/>
    <w:rsid w:val="00ED5001"/>
    <w:rsid w:val="00EE79DE"/>
    <w:rsid w:val="00EF2771"/>
    <w:rsid w:val="00F04695"/>
    <w:rsid w:val="00F07248"/>
    <w:rsid w:val="00F11D12"/>
    <w:rsid w:val="00F12209"/>
    <w:rsid w:val="00F15E9C"/>
    <w:rsid w:val="00F16167"/>
    <w:rsid w:val="00F255BC"/>
    <w:rsid w:val="00F25780"/>
    <w:rsid w:val="00F34563"/>
    <w:rsid w:val="00F4089C"/>
    <w:rsid w:val="00F430BA"/>
    <w:rsid w:val="00F452F7"/>
    <w:rsid w:val="00F46401"/>
    <w:rsid w:val="00F623B2"/>
    <w:rsid w:val="00F71D09"/>
    <w:rsid w:val="00F81EC8"/>
    <w:rsid w:val="00F90D18"/>
    <w:rsid w:val="00F96759"/>
    <w:rsid w:val="00FA48B3"/>
    <w:rsid w:val="00FC1C12"/>
    <w:rsid w:val="00FC1C65"/>
    <w:rsid w:val="00FC32C5"/>
    <w:rsid w:val="00FC7961"/>
    <w:rsid w:val="00FD0C34"/>
    <w:rsid w:val="00FE491F"/>
    <w:rsid w:val="00FE7CD5"/>
    <w:rsid w:val="00FF0BDE"/>
    <w:rsid w:val="00FF5FB7"/>
    <w:rsid w:val="00FF694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6F11A"/>
  <w15:docId w15:val="{CC0D9D4C-B5EB-4583-9FD2-7BF6392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4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DB09A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353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53D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89FCC-9E36-48C9-A357-83CB6DA3B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5287</Words>
  <Characters>31728</Characters>
  <Application>Microsoft Office Word</Application>
  <DocSecurity>0</DocSecurity>
  <Lines>264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36942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6</cp:revision>
  <cp:lastPrinted>2019-03-07T11:23:00Z</cp:lastPrinted>
  <dcterms:created xsi:type="dcterms:W3CDTF">2019-03-06T12:23:00Z</dcterms:created>
  <dcterms:modified xsi:type="dcterms:W3CDTF">2019-03-07T14:17:00Z</dcterms:modified>
</cp:coreProperties>
</file>