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6BC" w:rsidRDefault="009936BC" w:rsidP="00EA30B6">
      <w:pPr>
        <w:widowControl w:val="0"/>
        <w:autoSpaceDE w:val="0"/>
        <w:autoSpaceDN w:val="0"/>
        <w:adjustRightInd w:val="0"/>
        <w:spacing w:after="200" w:line="276" w:lineRule="auto"/>
        <w:jc w:val="center"/>
        <w:rPr>
          <w:rFonts w:ascii="Trebuchet MS" w:eastAsia="Times New Roman" w:hAnsi="Trebuchet MS" w:cs="Times New Roman"/>
          <w:b/>
          <w:bCs/>
          <w:sz w:val="20"/>
          <w:szCs w:val="20"/>
          <w:lang w:eastAsia="pl-PL"/>
        </w:rPr>
      </w:pPr>
      <w:r w:rsidRPr="009936BC">
        <w:rPr>
          <w:rFonts w:ascii="Trebuchet MS" w:eastAsia="Times New Roman" w:hAnsi="Trebuchet MS" w:cs="Lucida Sans Unicode"/>
          <w:sz w:val="20"/>
          <w:szCs w:val="20"/>
          <w:lang w:eastAsia="pl-PL"/>
        </w:rPr>
        <w:t xml:space="preserve">      </w:t>
      </w:r>
      <w:r w:rsidR="00302810">
        <w:rPr>
          <w:rFonts w:ascii="Trebuchet MS" w:eastAsia="Times New Roman" w:hAnsi="Trebuchet MS" w:cs="Times New Roman"/>
          <w:b/>
          <w:bCs/>
          <w:sz w:val="20"/>
          <w:szCs w:val="20"/>
          <w:lang w:eastAsia="pl-PL"/>
        </w:rPr>
        <w:t>UMOWA Nr MOPS………………………</w:t>
      </w:r>
    </w:p>
    <w:p w:rsidR="00EA30B6" w:rsidRPr="009936BC" w:rsidRDefault="00EA30B6" w:rsidP="00EA30B6">
      <w:pPr>
        <w:widowControl w:val="0"/>
        <w:autoSpaceDE w:val="0"/>
        <w:autoSpaceDN w:val="0"/>
        <w:adjustRightInd w:val="0"/>
        <w:spacing w:after="200" w:line="276" w:lineRule="auto"/>
        <w:jc w:val="center"/>
        <w:rPr>
          <w:rFonts w:ascii="Trebuchet MS" w:eastAsia="Times New Roman" w:hAnsi="Trebuchet MS" w:cs="Times New Roman"/>
          <w:b/>
          <w:bCs/>
          <w:sz w:val="20"/>
          <w:szCs w:val="20"/>
          <w:lang w:eastAsia="pl-PL"/>
        </w:rPr>
      </w:pPr>
    </w:p>
    <w:p w:rsidR="009936BC" w:rsidRPr="009936BC" w:rsidRDefault="009936BC" w:rsidP="00EA30B6">
      <w:pPr>
        <w:widowControl w:val="0"/>
        <w:autoSpaceDE w:val="0"/>
        <w:autoSpaceDN w:val="0"/>
        <w:adjustRightInd w:val="0"/>
        <w:spacing w:after="0" w:line="360" w:lineRule="auto"/>
        <w:jc w:val="both"/>
        <w:rPr>
          <w:rFonts w:ascii="Trebuchet MS" w:eastAsia="Times New Roman" w:hAnsi="Trebuchet MS" w:cs="Times New Roman"/>
          <w:color w:val="000000"/>
          <w:sz w:val="20"/>
          <w:szCs w:val="20"/>
          <w:lang w:eastAsia="pl-PL"/>
        </w:rPr>
      </w:pPr>
      <w:r w:rsidRPr="009936BC">
        <w:rPr>
          <w:rFonts w:ascii="Trebuchet MS" w:eastAsia="Times New Roman" w:hAnsi="Trebuchet MS" w:cs="Times New Roman"/>
          <w:color w:val="000000"/>
          <w:sz w:val="20"/>
          <w:szCs w:val="20"/>
          <w:lang w:eastAsia="pl-PL"/>
        </w:rPr>
        <w:t xml:space="preserve">Zawarta w dniu </w:t>
      </w:r>
      <w:r w:rsidR="00302810">
        <w:rPr>
          <w:rFonts w:ascii="Trebuchet MS" w:eastAsia="Times New Roman" w:hAnsi="Trebuchet MS" w:cs="Times New Roman"/>
          <w:color w:val="000000"/>
          <w:sz w:val="20"/>
          <w:szCs w:val="20"/>
          <w:lang w:eastAsia="pl-PL"/>
        </w:rPr>
        <w:t>…………………………</w:t>
      </w:r>
      <w:r w:rsidRPr="009936BC">
        <w:rPr>
          <w:rFonts w:ascii="Trebuchet MS" w:eastAsia="Times New Roman" w:hAnsi="Trebuchet MS" w:cs="Times New Roman"/>
          <w:color w:val="000000"/>
          <w:sz w:val="20"/>
          <w:szCs w:val="20"/>
          <w:lang w:eastAsia="pl-PL"/>
        </w:rPr>
        <w:t xml:space="preserve"> roku pomiędzy:</w:t>
      </w:r>
    </w:p>
    <w:p w:rsidR="009936BC" w:rsidRPr="009936BC" w:rsidRDefault="009936BC" w:rsidP="00EA30B6">
      <w:pPr>
        <w:widowControl w:val="0"/>
        <w:autoSpaceDE w:val="0"/>
        <w:autoSpaceDN w:val="0"/>
        <w:adjustRightInd w:val="0"/>
        <w:spacing w:after="0" w:line="360" w:lineRule="auto"/>
        <w:jc w:val="both"/>
        <w:rPr>
          <w:rFonts w:ascii="Trebuchet MS" w:eastAsia="Times New Roman" w:hAnsi="Trebuchet MS" w:cs="Times New Roman"/>
          <w:color w:val="000000"/>
          <w:sz w:val="20"/>
          <w:szCs w:val="20"/>
          <w:lang w:eastAsia="pl-PL"/>
        </w:rPr>
      </w:pPr>
      <w:r w:rsidRPr="009936BC">
        <w:rPr>
          <w:rFonts w:ascii="Trebuchet MS" w:eastAsia="Times New Roman" w:hAnsi="Trebuchet MS" w:cs="Times New Roman"/>
          <w:b/>
          <w:color w:val="000000"/>
          <w:sz w:val="20"/>
          <w:szCs w:val="20"/>
          <w:lang w:eastAsia="pl-PL"/>
        </w:rPr>
        <w:t>Miastem Bielsko-Biała - Miejskim Ośrodkiem Pomocy Społecznej z siedzibą w Bielsku-Białej</w:t>
      </w:r>
      <w:r w:rsidRPr="009936BC">
        <w:rPr>
          <w:rFonts w:ascii="Trebuchet MS" w:eastAsia="Times New Roman" w:hAnsi="Trebuchet MS" w:cs="Times New Roman"/>
          <w:color w:val="000000"/>
          <w:sz w:val="20"/>
          <w:szCs w:val="20"/>
          <w:lang w:eastAsia="pl-PL"/>
        </w:rPr>
        <w:t xml:space="preserve"> przy ulicy Karola Miarki 11, 43-300 Bielsko-Biała </w:t>
      </w:r>
    </w:p>
    <w:p w:rsidR="009936BC" w:rsidRPr="009936BC" w:rsidRDefault="009936BC" w:rsidP="00EA30B6">
      <w:pPr>
        <w:widowControl w:val="0"/>
        <w:autoSpaceDE w:val="0"/>
        <w:autoSpaceDN w:val="0"/>
        <w:adjustRightInd w:val="0"/>
        <w:spacing w:after="0" w:line="360" w:lineRule="auto"/>
        <w:jc w:val="both"/>
        <w:rPr>
          <w:rFonts w:ascii="Trebuchet MS" w:eastAsia="Times New Roman" w:hAnsi="Trebuchet MS" w:cs="Times New Roman"/>
          <w:color w:val="000000"/>
          <w:sz w:val="20"/>
          <w:szCs w:val="20"/>
          <w:lang w:eastAsia="pl-PL"/>
        </w:rPr>
      </w:pPr>
      <w:r w:rsidRPr="009936BC">
        <w:rPr>
          <w:rFonts w:ascii="Trebuchet MS" w:eastAsia="Times New Roman" w:hAnsi="Trebuchet MS" w:cs="Times New Roman"/>
          <w:color w:val="000000"/>
          <w:sz w:val="20"/>
          <w:szCs w:val="20"/>
          <w:lang w:eastAsia="pl-PL"/>
        </w:rPr>
        <w:t>NIP:  9372686990</w:t>
      </w:r>
    </w:p>
    <w:p w:rsidR="009936BC" w:rsidRPr="009936BC" w:rsidRDefault="009936BC" w:rsidP="00EA30B6">
      <w:pPr>
        <w:widowControl w:val="0"/>
        <w:autoSpaceDE w:val="0"/>
        <w:autoSpaceDN w:val="0"/>
        <w:adjustRightInd w:val="0"/>
        <w:spacing w:after="0" w:line="360" w:lineRule="auto"/>
        <w:jc w:val="both"/>
        <w:rPr>
          <w:rFonts w:ascii="Trebuchet MS" w:eastAsia="Times New Roman" w:hAnsi="Trebuchet MS" w:cs="Times New Roman"/>
          <w:color w:val="000000"/>
          <w:sz w:val="20"/>
          <w:szCs w:val="20"/>
          <w:lang w:eastAsia="pl-PL"/>
        </w:rPr>
      </w:pPr>
      <w:r w:rsidRPr="009936BC">
        <w:rPr>
          <w:rFonts w:ascii="Trebuchet MS" w:eastAsia="Times New Roman" w:hAnsi="Trebuchet MS" w:cs="Times New Roman"/>
          <w:color w:val="000000"/>
          <w:sz w:val="20"/>
          <w:szCs w:val="20"/>
          <w:lang w:eastAsia="pl-PL"/>
        </w:rPr>
        <w:t xml:space="preserve">zwanym w dalszej treści umowy </w:t>
      </w:r>
      <w:r w:rsidRPr="009936BC">
        <w:rPr>
          <w:rFonts w:ascii="Trebuchet MS" w:eastAsia="Times New Roman" w:hAnsi="Trebuchet MS" w:cs="Times New Roman"/>
          <w:b/>
          <w:color w:val="000000"/>
          <w:sz w:val="20"/>
          <w:szCs w:val="20"/>
          <w:lang w:eastAsia="pl-PL"/>
        </w:rPr>
        <w:t>Zamawiającym</w:t>
      </w:r>
    </w:p>
    <w:p w:rsidR="009936BC" w:rsidRPr="009936BC" w:rsidRDefault="009936BC" w:rsidP="00EA30B6">
      <w:pPr>
        <w:widowControl w:val="0"/>
        <w:autoSpaceDE w:val="0"/>
        <w:autoSpaceDN w:val="0"/>
        <w:adjustRightInd w:val="0"/>
        <w:spacing w:after="0" w:line="360" w:lineRule="auto"/>
        <w:ind w:firstLine="33"/>
        <w:jc w:val="both"/>
        <w:rPr>
          <w:rFonts w:ascii="Trebuchet MS" w:eastAsia="Times New Roman" w:hAnsi="Trebuchet MS" w:cs="Times New Roman"/>
          <w:color w:val="000000"/>
          <w:sz w:val="20"/>
          <w:szCs w:val="20"/>
          <w:lang w:eastAsia="pl-PL"/>
        </w:rPr>
      </w:pPr>
      <w:r w:rsidRPr="009936BC">
        <w:rPr>
          <w:rFonts w:ascii="Trebuchet MS" w:eastAsia="Times New Roman" w:hAnsi="Trebuchet MS" w:cs="Times New Roman"/>
          <w:color w:val="000000"/>
          <w:sz w:val="20"/>
          <w:szCs w:val="20"/>
          <w:lang w:eastAsia="pl-PL"/>
        </w:rPr>
        <w:t>reprezentowanym przez:</w:t>
      </w:r>
    </w:p>
    <w:p w:rsidR="009936BC" w:rsidRPr="009936BC" w:rsidRDefault="009936BC" w:rsidP="00EA30B6">
      <w:pPr>
        <w:widowControl w:val="0"/>
        <w:autoSpaceDE w:val="0"/>
        <w:autoSpaceDN w:val="0"/>
        <w:adjustRightInd w:val="0"/>
        <w:spacing w:after="0" w:line="360" w:lineRule="auto"/>
        <w:rPr>
          <w:rFonts w:ascii="Trebuchet MS" w:eastAsia="Times New Roman" w:hAnsi="Trebuchet MS" w:cs="Times New Roman"/>
          <w:b/>
          <w:bCs/>
          <w:color w:val="000000"/>
          <w:sz w:val="20"/>
          <w:szCs w:val="20"/>
          <w:lang w:eastAsia="pl-PL"/>
        </w:rPr>
      </w:pPr>
      <w:r w:rsidRPr="009936BC">
        <w:rPr>
          <w:rFonts w:ascii="Trebuchet MS" w:eastAsia="Times New Roman" w:hAnsi="Trebuchet MS" w:cs="Times New Roman"/>
          <w:b/>
          <w:bCs/>
          <w:color w:val="000000"/>
          <w:sz w:val="20"/>
          <w:szCs w:val="20"/>
          <w:lang w:eastAsia="pl-PL"/>
        </w:rPr>
        <w:t xml:space="preserve">Dyrektora </w:t>
      </w:r>
      <w:r w:rsidRPr="009936BC">
        <w:rPr>
          <w:rFonts w:ascii="Trebuchet MS" w:eastAsia="Times New Roman" w:hAnsi="Trebuchet MS" w:cs="Times New Roman"/>
          <w:b/>
          <w:bCs/>
          <w:color w:val="000000"/>
          <w:sz w:val="20"/>
          <w:szCs w:val="20"/>
          <w:lang w:eastAsia="pl-PL"/>
        </w:rPr>
        <w:tab/>
        <w:t>-</w:t>
      </w:r>
      <w:r w:rsidRPr="009936BC">
        <w:rPr>
          <w:rFonts w:ascii="Trebuchet MS" w:eastAsia="Times New Roman" w:hAnsi="Trebuchet MS" w:cs="Times New Roman"/>
          <w:b/>
          <w:bCs/>
          <w:color w:val="000000"/>
          <w:sz w:val="20"/>
          <w:szCs w:val="20"/>
          <w:lang w:eastAsia="pl-PL"/>
        </w:rPr>
        <w:tab/>
        <w:t xml:space="preserve">mgr  Aleksandrę  </w:t>
      </w:r>
      <w:proofErr w:type="spellStart"/>
      <w:r w:rsidRPr="009936BC">
        <w:rPr>
          <w:rFonts w:ascii="Trebuchet MS" w:eastAsia="Times New Roman" w:hAnsi="Trebuchet MS" w:cs="Times New Roman"/>
          <w:b/>
          <w:bCs/>
          <w:color w:val="000000"/>
          <w:sz w:val="20"/>
          <w:szCs w:val="20"/>
          <w:lang w:eastAsia="pl-PL"/>
        </w:rPr>
        <w:t>Ciaciurę</w:t>
      </w:r>
      <w:proofErr w:type="spellEnd"/>
    </w:p>
    <w:p w:rsidR="0037008D" w:rsidRDefault="009936BC" w:rsidP="00EA30B6">
      <w:pPr>
        <w:spacing w:after="0" w:line="360" w:lineRule="auto"/>
        <w:jc w:val="both"/>
        <w:rPr>
          <w:rFonts w:ascii="Trebuchet MS" w:eastAsia="Times New Roman" w:hAnsi="Trebuchet MS" w:cs="Times New Roman"/>
          <w:color w:val="000000"/>
          <w:sz w:val="20"/>
          <w:szCs w:val="20"/>
          <w:lang w:eastAsia="pl-PL"/>
        </w:rPr>
      </w:pPr>
      <w:r w:rsidRPr="009936BC">
        <w:rPr>
          <w:rFonts w:ascii="Trebuchet MS" w:eastAsia="Times New Roman" w:hAnsi="Trebuchet MS" w:cs="Times New Roman"/>
          <w:color w:val="000000"/>
          <w:sz w:val="20"/>
          <w:szCs w:val="20"/>
          <w:lang w:eastAsia="pl-PL"/>
        </w:rPr>
        <w:t>a:</w:t>
      </w:r>
      <w:r w:rsidRPr="009936BC">
        <w:rPr>
          <w:rFonts w:ascii="Trebuchet MS" w:eastAsia="Times New Roman" w:hAnsi="Trebuchet MS" w:cs="Times New Roman"/>
          <w:b/>
          <w:color w:val="000000"/>
          <w:sz w:val="20"/>
          <w:szCs w:val="20"/>
          <w:lang w:eastAsia="pl-PL"/>
        </w:rPr>
        <w:t xml:space="preserve"> </w:t>
      </w:r>
      <w:r w:rsidR="00E3635C">
        <w:rPr>
          <w:rFonts w:ascii="Trebuchet MS" w:eastAsia="Times New Roman" w:hAnsi="Trebuchet MS" w:cs="Times New Roman"/>
          <w:b/>
          <w:color w:val="000000"/>
          <w:sz w:val="20"/>
          <w:szCs w:val="20"/>
          <w:lang w:eastAsia="pl-PL"/>
        </w:rPr>
        <w:t xml:space="preserve"> </w:t>
      </w:r>
    </w:p>
    <w:p w:rsidR="009936BC" w:rsidRPr="009936BC" w:rsidRDefault="009936BC" w:rsidP="00EA30B6">
      <w:pPr>
        <w:spacing w:after="0" w:line="360" w:lineRule="auto"/>
        <w:jc w:val="both"/>
        <w:rPr>
          <w:rFonts w:ascii="Trebuchet MS" w:eastAsia="Times New Roman" w:hAnsi="Trebuchet MS" w:cs="Times New Roman"/>
          <w:color w:val="000000"/>
          <w:sz w:val="20"/>
          <w:szCs w:val="20"/>
          <w:lang w:eastAsia="pl-PL"/>
        </w:rPr>
      </w:pPr>
      <w:r w:rsidRPr="009936BC">
        <w:rPr>
          <w:rFonts w:ascii="Trebuchet MS" w:eastAsia="Times New Roman" w:hAnsi="Trebuchet MS" w:cs="Times New Roman"/>
          <w:color w:val="000000"/>
          <w:sz w:val="20"/>
          <w:szCs w:val="20"/>
          <w:lang w:eastAsia="pl-PL"/>
        </w:rPr>
        <w:t xml:space="preserve">zwanym w dalszej treści umowy </w:t>
      </w:r>
      <w:r w:rsidRPr="009936BC">
        <w:rPr>
          <w:rFonts w:ascii="Trebuchet MS" w:eastAsia="Times New Roman" w:hAnsi="Trebuchet MS" w:cs="Times New Roman"/>
          <w:b/>
          <w:color w:val="000000"/>
          <w:sz w:val="20"/>
          <w:szCs w:val="20"/>
          <w:lang w:eastAsia="pl-PL"/>
        </w:rPr>
        <w:t>Wykonawcą</w:t>
      </w:r>
    </w:p>
    <w:p w:rsidR="009936BC" w:rsidRPr="009936BC" w:rsidRDefault="009936BC" w:rsidP="00EA30B6">
      <w:pPr>
        <w:widowControl w:val="0"/>
        <w:autoSpaceDE w:val="0"/>
        <w:autoSpaceDN w:val="0"/>
        <w:adjustRightInd w:val="0"/>
        <w:spacing w:after="0" w:line="360" w:lineRule="auto"/>
        <w:rPr>
          <w:rFonts w:ascii="Trebuchet MS" w:eastAsia="Times New Roman" w:hAnsi="Trebuchet MS" w:cs="Times New Roman"/>
          <w:color w:val="000000"/>
          <w:sz w:val="20"/>
          <w:szCs w:val="20"/>
          <w:lang w:eastAsia="pl-PL"/>
        </w:rPr>
      </w:pPr>
      <w:r w:rsidRPr="009936BC">
        <w:rPr>
          <w:rFonts w:ascii="Trebuchet MS" w:eastAsia="Times New Roman" w:hAnsi="Trebuchet MS" w:cs="Times New Roman"/>
          <w:color w:val="000000"/>
          <w:sz w:val="20"/>
          <w:szCs w:val="20"/>
          <w:lang w:eastAsia="pl-PL"/>
        </w:rPr>
        <w:t>została zawarta umowa o następującej treści:</w:t>
      </w:r>
    </w:p>
    <w:p w:rsidR="009936BC" w:rsidRPr="009936BC" w:rsidRDefault="009936BC" w:rsidP="00EA30B6">
      <w:pPr>
        <w:widowControl w:val="0"/>
        <w:autoSpaceDE w:val="0"/>
        <w:autoSpaceDN w:val="0"/>
        <w:adjustRightInd w:val="0"/>
        <w:spacing w:after="0" w:line="276" w:lineRule="auto"/>
        <w:rPr>
          <w:rFonts w:ascii="Trebuchet MS" w:eastAsia="Times New Roman" w:hAnsi="Trebuchet MS" w:cs="Times New Roman"/>
          <w:color w:val="000000"/>
          <w:sz w:val="20"/>
          <w:szCs w:val="20"/>
          <w:lang w:eastAsia="pl-PL"/>
        </w:rPr>
      </w:pPr>
    </w:p>
    <w:p w:rsidR="009936BC" w:rsidRDefault="009936BC" w:rsidP="00EA30B6">
      <w:pPr>
        <w:widowControl w:val="0"/>
        <w:autoSpaceDE w:val="0"/>
        <w:autoSpaceDN w:val="0"/>
        <w:adjustRightInd w:val="0"/>
        <w:spacing w:after="0" w:line="276" w:lineRule="auto"/>
        <w:ind w:left="3540" w:firstLine="708"/>
        <w:rPr>
          <w:rFonts w:ascii="Trebuchet MS" w:eastAsia="Times New Roman" w:hAnsi="Trebuchet MS" w:cs="Times New Roman"/>
          <w:b/>
          <w:bCs/>
          <w:color w:val="000000"/>
          <w:sz w:val="20"/>
          <w:szCs w:val="20"/>
          <w:lang w:eastAsia="pl-PL"/>
        </w:rPr>
      </w:pPr>
      <w:r w:rsidRPr="009936BC">
        <w:rPr>
          <w:rFonts w:ascii="Trebuchet MS" w:eastAsia="Times New Roman" w:hAnsi="Trebuchet MS" w:cs="Times New Roman"/>
          <w:b/>
          <w:bCs/>
          <w:color w:val="000000"/>
          <w:sz w:val="20"/>
          <w:szCs w:val="20"/>
          <w:lang w:eastAsia="pl-PL"/>
        </w:rPr>
        <w:t>§ 1</w:t>
      </w:r>
    </w:p>
    <w:p w:rsidR="00EA30B6" w:rsidRPr="009936BC" w:rsidRDefault="00EA30B6" w:rsidP="00EA30B6">
      <w:pPr>
        <w:widowControl w:val="0"/>
        <w:autoSpaceDE w:val="0"/>
        <w:autoSpaceDN w:val="0"/>
        <w:adjustRightInd w:val="0"/>
        <w:spacing w:after="0" w:line="276" w:lineRule="auto"/>
        <w:ind w:left="3540" w:firstLine="708"/>
        <w:rPr>
          <w:rFonts w:ascii="Trebuchet MS" w:eastAsia="Times New Roman" w:hAnsi="Trebuchet MS" w:cs="Times New Roman"/>
          <w:b/>
          <w:bCs/>
          <w:color w:val="000000"/>
          <w:sz w:val="20"/>
          <w:szCs w:val="20"/>
          <w:lang w:eastAsia="pl-PL"/>
        </w:rPr>
      </w:pPr>
    </w:p>
    <w:p w:rsidR="002C18FD" w:rsidRPr="0095554C" w:rsidRDefault="00302810" w:rsidP="00EA30B6">
      <w:pPr>
        <w:pStyle w:val="Akapitzlist"/>
        <w:numPr>
          <w:ilvl w:val="0"/>
          <w:numId w:val="11"/>
        </w:numPr>
        <w:spacing w:after="0" w:line="276" w:lineRule="auto"/>
        <w:ind w:left="426"/>
        <w:jc w:val="both"/>
        <w:rPr>
          <w:rFonts w:ascii="Trebuchet MS" w:eastAsia="Calibri" w:hAnsi="Trebuchet MS"/>
          <w:b/>
          <w:sz w:val="8"/>
          <w:szCs w:val="20"/>
        </w:rPr>
      </w:pPr>
      <w:r w:rsidRPr="00302810">
        <w:rPr>
          <w:rFonts w:ascii="Trebuchet MS" w:hAnsi="Trebuchet MS" w:cs="Arial"/>
          <w:color w:val="000000" w:themeColor="text1"/>
          <w:sz w:val="20"/>
          <w:szCs w:val="20"/>
        </w:rPr>
        <w:t>Umowa zostaje zawarta zgodnie z ustawą z dnia 29 stycznia 200</w:t>
      </w:r>
      <w:r>
        <w:rPr>
          <w:rFonts w:ascii="Trebuchet MS" w:hAnsi="Trebuchet MS" w:cs="Arial"/>
          <w:color w:val="000000" w:themeColor="text1"/>
          <w:sz w:val="20"/>
          <w:szCs w:val="20"/>
        </w:rPr>
        <w:t xml:space="preserve">4r. Prawo zamówień publicznych </w:t>
      </w:r>
      <w:r w:rsidRPr="00302810">
        <w:rPr>
          <w:rFonts w:ascii="Trebuchet MS" w:hAnsi="Trebuchet MS" w:cs="Arial"/>
          <w:color w:val="000000" w:themeColor="text1"/>
          <w:sz w:val="20"/>
          <w:szCs w:val="20"/>
        </w:rPr>
        <w:t xml:space="preserve">(Dz. U. z 2018r., poz. 1986 z </w:t>
      </w:r>
      <w:proofErr w:type="spellStart"/>
      <w:r w:rsidRPr="00302810">
        <w:rPr>
          <w:rFonts w:ascii="Trebuchet MS" w:hAnsi="Trebuchet MS" w:cs="Arial"/>
          <w:color w:val="000000" w:themeColor="text1"/>
          <w:sz w:val="20"/>
          <w:szCs w:val="20"/>
        </w:rPr>
        <w:t>późn</w:t>
      </w:r>
      <w:proofErr w:type="spellEnd"/>
      <w:r w:rsidRPr="00302810">
        <w:rPr>
          <w:rFonts w:ascii="Trebuchet MS" w:hAnsi="Trebuchet MS" w:cs="Arial"/>
          <w:color w:val="000000" w:themeColor="text1"/>
          <w:sz w:val="20"/>
          <w:szCs w:val="20"/>
        </w:rPr>
        <w:t>. zm.) po</w:t>
      </w:r>
      <w:r>
        <w:rPr>
          <w:rFonts w:ascii="Trebuchet MS" w:hAnsi="Trebuchet MS" w:cs="Arial"/>
          <w:color w:val="000000" w:themeColor="text1"/>
          <w:sz w:val="20"/>
          <w:szCs w:val="20"/>
        </w:rPr>
        <w:t xml:space="preserve"> przeprowadzeniu postępowania </w:t>
      </w:r>
      <w:r>
        <w:rPr>
          <w:rFonts w:ascii="Trebuchet MS" w:hAnsi="Trebuchet MS" w:cs="Arial"/>
          <w:color w:val="000000" w:themeColor="text1"/>
          <w:sz w:val="20"/>
          <w:szCs w:val="20"/>
        </w:rPr>
        <w:br/>
        <w:t xml:space="preserve">w trybie art. 138o w/w ustawy. </w:t>
      </w:r>
      <w:r w:rsidR="0095554C" w:rsidRPr="00302810">
        <w:rPr>
          <w:rFonts w:ascii="Trebuchet MS" w:eastAsia="Times New Roman" w:hAnsi="Trebuchet MS" w:cs="Arial"/>
          <w:color w:val="000000"/>
          <w:sz w:val="20"/>
          <w:szCs w:val="20"/>
          <w:lang w:eastAsia="pl-PL"/>
        </w:rPr>
        <w:t>Zamawiający zleca, a Wykonawca przyjmuje do wykonania przedmiot umowy polegający na</w:t>
      </w:r>
      <w:r w:rsidR="002C18FD" w:rsidRPr="00302810">
        <w:rPr>
          <w:rFonts w:ascii="Trebuchet MS" w:eastAsia="Calibri" w:hAnsi="Trebuchet MS" w:cs="Arial"/>
          <w:sz w:val="20"/>
          <w:szCs w:val="20"/>
        </w:rPr>
        <w:t xml:space="preserve"> świadczeni</w:t>
      </w:r>
      <w:r w:rsidR="0095554C" w:rsidRPr="00302810">
        <w:rPr>
          <w:rFonts w:ascii="Trebuchet MS" w:eastAsia="Calibri" w:hAnsi="Trebuchet MS" w:cs="Arial"/>
          <w:sz w:val="20"/>
          <w:szCs w:val="20"/>
        </w:rPr>
        <w:t>u</w:t>
      </w:r>
      <w:r w:rsidR="002C18FD" w:rsidRPr="00302810">
        <w:rPr>
          <w:rFonts w:ascii="Trebuchet MS" w:eastAsia="Calibri" w:hAnsi="Trebuchet MS" w:cs="Arial"/>
          <w:sz w:val="20"/>
          <w:szCs w:val="20"/>
        </w:rPr>
        <w:t xml:space="preserve"> usługi cateringowej podczas organizowanych przez Zamawiającego zajęć przeprowadzanych w ramach realizacji Programu Klubu Integracji Społecznej dla uczestników Projektu pn.: „Zintegrowana animacja społeczna w Bielsku-Białej” realizowany w ramach</w:t>
      </w:r>
      <w:r w:rsidR="002C18FD" w:rsidRPr="0095554C">
        <w:rPr>
          <w:rFonts w:ascii="Trebuchet MS" w:eastAsia="Calibri" w:hAnsi="Trebuchet MS"/>
          <w:sz w:val="20"/>
          <w:szCs w:val="20"/>
        </w:rPr>
        <w:t xml:space="preserve"> priorytetu 9.1.2. Regionalnego Programu Operacyjnego dla województwa śląskiego na lata 2014-2020 przez Miejski Ośrodek Pomocy Społecznej w Bielsku-Białej w partnerstwie z Fundacją Aktywności Społecznej „Złote Łany” i Bielskim Stowarzyszeniem Artystycznym „Teatr Grodzki”.</w:t>
      </w:r>
    </w:p>
    <w:p w:rsidR="002C18FD" w:rsidRPr="00B5145B" w:rsidRDefault="002C18FD" w:rsidP="00EA30B6">
      <w:pPr>
        <w:numPr>
          <w:ilvl w:val="1"/>
          <w:numId w:val="11"/>
        </w:numPr>
        <w:spacing w:after="0" w:line="276" w:lineRule="auto"/>
        <w:ind w:left="851"/>
        <w:contextualSpacing/>
        <w:jc w:val="both"/>
        <w:rPr>
          <w:rFonts w:ascii="Trebuchet MS" w:eastAsia="Calibri" w:hAnsi="Trebuchet MS"/>
          <w:sz w:val="20"/>
          <w:szCs w:val="20"/>
        </w:rPr>
      </w:pPr>
      <w:r w:rsidRPr="00B5145B">
        <w:rPr>
          <w:rFonts w:ascii="Trebuchet MS" w:eastAsia="Calibri" w:hAnsi="Trebuchet MS"/>
          <w:sz w:val="20"/>
          <w:szCs w:val="20"/>
        </w:rPr>
        <w:t xml:space="preserve">Usługi cateringowe świadczone będą w miejscu, w którym odbywać się będą </w:t>
      </w:r>
      <w:r>
        <w:rPr>
          <w:rFonts w:ascii="Trebuchet MS" w:eastAsia="Calibri" w:hAnsi="Trebuchet MS"/>
          <w:sz w:val="20"/>
          <w:szCs w:val="20"/>
        </w:rPr>
        <w:t>zajęcia</w:t>
      </w:r>
      <w:r w:rsidRPr="00B5145B">
        <w:rPr>
          <w:rFonts w:ascii="Trebuchet MS" w:eastAsia="Calibri" w:hAnsi="Trebuchet MS"/>
          <w:sz w:val="20"/>
          <w:szCs w:val="20"/>
        </w:rPr>
        <w:t xml:space="preserve"> dla uczestników projektu tj. w siedzibie Zamawiającego Klubie Integracji S</w:t>
      </w:r>
      <w:r>
        <w:rPr>
          <w:rFonts w:ascii="Trebuchet MS" w:eastAsia="Calibri" w:hAnsi="Trebuchet MS"/>
          <w:sz w:val="20"/>
          <w:szCs w:val="20"/>
        </w:rPr>
        <w:t xml:space="preserve">połecznej </w:t>
      </w:r>
      <w:r w:rsidR="00302810">
        <w:rPr>
          <w:rFonts w:ascii="Trebuchet MS" w:eastAsia="Calibri" w:hAnsi="Trebuchet MS"/>
          <w:sz w:val="20"/>
          <w:szCs w:val="20"/>
        </w:rPr>
        <w:br/>
      </w:r>
      <w:r w:rsidRPr="00B5145B">
        <w:rPr>
          <w:rFonts w:ascii="Trebuchet MS" w:eastAsia="Calibri" w:hAnsi="Trebuchet MS"/>
          <w:sz w:val="20"/>
          <w:szCs w:val="20"/>
        </w:rPr>
        <w:t>w Bielsku-Białej przy ul</w:t>
      </w:r>
      <w:r w:rsidR="00786C67">
        <w:rPr>
          <w:rFonts w:ascii="Trebuchet MS" w:eastAsia="Calibri" w:hAnsi="Trebuchet MS"/>
          <w:sz w:val="20"/>
          <w:szCs w:val="20"/>
        </w:rPr>
        <w:t xml:space="preserve">. Piastowskiej 4 w terminie od </w:t>
      </w:r>
      <w:r w:rsidR="00AB7154">
        <w:rPr>
          <w:rFonts w:ascii="Trebuchet MS" w:eastAsia="Calibri" w:hAnsi="Trebuchet MS"/>
          <w:sz w:val="20"/>
          <w:szCs w:val="20"/>
        </w:rPr>
        <w:t>października</w:t>
      </w:r>
      <w:r w:rsidRPr="00B5145B">
        <w:rPr>
          <w:rFonts w:ascii="Trebuchet MS" w:eastAsia="Calibri" w:hAnsi="Trebuchet MS"/>
          <w:sz w:val="20"/>
          <w:szCs w:val="20"/>
        </w:rPr>
        <w:t xml:space="preserve"> 201</w:t>
      </w:r>
      <w:r w:rsidR="00AB7154">
        <w:rPr>
          <w:rFonts w:ascii="Trebuchet MS" w:eastAsia="Calibri" w:hAnsi="Trebuchet MS"/>
          <w:sz w:val="20"/>
          <w:szCs w:val="20"/>
        </w:rPr>
        <w:t>9</w:t>
      </w:r>
      <w:r w:rsidRPr="00B5145B">
        <w:rPr>
          <w:rFonts w:ascii="Trebuchet MS" w:eastAsia="Calibri" w:hAnsi="Trebuchet MS"/>
          <w:sz w:val="20"/>
          <w:szCs w:val="20"/>
        </w:rPr>
        <w:t xml:space="preserve"> do września 20</w:t>
      </w:r>
      <w:r w:rsidR="00AB7154">
        <w:rPr>
          <w:rFonts w:ascii="Trebuchet MS" w:eastAsia="Calibri" w:hAnsi="Trebuchet MS"/>
          <w:sz w:val="20"/>
          <w:szCs w:val="20"/>
        </w:rPr>
        <w:t>20</w:t>
      </w:r>
      <w:r w:rsidRPr="00B5145B">
        <w:rPr>
          <w:rFonts w:ascii="Trebuchet MS" w:eastAsia="Calibri" w:hAnsi="Trebuchet MS"/>
          <w:sz w:val="20"/>
          <w:szCs w:val="20"/>
        </w:rPr>
        <w:t>r.</w:t>
      </w:r>
    </w:p>
    <w:p w:rsidR="002C18FD" w:rsidRPr="00B5145B" w:rsidRDefault="002C18FD" w:rsidP="00EA30B6">
      <w:pPr>
        <w:numPr>
          <w:ilvl w:val="1"/>
          <w:numId w:val="11"/>
        </w:numPr>
        <w:spacing w:line="276" w:lineRule="auto"/>
        <w:ind w:left="851"/>
        <w:contextualSpacing/>
        <w:jc w:val="both"/>
        <w:rPr>
          <w:rFonts w:ascii="Trebuchet MS" w:eastAsia="Calibri" w:hAnsi="Trebuchet MS"/>
          <w:sz w:val="20"/>
          <w:szCs w:val="20"/>
        </w:rPr>
      </w:pPr>
      <w:r w:rsidRPr="00B5145B">
        <w:rPr>
          <w:rFonts w:ascii="Trebuchet MS" w:eastAsia="Calibri" w:hAnsi="Trebuchet MS"/>
          <w:sz w:val="20"/>
          <w:szCs w:val="20"/>
        </w:rPr>
        <w:t xml:space="preserve">W ciągu dnia w </w:t>
      </w:r>
      <w:r>
        <w:rPr>
          <w:rFonts w:ascii="Trebuchet MS" w:eastAsia="Calibri" w:hAnsi="Trebuchet MS"/>
          <w:sz w:val="20"/>
          <w:szCs w:val="20"/>
        </w:rPr>
        <w:t>zajęciach grupowych</w:t>
      </w:r>
      <w:r w:rsidRPr="00B5145B">
        <w:rPr>
          <w:rFonts w:ascii="Trebuchet MS" w:eastAsia="Calibri" w:hAnsi="Trebuchet MS"/>
          <w:sz w:val="20"/>
          <w:szCs w:val="20"/>
        </w:rPr>
        <w:t xml:space="preserve"> będzie uczestniczyło od 6 do 12 osób.</w:t>
      </w:r>
      <w:r w:rsidRPr="00B5145B">
        <w:rPr>
          <w:rFonts w:ascii="Trebuchet MS" w:eastAsia="Calibri" w:hAnsi="Trebuchet MS"/>
          <w:color w:val="FF0000"/>
          <w:sz w:val="20"/>
          <w:szCs w:val="20"/>
        </w:rPr>
        <w:t xml:space="preserve"> </w:t>
      </w:r>
      <w:r>
        <w:rPr>
          <w:rFonts w:ascii="Trebuchet MS" w:eastAsia="Calibri" w:hAnsi="Trebuchet MS"/>
          <w:sz w:val="20"/>
          <w:szCs w:val="20"/>
        </w:rPr>
        <w:t>Zajęcia</w:t>
      </w:r>
      <w:r w:rsidRPr="00B5145B">
        <w:rPr>
          <w:rFonts w:ascii="Trebuchet MS" w:eastAsia="Calibri" w:hAnsi="Trebuchet MS"/>
          <w:sz w:val="20"/>
          <w:szCs w:val="20"/>
        </w:rPr>
        <w:t xml:space="preserve"> będą realizowane w dniach poniedziałek </w:t>
      </w:r>
      <w:r>
        <w:rPr>
          <w:rFonts w:ascii="Trebuchet MS" w:eastAsia="Calibri" w:hAnsi="Trebuchet MS"/>
          <w:sz w:val="20"/>
          <w:szCs w:val="20"/>
        </w:rPr>
        <w:t xml:space="preserve">- </w:t>
      </w:r>
      <w:r w:rsidRPr="00B5145B">
        <w:rPr>
          <w:rFonts w:ascii="Trebuchet MS" w:eastAsia="Calibri" w:hAnsi="Trebuchet MS"/>
          <w:sz w:val="20"/>
          <w:szCs w:val="20"/>
        </w:rPr>
        <w:t xml:space="preserve">piątek (w wybrane dni), rozpoczynać się będą nie wcześniej niż </w:t>
      </w:r>
      <w:r>
        <w:rPr>
          <w:rFonts w:ascii="Trebuchet MS" w:eastAsia="Calibri" w:hAnsi="Trebuchet MS"/>
          <w:sz w:val="20"/>
          <w:szCs w:val="20"/>
        </w:rPr>
        <w:t xml:space="preserve">o godz.8.00, </w:t>
      </w:r>
      <w:r w:rsidRPr="00B5145B">
        <w:rPr>
          <w:rFonts w:ascii="Trebuchet MS" w:eastAsia="Calibri" w:hAnsi="Trebuchet MS"/>
          <w:sz w:val="20"/>
          <w:szCs w:val="20"/>
        </w:rPr>
        <w:t>a kończyć się będą nie później niż o 19.00.</w:t>
      </w:r>
    </w:p>
    <w:p w:rsidR="002C18FD" w:rsidRPr="00005C00" w:rsidRDefault="002C18FD" w:rsidP="00EA30B6">
      <w:pPr>
        <w:numPr>
          <w:ilvl w:val="1"/>
          <w:numId w:val="11"/>
        </w:numPr>
        <w:spacing w:line="276" w:lineRule="auto"/>
        <w:ind w:left="851"/>
        <w:contextualSpacing/>
        <w:jc w:val="both"/>
        <w:rPr>
          <w:rFonts w:ascii="Trebuchet MS" w:eastAsia="Calibri" w:hAnsi="Trebuchet MS"/>
          <w:sz w:val="20"/>
          <w:szCs w:val="20"/>
        </w:rPr>
      </w:pPr>
      <w:r w:rsidRPr="00B5145B">
        <w:rPr>
          <w:rFonts w:ascii="Trebuchet MS" w:eastAsia="Calibri" w:hAnsi="Trebuchet MS"/>
          <w:sz w:val="20"/>
          <w:szCs w:val="20"/>
        </w:rPr>
        <w:t>Czas dostawy oraz przewidywana liczba uczestników zostanie uzgodni</w:t>
      </w:r>
      <w:r w:rsidR="00302810">
        <w:rPr>
          <w:rFonts w:ascii="Trebuchet MS" w:eastAsia="Calibri" w:hAnsi="Trebuchet MS"/>
          <w:sz w:val="20"/>
          <w:szCs w:val="20"/>
        </w:rPr>
        <w:t xml:space="preserve">ona przez Zamawiającego </w:t>
      </w:r>
      <w:r w:rsidRPr="00B5145B">
        <w:rPr>
          <w:rFonts w:ascii="Trebuchet MS" w:eastAsia="Calibri" w:hAnsi="Trebuchet MS"/>
          <w:sz w:val="20"/>
          <w:szCs w:val="20"/>
        </w:rPr>
        <w:t>w porozumieniu z Wykonawcą</w:t>
      </w:r>
      <w:r w:rsidR="00B253A6">
        <w:rPr>
          <w:rFonts w:ascii="Trebuchet MS" w:eastAsia="Calibri" w:hAnsi="Trebuchet MS"/>
          <w:sz w:val="20"/>
          <w:szCs w:val="20"/>
        </w:rPr>
        <w:t xml:space="preserve"> na 3 dni przed rozpoczęciem świadczenia usługi.</w:t>
      </w:r>
    </w:p>
    <w:p w:rsidR="002C18FD" w:rsidRDefault="00B253A6" w:rsidP="00EA30B6">
      <w:pPr>
        <w:numPr>
          <w:ilvl w:val="1"/>
          <w:numId w:val="11"/>
        </w:numPr>
        <w:spacing w:line="276" w:lineRule="auto"/>
        <w:ind w:left="851"/>
        <w:contextualSpacing/>
        <w:jc w:val="both"/>
        <w:rPr>
          <w:rFonts w:ascii="Trebuchet MS" w:eastAsia="Calibri" w:hAnsi="Trebuchet MS"/>
          <w:sz w:val="20"/>
          <w:szCs w:val="20"/>
        </w:rPr>
      </w:pPr>
      <w:r>
        <w:rPr>
          <w:rFonts w:ascii="Trebuchet MS" w:eastAsia="Calibri" w:hAnsi="Trebuchet MS"/>
          <w:sz w:val="20"/>
          <w:szCs w:val="20"/>
        </w:rPr>
        <w:t>M</w:t>
      </w:r>
      <w:r w:rsidRPr="00B253A6">
        <w:rPr>
          <w:rFonts w:ascii="Trebuchet MS" w:eastAsia="Calibri" w:hAnsi="Trebuchet MS"/>
          <w:sz w:val="20"/>
          <w:szCs w:val="20"/>
        </w:rPr>
        <w:t xml:space="preserve">iesięczne </w:t>
      </w:r>
      <w:r w:rsidR="002C18FD" w:rsidRPr="00B5145B">
        <w:rPr>
          <w:rFonts w:ascii="Trebuchet MS" w:eastAsia="Calibri" w:hAnsi="Trebuchet MS"/>
          <w:sz w:val="20"/>
          <w:szCs w:val="20"/>
        </w:rPr>
        <w:t>ilości z</w:t>
      </w:r>
      <w:r>
        <w:rPr>
          <w:rFonts w:ascii="Trebuchet MS" w:eastAsia="Calibri" w:hAnsi="Trebuchet MS"/>
          <w:sz w:val="20"/>
          <w:szCs w:val="20"/>
        </w:rPr>
        <w:t>a</w:t>
      </w:r>
      <w:r w:rsidR="002C18FD" w:rsidRPr="00B5145B">
        <w:rPr>
          <w:rFonts w:ascii="Trebuchet MS" w:eastAsia="Calibri" w:hAnsi="Trebuchet MS"/>
          <w:sz w:val="20"/>
          <w:szCs w:val="20"/>
        </w:rPr>
        <w:t>mówienia :</w:t>
      </w:r>
    </w:p>
    <w:p w:rsidR="00302810" w:rsidRPr="00EA30B6" w:rsidRDefault="00302810" w:rsidP="00EA30B6">
      <w:pPr>
        <w:spacing w:line="276" w:lineRule="auto"/>
        <w:ind w:left="851"/>
        <w:contextualSpacing/>
        <w:jc w:val="both"/>
        <w:rPr>
          <w:rFonts w:ascii="Trebuchet MS" w:eastAsia="Calibri" w:hAnsi="Trebuchet MS"/>
          <w:sz w:val="12"/>
          <w:szCs w:val="20"/>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0"/>
        <w:gridCol w:w="1585"/>
      </w:tblGrid>
      <w:tr w:rsidR="002C18FD" w:rsidRPr="00005C00" w:rsidTr="00302810">
        <w:trPr>
          <w:trHeight w:val="642"/>
        </w:trPr>
        <w:tc>
          <w:tcPr>
            <w:tcW w:w="6920" w:type="dxa"/>
          </w:tcPr>
          <w:p w:rsidR="002C18FD" w:rsidRPr="00005C00" w:rsidRDefault="002C18FD" w:rsidP="00EA30B6">
            <w:pPr>
              <w:spacing w:after="0" w:line="276" w:lineRule="auto"/>
              <w:rPr>
                <w:rFonts w:ascii="Trebuchet MS" w:hAnsi="Trebuchet MS"/>
                <w:sz w:val="20"/>
                <w:szCs w:val="20"/>
              </w:rPr>
            </w:pPr>
            <w:r w:rsidRPr="00005C00">
              <w:rPr>
                <w:rFonts w:ascii="Trebuchet MS" w:hAnsi="Trebuchet MS"/>
                <w:sz w:val="20"/>
                <w:szCs w:val="20"/>
              </w:rPr>
              <w:t>Kanapka pakowana pojedynczo : +/-70 gram pieczywo (bułka pszenna lub razowa) + +/-5 g masło +/-40g wędlina (wysokiej jakości),ser (wysokiej jakości) + warzywo świeże +/- 100 g  lub/i croissant  z nadzieniem (różne rodzaje</w:t>
            </w:r>
            <w:r w:rsidR="00B253A6">
              <w:rPr>
                <w:rFonts w:ascii="Trebuchet MS" w:hAnsi="Trebuchet MS"/>
                <w:sz w:val="20"/>
                <w:szCs w:val="20"/>
              </w:rPr>
              <w:t xml:space="preserve"> z </w:t>
            </w:r>
            <w:r w:rsidRPr="00005C00">
              <w:rPr>
                <w:rFonts w:ascii="Trebuchet MS" w:hAnsi="Trebuchet MS"/>
                <w:sz w:val="20"/>
                <w:szCs w:val="20"/>
              </w:rPr>
              <w:t>dłuższy</w:t>
            </w:r>
            <w:r w:rsidR="00B253A6">
              <w:rPr>
                <w:rFonts w:ascii="Trebuchet MS" w:hAnsi="Trebuchet MS"/>
                <w:sz w:val="20"/>
                <w:szCs w:val="20"/>
              </w:rPr>
              <w:t>m</w:t>
            </w:r>
            <w:r w:rsidRPr="00005C00">
              <w:rPr>
                <w:rFonts w:ascii="Trebuchet MS" w:hAnsi="Trebuchet MS"/>
                <w:sz w:val="20"/>
                <w:szCs w:val="20"/>
              </w:rPr>
              <w:t xml:space="preserve"> termin</w:t>
            </w:r>
            <w:r w:rsidR="00B253A6">
              <w:rPr>
                <w:rFonts w:ascii="Trebuchet MS" w:hAnsi="Trebuchet MS"/>
                <w:sz w:val="20"/>
                <w:szCs w:val="20"/>
              </w:rPr>
              <w:t xml:space="preserve">em </w:t>
            </w:r>
            <w:r w:rsidRPr="00005C00">
              <w:rPr>
                <w:rFonts w:ascii="Trebuchet MS" w:hAnsi="Trebuchet MS"/>
                <w:sz w:val="20"/>
                <w:szCs w:val="20"/>
              </w:rPr>
              <w:t xml:space="preserve"> przydatności do spożycia</w:t>
            </w:r>
            <w:r w:rsidR="00B253A6">
              <w:rPr>
                <w:rFonts w:ascii="Trebuchet MS" w:hAnsi="Trebuchet MS"/>
                <w:sz w:val="20"/>
                <w:szCs w:val="20"/>
              </w:rPr>
              <w:t>,</w:t>
            </w:r>
            <w:r w:rsidRPr="00005C00">
              <w:rPr>
                <w:rFonts w:ascii="Trebuchet MS" w:eastAsia="Calibri" w:hAnsi="Trebuchet MS"/>
                <w:sz w:val="20"/>
                <w:szCs w:val="20"/>
              </w:rPr>
              <w:t xml:space="preserve"> gramatura +/- 60g</w:t>
            </w:r>
          </w:p>
        </w:tc>
        <w:tc>
          <w:tcPr>
            <w:tcW w:w="1585" w:type="dxa"/>
          </w:tcPr>
          <w:p w:rsidR="002C18FD" w:rsidRPr="00005C00" w:rsidRDefault="002C18FD" w:rsidP="00EA30B6">
            <w:pPr>
              <w:spacing w:after="0" w:line="276" w:lineRule="auto"/>
              <w:ind w:right="-108"/>
              <w:jc w:val="right"/>
              <w:rPr>
                <w:rFonts w:ascii="Trebuchet MS" w:hAnsi="Trebuchet MS"/>
                <w:sz w:val="20"/>
                <w:szCs w:val="20"/>
              </w:rPr>
            </w:pPr>
            <w:r w:rsidRPr="00005C00">
              <w:rPr>
                <w:rFonts w:ascii="Trebuchet MS" w:hAnsi="Trebuchet MS"/>
                <w:sz w:val="20"/>
                <w:szCs w:val="20"/>
              </w:rPr>
              <w:t>96 szt.</w:t>
            </w:r>
          </w:p>
        </w:tc>
      </w:tr>
      <w:tr w:rsidR="002C18FD" w:rsidRPr="00005C00" w:rsidTr="00302810">
        <w:trPr>
          <w:trHeight w:val="256"/>
        </w:trPr>
        <w:tc>
          <w:tcPr>
            <w:tcW w:w="6920" w:type="dxa"/>
          </w:tcPr>
          <w:p w:rsidR="002C18FD" w:rsidRPr="00005C00" w:rsidRDefault="002C18FD" w:rsidP="00EA30B6">
            <w:pPr>
              <w:spacing w:after="0" w:line="276" w:lineRule="auto"/>
              <w:rPr>
                <w:rFonts w:ascii="Trebuchet MS" w:hAnsi="Trebuchet MS"/>
                <w:sz w:val="20"/>
                <w:szCs w:val="20"/>
              </w:rPr>
            </w:pPr>
            <w:r w:rsidRPr="00005C00">
              <w:rPr>
                <w:rFonts w:ascii="Trebuchet MS" w:hAnsi="Trebuchet MS"/>
                <w:sz w:val="20"/>
                <w:szCs w:val="20"/>
              </w:rPr>
              <w:t xml:space="preserve">Herbata czarna - każda pojedyncza torebka +/- 2 g znajdująca się </w:t>
            </w:r>
            <w:r>
              <w:rPr>
                <w:rFonts w:ascii="Trebuchet MS" w:hAnsi="Trebuchet MS"/>
                <w:sz w:val="20"/>
                <w:szCs w:val="20"/>
              </w:rPr>
              <w:br/>
            </w:r>
            <w:r w:rsidRPr="00005C00">
              <w:rPr>
                <w:rFonts w:ascii="Trebuchet MS" w:hAnsi="Trebuchet MS"/>
                <w:sz w:val="20"/>
                <w:szCs w:val="20"/>
              </w:rPr>
              <w:t xml:space="preserve">w szczelnie zamkniętej </w:t>
            </w:r>
            <w:r w:rsidRPr="00005C00">
              <w:rPr>
                <w:rFonts w:ascii="Trebuchet MS" w:hAnsi="Trebuchet MS"/>
                <w:iCs/>
                <w:sz w:val="20"/>
                <w:szCs w:val="20"/>
              </w:rPr>
              <w:t>kopercie</w:t>
            </w:r>
          </w:p>
        </w:tc>
        <w:tc>
          <w:tcPr>
            <w:tcW w:w="1585" w:type="dxa"/>
          </w:tcPr>
          <w:p w:rsidR="002C18FD" w:rsidRPr="00005C00" w:rsidRDefault="002C18FD" w:rsidP="00EA30B6">
            <w:pPr>
              <w:spacing w:after="0" w:line="276" w:lineRule="auto"/>
              <w:jc w:val="right"/>
              <w:rPr>
                <w:rFonts w:ascii="Trebuchet MS" w:hAnsi="Trebuchet MS"/>
                <w:sz w:val="20"/>
                <w:szCs w:val="20"/>
              </w:rPr>
            </w:pPr>
            <w:r w:rsidRPr="00005C00">
              <w:rPr>
                <w:rFonts w:ascii="Trebuchet MS" w:hAnsi="Trebuchet MS"/>
                <w:sz w:val="20"/>
                <w:szCs w:val="20"/>
              </w:rPr>
              <w:t xml:space="preserve"> 100 szt.</w:t>
            </w:r>
          </w:p>
        </w:tc>
      </w:tr>
      <w:tr w:rsidR="002C18FD" w:rsidRPr="00005C00" w:rsidTr="00302810">
        <w:trPr>
          <w:trHeight w:val="256"/>
        </w:trPr>
        <w:tc>
          <w:tcPr>
            <w:tcW w:w="6920" w:type="dxa"/>
          </w:tcPr>
          <w:p w:rsidR="002C18FD" w:rsidRPr="00005C00" w:rsidRDefault="002C18FD" w:rsidP="00EA30B6">
            <w:pPr>
              <w:spacing w:after="0" w:line="276" w:lineRule="auto"/>
              <w:rPr>
                <w:rFonts w:ascii="Trebuchet MS" w:hAnsi="Trebuchet MS"/>
                <w:sz w:val="20"/>
                <w:szCs w:val="20"/>
              </w:rPr>
            </w:pPr>
            <w:r w:rsidRPr="00005C00">
              <w:rPr>
                <w:rFonts w:ascii="Trebuchet MS" w:hAnsi="Trebuchet MS"/>
                <w:sz w:val="20"/>
                <w:szCs w:val="20"/>
              </w:rPr>
              <w:t xml:space="preserve">Herbata owocowa - każda pojedyncza torebka+/- 2 g znajdująca się </w:t>
            </w:r>
            <w:r>
              <w:rPr>
                <w:rFonts w:ascii="Trebuchet MS" w:hAnsi="Trebuchet MS"/>
                <w:sz w:val="20"/>
                <w:szCs w:val="20"/>
              </w:rPr>
              <w:br/>
            </w:r>
            <w:r w:rsidRPr="00005C00">
              <w:rPr>
                <w:rFonts w:ascii="Trebuchet MS" w:hAnsi="Trebuchet MS"/>
                <w:sz w:val="20"/>
                <w:szCs w:val="20"/>
              </w:rPr>
              <w:t xml:space="preserve">w szczelnie zamkniętej </w:t>
            </w:r>
            <w:r w:rsidRPr="00005C00">
              <w:rPr>
                <w:rFonts w:ascii="Trebuchet MS" w:hAnsi="Trebuchet MS"/>
                <w:iCs/>
                <w:sz w:val="20"/>
                <w:szCs w:val="20"/>
              </w:rPr>
              <w:t>kopercie</w:t>
            </w:r>
          </w:p>
        </w:tc>
        <w:tc>
          <w:tcPr>
            <w:tcW w:w="1585" w:type="dxa"/>
          </w:tcPr>
          <w:p w:rsidR="002C18FD" w:rsidRPr="00005C00" w:rsidRDefault="002C18FD" w:rsidP="00EA30B6">
            <w:pPr>
              <w:spacing w:after="0" w:line="276" w:lineRule="auto"/>
              <w:jc w:val="right"/>
              <w:rPr>
                <w:rFonts w:ascii="Trebuchet MS" w:hAnsi="Trebuchet MS"/>
                <w:sz w:val="20"/>
                <w:szCs w:val="20"/>
              </w:rPr>
            </w:pPr>
            <w:r w:rsidRPr="00005C00">
              <w:rPr>
                <w:rFonts w:ascii="Trebuchet MS" w:hAnsi="Trebuchet MS"/>
                <w:sz w:val="20"/>
                <w:szCs w:val="20"/>
              </w:rPr>
              <w:t xml:space="preserve">50 </w:t>
            </w:r>
            <w:proofErr w:type="spellStart"/>
            <w:r w:rsidRPr="00005C00">
              <w:rPr>
                <w:rFonts w:ascii="Trebuchet MS" w:hAnsi="Trebuchet MS"/>
                <w:sz w:val="20"/>
                <w:szCs w:val="20"/>
              </w:rPr>
              <w:t>szt</w:t>
            </w:r>
            <w:proofErr w:type="spellEnd"/>
          </w:p>
        </w:tc>
      </w:tr>
      <w:tr w:rsidR="002C18FD" w:rsidRPr="00005C00" w:rsidTr="00302810">
        <w:trPr>
          <w:trHeight w:val="241"/>
        </w:trPr>
        <w:tc>
          <w:tcPr>
            <w:tcW w:w="6920" w:type="dxa"/>
          </w:tcPr>
          <w:p w:rsidR="002C18FD" w:rsidRPr="00005C00" w:rsidRDefault="002C18FD" w:rsidP="00EA30B6">
            <w:pPr>
              <w:spacing w:after="0" w:line="276" w:lineRule="auto"/>
              <w:rPr>
                <w:rFonts w:ascii="Trebuchet MS" w:hAnsi="Trebuchet MS"/>
                <w:sz w:val="20"/>
                <w:szCs w:val="20"/>
              </w:rPr>
            </w:pPr>
            <w:r w:rsidRPr="00005C00">
              <w:rPr>
                <w:rFonts w:ascii="Trebuchet MS" w:hAnsi="Trebuchet MS"/>
                <w:sz w:val="20"/>
                <w:szCs w:val="20"/>
              </w:rPr>
              <w:t>Kawa parzona dobrej jakości</w:t>
            </w:r>
          </w:p>
        </w:tc>
        <w:tc>
          <w:tcPr>
            <w:tcW w:w="1585" w:type="dxa"/>
          </w:tcPr>
          <w:p w:rsidR="002C18FD" w:rsidRPr="00005C00" w:rsidRDefault="002C18FD" w:rsidP="00EA30B6">
            <w:pPr>
              <w:spacing w:after="0" w:line="276" w:lineRule="auto"/>
              <w:jc w:val="right"/>
              <w:rPr>
                <w:rFonts w:ascii="Trebuchet MS" w:hAnsi="Trebuchet MS"/>
                <w:sz w:val="20"/>
                <w:szCs w:val="20"/>
              </w:rPr>
            </w:pPr>
            <w:r w:rsidRPr="00005C00">
              <w:rPr>
                <w:rFonts w:ascii="Trebuchet MS" w:hAnsi="Trebuchet MS"/>
                <w:sz w:val="20"/>
                <w:szCs w:val="20"/>
              </w:rPr>
              <w:t>1 op. x 500 g</w:t>
            </w:r>
          </w:p>
        </w:tc>
      </w:tr>
      <w:tr w:rsidR="002C18FD" w:rsidRPr="00005C00" w:rsidTr="00302810">
        <w:trPr>
          <w:trHeight w:val="256"/>
        </w:trPr>
        <w:tc>
          <w:tcPr>
            <w:tcW w:w="6920" w:type="dxa"/>
          </w:tcPr>
          <w:p w:rsidR="002C18FD" w:rsidRPr="00005C00" w:rsidRDefault="002C18FD" w:rsidP="00EA30B6">
            <w:pPr>
              <w:spacing w:after="0" w:line="276" w:lineRule="auto"/>
              <w:rPr>
                <w:rFonts w:ascii="Trebuchet MS" w:hAnsi="Trebuchet MS"/>
                <w:sz w:val="20"/>
                <w:szCs w:val="20"/>
              </w:rPr>
            </w:pPr>
            <w:r w:rsidRPr="00005C00">
              <w:rPr>
                <w:rFonts w:ascii="Trebuchet MS" w:hAnsi="Trebuchet MS"/>
                <w:sz w:val="20"/>
                <w:szCs w:val="20"/>
              </w:rPr>
              <w:t>Kawa rozpuszczalna dobrej jakości</w:t>
            </w:r>
          </w:p>
        </w:tc>
        <w:tc>
          <w:tcPr>
            <w:tcW w:w="1585" w:type="dxa"/>
          </w:tcPr>
          <w:p w:rsidR="002C18FD" w:rsidRPr="00005C00" w:rsidRDefault="002C18FD" w:rsidP="00EA30B6">
            <w:pPr>
              <w:spacing w:after="0" w:line="276" w:lineRule="auto"/>
              <w:jc w:val="right"/>
              <w:rPr>
                <w:rFonts w:ascii="Trebuchet MS" w:hAnsi="Trebuchet MS"/>
                <w:sz w:val="20"/>
                <w:szCs w:val="20"/>
              </w:rPr>
            </w:pPr>
            <w:r w:rsidRPr="00005C00">
              <w:rPr>
                <w:rFonts w:ascii="Trebuchet MS" w:hAnsi="Trebuchet MS"/>
                <w:sz w:val="20"/>
                <w:szCs w:val="20"/>
              </w:rPr>
              <w:t xml:space="preserve">1op. x </w:t>
            </w:r>
            <w:smartTag w:uri="urn:schemas-microsoft-com:office:smarttags" w:element="metricconverter">
              <w:smartTagPr>
                <w:attr w:name="ProductID" w:val="250 g"/>
              </w:smartTagPr>
              <w:r w:rsidRPr="00005C00">
                <w:rPr>
                  <w:rFonts w:ascii="Trebuchet MS" w:hAnsi="Trebuchet MS"/>
                  <w:sz w:val="20"/>
                  <w:szCs w:val="20"/>
                </w:rPr>
                <w:t>250 g</w:t>
              </w:r>
            </w:smartTag>
          </w:p>
        </w:tc>
      </w:tr>
      <w:tr w:rsidR="002C18FD" w:rsidRPr="00005C00" w:rsidTr="00302810">
        <w:trPr>
          <w:trHeight w:val="241"/>
        </w:trPr>
        <w:tc>
          <w:tcPr>
            <w:tcW w:w="6920" w:type="dxa"/>
          </w:tcPr>
          <w:p w:rsidR="002C18FD" w:rsidRPr="00005C00" w:rsidRDefault="002C18FD" w:rsidP="00EA30B6">
            <w:pPr>
              <w:spacing w:after="0" w:line="276" w:lineRule="auto"/>
              <w:rPr>
                <w:rFonts w:ascii="Trebuchet MS" w:hAnsi="Trebuchet MS"/>
                <w:sz w:val="20"/>
                <w:szCs w:val="20"/>
              </w:rPr>
            </w:pPr>
            <w:r w:rsidRPr="00005C00">
              <w:rPr>
                <w:rFonts w:ascii="Trebuchet MS" w:hAnsi="Trebuchet MS"/>
                <w:sz w:val="20"/>
                <w:szCs w:val="20"/>
              </w:rPr>
              <w:t>Mleko o zawartości tłuszczu nie mniej niż 3,2 %</w:t>
            </w:r>
          </w:p>
        </w:tc>
        <w:tc>
          <w:tcPr>
            <w:tcW w:w="1585" w:type="dxa"/>
          </w:tcPr>
          <w:p w:rsidR="002C18FD" w:rsidRPr="00005C00" w:rsidRDefault="002C18FD" w:rsidP="00EA30B6">
            <w:pPr>
              <w:spacing w:after="0" w:line="276" w:lineRule="auto"/>
              <w:jc w:val="right"/>
              <w:rPr>
                <w:rFonts w:ascii="Trebuchet MS" w:hAnsi="Trebuchet MS"/>
                <w:sz w:val="20"/>
                <w:szCs w:val="20"/>
              </w:rPr>
            </w:pPr>
            <w:r w:rsidRPr="00005C00">
              <w:rPr>
                <w:rFonts w:ascii="Trebuchet MS" w:hAnsi="Trebuchet MS"/>
                <w:sz w:val="20"/>
                <w:szCs w:val="20"/>
              </w:rPr>
              <w:t>5 l</w:t>
            </w:r>
          </w:p>
        </w:tc>
      </w:tr>
      <w:tr w:rsidR="002C18FD" w:rsidRPr="00005C00" w:rsidTr="00302810">
        <w:trPr>
          <w:trHeight w:val="256"/>
        </w:trPr>
        <w:tc>
          <w:tcPr>
            <w:tcW w:w="6920" w:type="dxa"/>
          </w:tcPr>
          <w:p w:rsidR="002C18FD" w:rsidRPr="00005C00" w:rsidRDefault="002C18FD" w:rsidP="00EA30B6">
            <w:pPr>
              <w:spacing w:after="0" w:line="276" w:lineRule="auto"/>
              <w:rPr>
                <w:rFonts w:ascii="Trebuchet MS" w:hAnsi="Trebuchet MS"/>
                <w:sz w:val="20"/>
                <w:szCs w:val="20"/>
              </w:rPr>
            </w:pPr>
            <w:r w:rsidRPr="00005C00">
              <w:rPr>
                <w:rFonts w:ascii="Trebuchet MS" w:hAnsi="Trebuchet MS"/>
                <w:sz w:val="20"/>
                <w:szCs w:val="20"/>
              </w:rPr>
              <w:t>Cukier</w:t>
            </w:r>
          </w:p>
        </w:tc>
        <w:tc>
          <w:tcPr>
            <w:tcW w:w="1585" w:type="dxa"/>
          </w:tcPr>
          <w:p w:rsidR="002C18FD" w:rsidRPr="00005C00" w:rsidRDefault="002C18FD" w:rsidP="00EA30B6">
            <w:pPr>
              <w:spacing w:after="0" w:line="276" w:lineRule="auto"/>
              <w:jc w:val="right"/>
              <w:rPr>
                <w:rFonts w:ascii="Trebuchet MS" w:hAnsi="Trebuchet MS"/>
                <w:sz w:val="20"/>
                <w:szCs w:val="20"/>
              </w:rPr>
            </w:pPr>
            <w:r w:rsidRPr="00005C00">
              <w:rPr>
                <w:rFonts w:ascii="Trebuchet MS" w:hAnsi="Trebuchet MS"/>
                <w:sz w:val="20"/>
                <w:szCs w:val="20"/>
              </w:rPr>
              <w:t>2 kg</w:t>
            </w:r>
          </w:p>
        </w:tc>
      </w:tr>
      <w:tr w:rsidR="002C18FD" w:rsidRPr="00005C00" w:rsidTr="00302810">
        <w:trPr>
          <w:trHeight w:val="241"/>
        </w:trPr>
        <w:tc>
          <w:tcPr>
            <w:tcW w:w="6920" w:type="dxa"/>
          </w:tcPr>
          <w:p w:rsidR="002C18FD" w:rsidRPr="00005C00" w:rsidRDefault="002C18FD" w:rsidP="00EA30B6">
            <w:pPr>
              <w:spacing w:after="0" w:line="276" w:lineRule="auto"/>
              <w:rPr>
                <w:rFonts w:ascii="Trebuchet MS" w:hAnsi="Trebuchet MS"/>
                <w:sz w:val="20"/>
                <w:szCs w:val="20"/>
              </w:rPr>
            </w:pPr>
            <w:r w:rsidRPr="00005C00">
              <w:rPr>
                <w:rFonts w:ascii="Trebuchet MS" w:hAnsi="Trebuchet MS"/>
                <w:sz w:val="20"/>
                <w:szCs w:val="20"/>
              </w:rPr>
              <w:t>Ciasteczka kruche, pierniki, korzenne  pakowane pojedynczo</w:t>
            </w:r>
          </w:p>
        </w:tc>
        <w:tc>
          <w:tcPr>
            <w:tcW w:w="1585" w:type="dxa"/>
          </w:tcPr>
          <w:p w:rsidR="002C18FD" w:rsidRPr="00005C00" w:rsidRDefault="002C18FD" w:rsidP="00EA30B6">
            <w:pPr>
              <w:spacing w:after="0" w:line="276" w:lineRule="auto"/>
              <w:jc w:val="right"/>
              <w:rPr>
                <w:rFonts w:ascii="Trebuchet MS" w:hAnsi="Trebuchet MS"/>
                <w:sz w:val="20"/>
                <w:szCs w:val="20"/>
              </w:rPr>
            </w:pPr>
            <w:r w:rsidRPr="00005C00">
              <w:rPr>
                <w:rFonts w:ascii="Trebuchet MS" w:hAnsi="Trebuchet MS"/>
                <w:sz w:val="20"/>
                <w:szCs w:val="20"/>
              </w:rPr>
              <w:t>1op. x 2 kg</w:t>
            </w:r>
          </w:p>
        </w:tc>
      </w:tr>
      <w:tr w:rsidR="002C18FD" w:rsidRPr="00005C00" w:rsidTr="00302810">
        <w:trPr>
          <w:trHeight w:val="256"/>
        </w:trPr>
        <w:tc>
          <w:tcPr>
            <w:tcW w:w="6920" w:type="dxa"/>
            <w:tcBorders>
              <w:bottom w:val="single" w:sz="4" w:space="0" w:color="auto"/>
            </w:tcBorders>
          </w:tcPr>
          <w:p w:rsidR="002C18FD" w:rsidRPr="00005C00" w:rsidRDefault="002C18FD" w:rsidP="00EA30B6">
            <w:pPr>
              <w:spacing w:after="0" w:line="276" w:lineRule="auto"/>
              <w:rPr>
                <w:rFonts w:ascii="Trebuchet MS" w:hAnsi="Trebuchet MS"/>
                <w:sz w:val="20"/>
                <w:szCs w:val="20"/>
              </w:rPr>
            </w:pPr>
            <w:r w:rsidRPr="00005C00">
              <w:rPr>
                <w:rFonts w:ascii="Trebuchet MS" w:hAnsi="Trebuchet MS"/>
                <w:sz w:val="20"/>
                <w:szCs w:val="20"/>
              </w:rPr>
              <w:t>Paluszki różne rodzaje (sól, mak, cebulka zielona) gramatura 300g</w:t>
            </w:r>
          </w:p>
        </w:tc>
        <w:tc>
          <w:tcPr>
            <w:tcW w:w="1585" w:type="dxa"/>
            <w:tcBorders>
              <w:bottom w:val="single" w:sz="4" w:space="0" w:color="auto"/>
            </w:tcBorders>
          </w:tcPr>
          <w:p w:rsidR="002C18FD" w:rsidRPr="00005C00" w:rsidRDefault="002C18FD" w:rsidP="00EA30B6">
            <w:pPr>
              <w:spacing w:after="0" w:line="276" w:lineRule="auto"/>
              <w:jc w:val="right"/>
              <w:rPr>
                <w:rFonts w:ascii="Trebuchet MS" w:hAnsi="Trebuchet MS"/>
                <w:sz w:val="20"/>
                <w:szCs w:val="20"/>
              </w:rPr>
            </w:pPr>
            <w:r w:rsidRPr="00005C00">
              <w:rPr>
                <w:rFonts w:ascii="Trebuchet MS" w:hAnsi="Trebuchet MS"/>
                <w:sz w:val="20"/>
                <w:szCs w:val="20"/>
              </w:rPr>
              <w:t>5op.</w:t>
            </w:r>
          </w:p>
        </w:tc>
      </w:tr>
      <w:tr w:rsidR="002C18FD" w:rsidRPr="00005C00" w:rsidTr="00302810">
        <w:trPr>
          <w:trHeight w:val="70"/>
        </w:trPr>
        <w:tc>
          <w:tcPr>
            <w:tcW w:w="6920" w:type="dxa"/>
          </w:tcPr>
          <w:p w:rsidR="002C18FD" w:rsidRPr="00005C00" w:rsidRDefault="002C18FD" w:rsidP="00EA30B6">
            <w:pPr>
              <w:spacing w:after="0" w:line="276" w:lineRule="auto"/>
              <w:rPr>
                <w:rFonts w:ascii="Trebuchet MS" w:hAnsi="Trebuchet MS"/>
                <w:sz w:val="20"/>
                <w:szCs w:val="20"/>
              </w:rPr>
            </w:pPr>
            <w:r w:rsidRPr="00005C00">
              <w:rPr>
                <w:rFonts w:ascii="Trebuchet MS" w:hAnsi="Trebuchet MS"/>
                <w:sz w:val="20"/>
                <w:szCs w:val="20"/>
              </w:rPr>
              <w:t>Kubki do ciepłych napoi (jednorazowe) 0,2 l</w:t>
            </w:r>
          </w:p>
        </w:tc>
        <w:tc>
          <w:tcPr>
            <w:tcW w:w="1585" w:type="dxa"/>
          </w:tcPr>
          <w:p w:rsidR="002C18FD" w:rsidRPr="00005C00" w:rsidRDefault="002C18FD" w:rsidP="00EA30B6">
            <w:pPr>
              <w:spacing w:after="0" w:line="276" w:lineRule="auto"/>
              <w:jc w:val="right"/>
              <w:rPr>
                <w:rFonts w:ascii="Trebuchet MS" w:hAnsi="Trebuchet MS"/>
                <w:sz w:val="20"/>
                <w:szCs w:val="20"/>
              </w:rPr>
            </w:pPr>
            <w:r w:rsidRPr="00005C00">
              <w:rPr>
                <w:rFonts w:ascii="Trebuchet MS" w:hAnsi="Trebuchet MS"/>
                <w:sz w:val="20"/>
                <w:szCs w:val="20"/>
              </w:rPr>
              <w:t>400 szt.</w:t>
            </w:r>
          </w:p>
        </w:tc>
      </w:tr>
      <w:tr w:rsidR="002C18FD" w:rsidRPr="00005C00" w:rsidTr="00302810">
        <w:trPr>
          <w:trHeight w:val="70"/>
        </w:trPr>
        <w:tc>
          <w:tcPr>
            <w:tcW w:w="6920" w:type="dxa"/>
            <w:tcBorders>
              <w:bottom w:val="single" w:sz="4" w:space="0" w:color="auto"/>
            </w:tcBorders>
          </w:tcPr>
          <w:p w:rsidR="002C18FD" w:rsidRPr="00005C00" w:rsidRDefault="002C18FD" w:rsidP="00EA30B6">
            <w:pPr>
              <w:spacing w:after="0" w:line="276" w:lineRule="auto"/>
              <w:rPr>
                <w:rFonts w:ascii="Trebuchet MS" w:hAnsi="Trebuchet MS"/>
                <w:sz w:val="20"/>
                <w:szCs w:val="20"/>
              </w:rPr>
            </w:pPr>
            <w:r w:rsidRPr="00005C00">
              <w:rPr>
                <w:rFonts w:ascii="Trebuchet MS" w:hAnsi="Trebuchet MS"/>
                <w:sz w:val="20"/>
                <w:szCs w:val="20"/>
              </w:rPr>
              <w:t>łyżeczki (jednorazowe)</w:t>
            </w:r>
          </w:p>
        </w:tc>
        <w:tc>
          <w:tcPr>
            <w:tcW w:w="1585" w:type="dxa"/>
            <w:tcBorders>
              <w:bottom w:val="single" w:sz="4" w:space="0" w:color="auto"/>
            </w:tcBorders>
          </w:tcPr>
          <w:p w:rsidR="002C18FD" w:rsidRPr="00005C00" w:rsidRDefault="002C18FD" w:rsidP="00EA30B6">
            <w:pPr>
              <w:spacing w:after="0" w:line="276" w:lineRule="auto"/>
              <w:jc w:val="right"/>
              <w:rPr>
                <w:rFonts w:ascii="Trebuchet MS" w:hAnsi="Trebuchet MS"/>
                <w:sz w:val="20"/>
                <w:szCs w:val="20"/>
              </w:rPr>
            </w:pPr>
            <w:r w:rsidRPr="00005C00">
              <w:rPr>
                <w:rFonts w:ascii="Trebuchet MS" w:hAnsi="Trebuchet MS"/>
                <w:sz w:val="20"/>
                <w:szCs w:val="20"/>
              </w:rPr>
              <w:t>400 szt.</w:t>
            </w:r>
          </w:p>
        </w:tc>
      </w:tr>
    </w:tbl>
    <w:p w:rsidR="002C18FD" w:rsidRPr="00B5145B" w:rsidRDefault="002C18FD" w:rsidP="00EA30B6">
      <w:pPr>
        <w:spacing w:line="276" w:lineRule="auto"/>
        <w:ind w:left="284"/>
        <w:contextualSpacing/>
        <w:jc w:val="both"/>
        <w:rPr>
          <w:rFonts w:ascii="Trebuchet MS" w:eastAsia="Calibri" w:hAnsi="Trebuchet MS"/>
          <w:sz w:val="20"/>
          <w:szCs w:val="20"/>
        </w:rPr>
      </w:pPr>
    </w:p>
    <w:p w:rsidR="002C18FD" w:rsidRPr="00B5145B" w:rsidRDefault="002C18FD" w:rsidP="00EA30B6">
      <w:pPr>
        <w:numPr>
          <w:ilvl w:val="1"/>
          <w:numId w:val="11"/>
        </w:numPr>
        <w:spacing w:line="276" w:lineRule="auto"/>
        <w:ind w:left="851"/>
        <w:contextualSpacing/>
        <w:jc w:val="both"/>
        <w:rPr>
          <w:rFonts w:ascii="Trebuchet MS" w:eastAsia="Calibri" w:hAnsi="Trebuchet MS"/>
          <w:sz w:val="20"/>
          <w:szCs w:val="20"/>
        </w:rPr>
      </w:pPr>
      <w:r w:rsidRPr="00B5145B">
        <w:rPr>
          <w:rFonts w:ascii="Trebuchet MS" w:eastAsia="Calibri" w:hAnsi="Trebuchet MS"/>
          <w:sz w:val="20"/>
          <w:szCs w:val="20"/>
        </w:rPr>
        <w:t>W ramach przedmiotu zamówienia Wykonawca jest zobowiązany do:</w:t>
      </w:r>
    </w:p>
    <w:p w:rsidR="002C18FD" w:rsidRPr="00B5145B" w:rsidRDefault="002C18FD" w:rsidP="00EA30B6">
      <w:pPr>
        <w:numPr>
          <w:ilvl w:val="2"/>
          <w:numId w:val="11"/>
        </w:numPr>
        <w:spacing w:line="276" w:lineRule="auto"/>
        <w:ind w:left="1560"/>
        <w:contextualSpacing/>
        <w:jc w:val="both"/>
        <w:rPr>
          <w:rFonts w:ascii="Trebuchet MS" w:eastAsia="Calibri" w:hAnsi="Trebuchet MS"/>
          <w:sz w:val="20"/>
          <w:szCs w:val="20"/>
        </w:rPr>
      </w:pPr>
      <w:r w:rsidRPr="00B5145B">
        <w:rPr>
          <w:rFonts w:ascii="Trebuchet MS" w:eastAsia="Calibri" w:hAnsi="Trebuchet MS"/>
          <w:sz w:val="20"/>
          <w:szCs w:val="20"/>
        </w:rPr>
        <w:t>świadczenia usług cateringowych wyłącznie przy użyciu produktów spełniających normy jakości produktów spożywczych,</w:t>
      </w:r>
    </w:p>
    <w:p w:rsidR="002C18FD" w:rsidRPr="00B5145B" w:rsidRDefault="002C18FD" w:rsidP="00EA30B6">
      <w:pPr>
        <w:numPr>
          <w:ilvl w:val="2"/>
          <w:numId w:val="11"/>
        </w:numPr>
        <w:spacing w:line="276" w:lineRule="auto"/>
        <w:ind w:left="1560"/>
        <w:contextualSpacing/>
        <w:jc w:val="both"/>
        <w:rPr>
          <w:rFonts w:ascii="Trebuchet MS" w:eastAsia="Calibri" w:hAnsi="Trebuchet MS"/>
          <w:sz w:val="20"/>
          <w:szCs w:val="20"/>
        </w:rPr>
      </w:pPr>
      <w:r w:rsidRPr="00B5145B">
        <w:rPr>
          <w:rFonts w:ascii="Trebuchet MS" w:eastAsia="Calibri" w:hAnsi="Trebuchet MS"/>
          <w:sz w:val="20"/>
          <w:szCs w:val="20"/>
        </w:rPr>
        <w:t>dowozu cateringu o ustalonej godzinie na miejsce realizacji szkoleń wskazane przez Zamawiającego.</w:t>
      </w:r>
    </w:p>
    <w:p w:rsidR="002C18FD" w:rsidRPr="00B5145B" w:rsidRDefault="002C18FD" w:rsidP="00EA30B6">
      <w:pPr>
        <w:numPr>
          <w:ilvl w:val="1"/>
          <w:numId w:val="11"/>
        </w:numPr>
        <w:tabs>
          <w:tab w:val="left" w:pos="426"/>
        </w:tabs>
        <w:spacing w:line="276" w:lineRule="auto"/>
        <w:ind w:left="851"/>
        <w:contextualSpacing/>
        <w:jc w:val="both"/>
        <w:rPr>
          <w:rFonts w:ascii="Trebuchet MS" w:eastAsia="Calibri" w:hAnsi="Trebuchet MS"/>
          <w:sz w:val="20"/>
          <w:szCs w:val="20"/>
        </w:rPr>
      </w:pPr>
      <w:r w:rsidRPr="00B5145B">
        <w:rPr>
          <w:rFonts w:ascii="Trebuchet MS" w:eastAsia="Calibri" w:hAnsi="Trebuchet MS"/>
          <w:sz w:val="20"/>
          <w:szCs w:val="20"/>
        </w:rPr>
        <w:t>Organizacja usługi gastronomicznej, w tym procesu przygotowania, transportu, musi być zgodna z obowiązującymi przepisami prawa oraz normami sanitarno-epidemiologicznymi.</w:t>
      </w:r>
    </w:p>
    <w:p w:rsidR="002C18FD" w:rsidRPr="00B5145B" w:rsidRDefault="002C18FD" w:rsidP="00EA30B6">
      <w:pPr>
        <w:numPr>
          <w:ilvl w:val="1"/>
          <w:numId w:val="11"/>
        </w:numPr>
        <w:tabs>
          <w:tab w:val="left" w:pos="426"/>
        </w:tabs>
        <w:spacing w:line="276" w:lineRule="auto"/>
        <w:ind w:left="851"/>
        <w:contextualSpacing/>
        <w:jc w:val="both"/>
        <w:rPr>
          <w:rFonts w:ascii="Trebuchet MS" w:eastAsia="Calibri" w:hAnsi="Trebuchet MS"/>
          <w:sz w:val="20"/>
          <w:szCs w:val="20"/>
        </w:rPr>
      </w:pPr>
      <w:r w:rsidRPr="00B5145B">
        <w:rPr>
          <w:rFonts w:ascii="Trebuchet MS" w:eastAsia="Calibri" w:hAnsi="Trebuchet MS"/>
          <w:sz w:val="20"/>
          <w:szCs w:val="20"/>
        </w:rPr>
        <w:t>Wykonawca winien przestrzegać procedur higienicznych dotyczących higieny rąk, środków transportu, urządzeń i sprzętu oraz stosowania preparatów myjących i dezynfekujących dopuszczonych w kontakcie z żywnością.</w:t>
      </w:r>
    </w:p>
    <w:p w:rsidR="009936BC" w:rsidRPr="00302810" w:rsidRDefault="002C18FD" w:rsidP="00EA30B6">
      <w:pPr>
        <w:numPr>
          <w:ilvl w:val="1"/>
          <w:numId w:val="11"/>
        </w:numPr>
        <w:tabs>
          <w:tab w:val="left" w:pos="426"/>
        </w:tabs>
        <w:spacing w:line="276" w:lineRule="auto"/>
        <w:ind w:left="851"/>
        <w:contextualSpacing/>
        <w:jc w:val="both"/>
        <w:rPr>
          <w:rFonts w:ascii="Trebuchet MS" w:eastAsia="Calibri" w:hAnsi="Trebuchet MS"/>
          <w:color w:val="FF0000"/>
          <w:sz w:val="20"/>
          <w:szCs w:val="20"/>
        </w:rPr>
      </w:pPr>
      <w:r w:rsidRPr="00B5145B">
        <w:rPr>
          <w:rFonts w:ascii="Trebuchet MS" w:eastAsia="Calibri" w:hAnsi="Trebuchet MS"/>
          <w:sz w:val="20"/>
          <w:szCs w:val="20"/>
        </w:rPr>
        <w:t>Zamawiający zastrzega sobie prawo kontroli jakości cateringu. W razie stwierdzenia wad oraz nieprawidłowości w realizacji usługi, zamawiający niezwłocznie poinformuje o tym fakcie wykonawcę, a Wykonawca jest zobowiązany do usunięcia wad niezwło</w:t>
      </w:r>
      <w:r>
        <w:rPr>
          <w:rFonts w:ascii="Trebuchet MS" w:eastAsia="Calibri" w:hAnsi="Trebuchet MS"/>
          <w:sz w:val="20"/>
          <w:szCs w:val="20"/>
        </w:rPr>
        <w:t>cznie po otrzymaniu zgłoszenia.</w:t>
      </w:r>
    </w:p>
    <w:p w:rsidR="00EA30B6" w:rsidRDefault="00EA30B6" w:rsidP="00EA30B6">
      <w:pPr>
        <w:spacing w:after="0" w:line="276" w:lineRule="auto"/>
        <w:jc w:val="center"/>
        <w:rPr>
          <w:rFonts w:ascii="Trebuchet MS" w:eastAsia="Times New Roman" w:hAnsi="Trebuchet MS" w:cs="Times New Roman"/>
          <w:b/>
          <w:sz w:val="20"/>
          <w:szCs w:val="20"/>
          <w:lang w:eastAsia="pl-PL"/>
        </w:rPr>
      </w:pPr>
    </w:p>
    <w:p w:rsidR="009936BC" w:rsidRDefault="009936BC" w:rsidP="00EA30B6">
      <w:pPr>
        <w:spacing w:after="0" w:line="276" w:lineRule="auto"/>
        <w:jc w:val="center"/>
        <w:rPr>
          <w:rFonts w:ascii="Trebuchet MS" w:eastAsia="Times New Roman" w:hAnsi="Trebuchet MS" w:cs="Times New Roman"/>
          <w:b/>
          <w:sz w:val="20"/>
          <w:szCs w:val="20"/>
          <w:lang w:eastAsia="pl-PL"/>
        </w:rPr>
      </w:pPr>
      <w:r w:rsidRPr="009936BC">
        <w:rPr>
          <w:rFonts w:ascii="Trebuchet MS" w:eastAsia="Times New Roman" w:hAnsi="Trebuchet MS" w:cs="Times New Roman"/>
          <w:b/>
          <w:sz w:val="20"/>
          <w:szCs w:val="20"/>
          <w:lang w:eastAsia="pl-PL"/>
        </w:rPr>
        <w:t xml:space="preserve">§ </w:t>
      </w:r>
      <w:r w:rsidR="0095554C">
        <w:rPr>
          <w:rFonts w:ascii="Trebuchet MS" w:eastAsia="Times New Roman" w:hAnsi="Trebuchet MS" w:cs="Times New Roman"/>
          <w:b/>
          <w:sz w:val="20"/>
          <w:szCs w:val="20"/>
          <w:lang w:eastAsia="pl-PL"/>
        </w:rPr>
        <w:t>2</w:t>
      </w:r>
    </w:p>
    <w:p w:rsidR="00EA30B6" w:rsidRPr="00EA30B6" w:rsidRDefault="00EA30B6" w:rsidP="00EA30B6">
      <w:pPr>
        <w:spacing w:after="0" w:line="276" w:lineRule="auto"/>
        <w:jc w:val="center"/>
        <w:rPr>
          <w:rFonts w:ascii="Trebuchet MS" w:eastAsia="Times New Roman" w:hAnsi="Trebuchet MS" w:cs="Times New Roman"/>
          <w:b/>
          <w:sz w:val="20"/>
          <w:szCs w:val="20"/>
          <w:lang w:eastAsia="pl-PL"/>
        </w:rPr>
      </w:pPr>
    </w:p>
    <w:p w:rsidR="009936BC" w:rsidRPr="009936BC" w:rsidRDefault="009936BC" w:rsidP="00EA30B6">
      <w:pPr>
        <w:spacing w:after="0" w:line="276" w:lineRule="auto"/>
        <w:jc w:val="both"/>
        <w:rPr>
          <w:rFonts w:ascii="Trebuchet MS" w:eastAsia="Times New Roman" w:hAnsi="Trebuchet MS" w:cs="Times New Roman"/>
          <w:sz w:val="20"/>
          <w:szCs w:val="20"/>
          <w:lang w:eastAsia="pl-PL"/>
        </w:rPr>
      </w:pPr>
      <w:r w:rsidRPr="009936BC">
        <w:rPr>
          <w:rFonts w:ascii="Trebuchet MS" w:eastAsia="Times New Roman" w:hAnsi="Trebuchet MS" w:cs="Times New Roman"/>
          <w:sz w:val="20"/>
          <w:szCs w:val="20"/>
          <w:lang w:eastAsia="pl-PL"/>
        </w:rPr>
        <w:t xml:space="preserve">Umowa zostaje zawarta na czas określony, tj. od dnia zawarcia umowy do </w:t>
      </w:r>
      <w:r w:rsidR="0095554C">
        <w:rPr>
          <w:rFonts w:ascii="Trebuchet MS" w:eastAsia="Times New Roman" w:hAnsi="Trebuchet MS" w:cs="Times New Roman"/>
          <w:sz w:val="20"/>
          <w:szCs w:val="20"/>
          <w:lang w:eastAsia="pl-PL"/>
        </w:rPr>
        <w:t>30</w:t>
      </w:r>
      <w:r w:rsidRPr="009936BC">
        <w:rPr>
          <w:rFonts w:ascii="Trebuchet MS" w:eastAsia="Times New Roman" w:hAnsi="Trebuchet MS" w:cs="Times New Roman"/>
          <w:sz w:val="20"/>
          <w:szCs w:val="20"/>
          <w:lang w:eastAsia="pl-PL"/>
        </w:rPr>
        <w:t xml:space="preserve"> września 20</w:t>
      </w:r>
      <w:r w:rsidR="00AB7154">
        <w:rPr>
          <w:rFonts w:ascii="Trebuchet MS" w:eastAsia="Times New Roman" w:hAnsi="Trebuchet MS" w:cs="Times New Roman"/>
          <w:sz w:val="20"/>
          <w:szCs w:val="20"/>
          <w:lang w:eastAsia="pl-PL"/>
        </w:rPr>
        <w:t>20</w:t>
      </w:r>
      <w:r w:rsidRPr="009936BC">
        <w:rPr>
          <w:rFonts w:ascii="Trebuchet MS" w:eastAsia="Times New Roman" w:hAnsi="Trebuchet MS" w:cs="Times New Roman"/>
          <w:sz w:val="20"/>
          <w:szCs w:val="20"/>
          <w:lang w:eastAsia="pl-PL"/>
        </w:rPr>
        <w:t xml:space="preserve"> r.</w:t>
      </w:r>
    </w:p>
    <w:p w:rsidR="009936BC" w:rsidRPr="009936BC" w:rsidRDefault="009936BC" w:rsidP="00EA30B6">
      <w:pPr>
        <w:spacing w:after="0" w:line="276" w:lineRule="auto"/>
        <w:jc w:val="center"/>
        <w:rPr>
          <w:rFonts w:ascii="Trebuchet MS" w:eastAsia="Times New Roman" w:hAnsi="Trebuchet MS" w:cs="Times New Roman"/>
          <w:b/>
          <w:sz w:val="20"/>
          <w:szCs w:val="20"/>
          <w:lang w:eastAsia="pl-PL"/>
        </w:rPr>
      </w:pPr>
    </w:p>
    <w:p w:rsidR="009936BC" w:rsidRDefault="009936BC" w:rsidP="00EA30B6">
      <w:pPr>
        <w:spacing w:after="0" w:line="276" w:lineRule="auto"/>
        <w:jc w:val="center"/>
        <w:rPr>
          <w:rFonts w:ascii="Trebuchet MS" w:eastAsia="Times New Roman" w:hAnsi="Trebuchet MS" w:cs="Times New Roman"/>
          <w:b/>
          <w:sz w:val="20"/>
          <w:szCs w:val="20"/>
          <w:lang w:eastAsia="pl-PL"/>
        </w:rPr>
      </w:pPr>
      <w:r w:rsidRPr="009936BC">
        <w:rPr>
          <w:rFonts w:ascii="Trebuchet MS" w:eastAsia="Times New Roman" w:hAnsi="Trebuchet MS" w:cs="Times New Roman"/>
          <w:b/>
          <w:sz w:val="20"/>
          <w:szCs w:val="20"/>
          <w:lang w:eastAsia="pl-PL"/>
        </w:rPr>
        <w:t xml:space="preserve">§ </w:t>
      </w:r>
      <w:r w:rsidR="0095554C">
        <w:rPr>
          <w:rFonts w:ascii="Trebuchet MS" w:eastAsia="Times New Roman" w:hAnsi="Trebuchet MS" w:cs="Times New Roman"/>
          <w:b/>
          <w:sz w:val="20"/>
          <w:szCs w:val="20"/>
          <w:lang w:eastAsia="pl-PL"/>
        </w:rPr>
        <w:t>3</w:t>
      </w:r>
    </w:p>
    <w:p w:rsidR="00EA30B6" w:rsidRPr="00EA30B6" w:rsidRDefault="00EA30B6" w:rsidP="00EA30B6">
      <w:pPr>
        <w:spacing w:after="0" w:line="276" w:lineRule="auto"/>
        <w:jc w:val="center"/>
        <w:rPr>
          <w:rFonts w:ascii="Trebuchet MS" w:eastAsia="Times New Roman" w:hAnsi="Trebuchet MS" w:cs="Times New Roman"/>
          <w:b/>
          <w:sz w:val="20"/>
          <w:szCs w:val="20"/>
          <w:lang w:eastAsia="pl-PL"/>
        </w:rPr>
      </w:pPr>
    </w:p>
    <w:p w:rsidR="00302810" w:rsidRDefault="009936BC" w:rsidP="00EA30B6">
      <w:pPr>
        <w:pStyle w:val="Akapitzlist"/>
        <w:numPr>
          <w:ilvl w:val="0"/>
          <w:numId w:val="16"/>
        </w:numPr>
        <w:spacing w:after="0" w:line="276" w:lineRule="auto"/>
        <w:ind w:left="426"/>
        <w:jc w:val="both"/>
        <w:rPr>
          <w:rFonts w:ascii="Trebuchet MS" w:eastAsia="Times New Roman" w:hAnsi="Trebuchet MS" w:cs="Times New Roman"/>
          <w:sz w:val="20"/>
          <w:szCs w:val="20"/>
          <w:lang w:eastAsia="pl-PL"/>
        </w:rPr>
      </w:pPr>
      <w:r w:rsidRPr="00B253A6">
        <w:rPr>
          <w:rFonts w:ascii="Trebuchet MS" w:eastAsia="Times New Roman" w:hAnsi="Trebuchet MS" w:cs="Times New Roman"/>
          <w:sz w:val="20"/>
          <w:szCs w:val="20"/>
          <w:lang w:eastAsia="pl-PL"/>
        </w:rPr>
        <w:t xml:space="preserve">Wykonawcy za wykonanie usługi przysługuje łączne wynagrodzenie w wysokości </w:t>
      </w:r>
      <w:r w:rsidR="00B253A6" w:rsidRPr="00B253A6">
        <w:rPr>
          <w:rFonts w:ascii="Trebuchet MS" w:eastAsia="Times New Roman" w:hAnsi="Trebuchet MS" w:cs="Times New Roman"/>
          <w:sz w:val="20"/>
          <w:szCs w:val="20"/>
          <w:lang w:eastAsia="pl-PL"/>
        </w:rPr>
        <w:t>do</w:t>
      </w:r>
      <w:r w:rsidR="00AB7154">
        <w:rPr>
          <w:rFonts w:ascii="Trebuchet MS" w:eastAsia="Times New Roman" w:hAnsi="Trebuchet MS" w:cs="Times New Roman"/>
          <w:sz w:val="20"/>
          <w:szCs w:val="20"/>
          <w:lang w:eastAsia="pl-PL"/>
        </w:rPr>
        <w:t>……</w:t>
      </w:r>
      <w:r w:rsidRPr="00F51542">
        <w:rPr>
          <w:rFonts w:ascii="Trebuchet MS" w:eastAsia="Times New Roman" w:hAnsi="Trebuchet MS" w:cs="Times New Roman"/>
          <w:sz w:val="20"/>
          <w:szCs w:val="20"/>
          <w:lang w:eastAsia="pl-PL"/>
        </w:rPr>
        <w:t xml:space="preserve"> zł </w:t>
      </w:r>
      <w:r w:rsidRPr="00302810">
        <w:rPr>
          <w:rFonts w:ascii="Trebuchet MS" w:eastAsia="Times New Roman" w:hAnsi="Trebuchet MS" w:cs="Times New Roman"/>
          <w:sz w:val="20"/>
          <w:szCs w:val="20"/>
          <w:lang w:eastAsia="pl-PL"/>
        </w:rPr>
        <w:t xml:space="preserve">brutto (słownie: </w:t>
      </w:r>
      <w:r w:rsidR="00AB7154" w:rsidRPr="00302810">
        <w:rPr>
          <w:rFonts w:ascii="Trebuchet MS" w:eastAsia="Times New Roman" w:hAnsi="Trebuchet MS" w:cs="Times New Roman"/>
          <w:sz w:val="20"/>
          <w:szCs w:val="20"/>
          <w:lang w:eastAsia="pl-PL"/>
        </w:rPr>
        <w:t>………………………………….</w:t>
      </w:r>
      <w:r w:rsidR="0037008D" w:rsidRPr="00302810">
        <w:rPr>
          <w:rFonts w:ascii="Trebuchet MS" w:eastAsia="Times New Roman" w:hAnsi="Trebuchet MS" w:cs="Times New Roman"/>
          <w:sz w:val="20"/>
          <w:szCs w:val="20"/>
          <w:lang w:eastAsia="pl-PL"/>
        </w:rPr>
        <w:t xml:space="preserve"> </w:t>
      </w:r>
      <w:r w:rsidR="00302810">
        <w:rPr>
          <w:rFonts w:ascii="Trebuchet MS" w:eastAsia="Times New Roman" w:hAnsi="Trebuchet MS" w:cs="Times New Roman"/>
          <w:sz w:val="20"/>
          <w:szCs w:val="20"/>
          <w:lang w:eastAsia="pl-PL"/>
        </w:rPr>
        <w:t>złotych 00/100</w:t>
      </w:r>
      <w:r w:rsidRPr="00302810">
        <w:rPr>
          <w:rFonts w:ascii="Trebuchet MS" w:eastAsia="Times New Roman" w:hAnsi="Trebuchet MS" w:cs="Times New Roman"/>
          <w:sz w:val="20"/>
          <w:szCs w:val="20"/>
          <w:lang w:eastAsia="pl-PL"/>
        </w:rPr>
        <w:t>)</w:t>
      </w:r>
      <w:r w:rsidR="00302810">
        <w:rPr>
          <w:rFonts w:ascii="Trebuchet MS" w:eastAsia="Times New Roman" w:hAnsi="Trebuchet MS" w:cs="Times New Roman"/>
          <w:sz w:val="20"/>
          <w:szCs w:val="20"/>
          <w:lang w:eastAsia="pl-PL"/>
        </w:rPr>
        <w:t>.</w:t>
      </w:r>
    </w:p>
    <w:p w:rsidR="00B253A6" w:rsidRPr="00302810" w:rsidRDefault="00B253A6" w:rsidP="00EA30B6">
      <w:pPr>
        <w:pStyle w:val="Akapitzlist"/>
        <w:numPr>
          <w:ilvl w:val="0"/>
          <w:numId w:val="16"/>
        </w:numPr>
        <w:spacing w:after="0" w:line="276" w:lineRule="auto"/>
        <w:ind w:left="426"/>
        <w:jc w:val="both"/>
        <w:rPr>
          <w:rFonts w:ascii="Trebuchet MS" w:eastAsia="Times New Roman" w:hAnsi="Trebuchet MS" w:cs="Times New Roman"/>
          <w:sz w:val="20"/>
          <w:szCs w:val="20"/>
          <w:lang w:eastAsia="pl-PL"/>
        </w:rPr>
      </w:pPr>
      <w:r w:rsidRPr="00302810">
        <w:rPr>
          <w:rFonts w:ascii="Trebuchet MS" w:eastAsia="Times New Roman" w:hAnsi="Trebuchet MS" w:cs="Times New Roman"/>
          <w:sz w:val="20"/>
          <w:szCs w:val="20"/>
          <w:lang w:eastAsia="pl-PL"/>
        </w:rPr>
        <w:t xml:space="preserve">Wynagrodzenie za miesięczne wykonanie umowy określone w  </w:t>
      </w:r>
      <w:r w:rsidRPr="00302810">
        <w:rPr>
          <w:rFonts w:ascii="Trebuchet MS" w:eastAsia="Times New Roman" w:hAnsi="Trebuchet MS" w:cs="Times New Roman"/>
          <w:bCs/>
          <w:sz w:val="20"/>
          <w:szCs w:val="20"/>
          <w:lang w:eastAsia="pl-PL"/>
        </w:rPr>
        <w:t xml:space="preserve">§ 1 pkt 1.4 strony szacują na kwotę </w:t>
      </w:r>
      <w:r w:rsidR="00AB7154" w:rsidRPr="00302810">
        <w:rPr>
          <w:rFonts w:ascii="Trebuchet MS" w:eastAsia="Times New Roman" w:hAnsi="Trebuchet MS" w:cs="Times New Roman"/>
          <w:bCs/>
          <w:sz w:val="20"/>
          <w:szCs w:val="20"/>
          <w:lang w:eastAsia="pl-PL"/>
        </w:rPr>
        <w:t>……</w:t>
      </w:r>
      <w:r w:rsidR="00302810">
        <w:rPr>
          <w:rFonts w:ascii="Trebuchet MS" w:eastAsia="Times New Roman" w:hAnsi="Trebuchet MS" w:cs="Times New Roman"/>
          <w:bCs/>
          <w:sz w:val="20"/>
          <w:szCs w:val="20"/>
          <w:lang w:eastAsia="pl-PL"/>
        </w:rPr>
        <w:t xml:space="preserve">……… </w:t>
      </w:r>
      <w:r w:rsidR="0037008D" w:rsidRPr="00302810">
        <w:rPr>
          <w:rFonts w:ascii="Trebuchet MS" w:eastAsia="Times New Roman" w:hAnsi="Trebuchet MS" w:cs="Times New Roman"/>
          <w:bCs/>
          <w:sz w:val="20"/>
          <w:szCs w:val="20"/>
          <w:lang w:eastAsia="pl-PL"/>
        </w:rPr>
        <w:t xml:space="preserve">zł </w:t>
      </w:r>
      <w:r w:rsidRPr="00302810">
        <w:rPr>
          <w:rFonts w:ascii="Trebuchet MS" w:eastAsia="Times New Roman" w:hAnsi="Trebuchet MS" w:cs="Times New Roman"/>
          <w:bCs/>
          <w:sz w:val="20"/>
          <w:szCs w:val="20"/>
          <w:lang w:eastAsia="pl-PL"/>
        </w:rPr>
        <w:t>(słownie</w:t>
      </w:r>
      <w:r w:rsidR="0037008D" w:rsidRPr="00302810">
        <w:rPr>
          <w:rFonts w:ascii="Trebuchet MS" w:eastAsia="Times New Roman" w:hAnsi="Trebuchet MS" w:cs="Times New Roman"/>
          <w:bCs/>
          <w:sz w:val="20"/>
          <w:szCs w:val="20"/>
          <w:lang w:eastAsia="pl-PL"/>
        </w:rPr>
        <w:t xml:space="preserve"> </w:t>
      </w:r>
      <w:r w:rsidR="00AB7154" w:rsidRPr="00302810">
        <w:rPr>
          <w:rFonts w:ascii="Trebuchet MS" w:eastAsia="Times New Roman" w:hAnsi="Trebuchet MS" w:cs="Times New Roman"/>
          <w:bCs/>
          <w:sz w:val="20"/>
          <w:szCs w:val="20"/>
          <w:lang w:eastAsia="pl-PL"/>
        </w:rPr>
        <w:t>……………….</w:t>
      </w:r>
      <w:r w:rsidR="00F51542" w:rsidRPr="00302810">
        <w:rPr>
          <w:rFonts w:ascii="Trebuchet MS" w:eastAsia="Times New Roman" w:hAnsi="Trebuchet MS" w:cs="Times New Roman"/>
          <w:sz w:val="20"/>
          <w:szCs w:val="20"/>
          <w:lang w:eastAsia="pl-PL"/>
        </w:rPr>
        <w:t xml:space="preserve"> złotych 00/100</w:t>
      </w:r>
      <w:r w:rsidRPr="00302810">
        <w:rPr>
          <w:rFonts w:ascii="Trebuchet MS" w:eastAsia="Times New Roman" w:hAnsi="Trebuchet MS" w:cs="Times New Roman"/>
          <w:bCs/>
          <w:sz w:val="20"/>
          <w:szCs w:val="20"/>
          <w:lang w:eastAsia="pl-PL"/>
        </w:rPr>
        <w:t>)</w:t>
      </w:r>
      <w:r w:rsidR="00302810">
        <w:rPr>
          <w:rFonts w:ascii="Trebuchet MS" w:eastAsia="Times New Roman" w:hAnsi="Trebuchet MS" w:cs="Times New Roman"/>
          <w:bCs/>
          <w:sz w:val="20"/>
          <w:szCs w:val="20"/>
          <w:lang w:eastAsia="pl-PL"/>
        </w:rPr>
        <w:t>.</w:t>
      </w:r>
    </w:p>
    <w:p w:rsidR="00B253A6" w:rsidRPr="00B253A6" w:rsidRDefault="00B253A6" w:rsidP="00EA30B6">
      <w:pPr>
        <w:spacing w:after="0" w:line="276" w:lineRule="auto"/>
        <w:jc w:val="both"/>
        <w:rPr>
          <w:rFonts w:ascii="Trebuchet MS" w:eastAsia="Times New Roman" w:hAnsi="Trebuchet MS" w:cs="Times New Roman"/>
          <w:sz w:val="20"/>
          <w:szCs w:val="20"/>
          <w:lang w:eastAsia="pl-PL"/>
        </w:rPr>
      </w:pPr>
    </w:p>
    <w:p w:rsidR="009936BC" w:rsidRDefault="0095554C" w:rsidP="00EA30B6">
      <w:pPr>
        <w:spacing w:after="0" w:line="276" w:lineRule="auto"/>
        <w:ind w:left="3540" w:firstLine="708"/>
        <w:jc w:val="both"/>
        <w:rPr>
          <w:rFonts w:ascii="Trebuchet MS" w:eastAsia="Times New Roman" w:hAnsi="Trebuchet MS" w:cs="Times New Roman"/>
          <w:b/>
          <w:sz w:val="20"/>
          <w:szCs w:val="20"/>
          <w:lang w:eastAsia="pl-PL"/>
        </w:rPr>
      </w:pPr>
      <w:r>
        <w:rPr>
          <w:rFonts w:ascii="Trebuchet MS" w:eastAsia="Times New Roman" w:hAnsi="Trebuchet MS" w:cs="Times New Roman"/>
          <w:b/>
          <w:sz w:val="20"/>
          <w:szCs w:val="20"/>
          <w:lang w:eastAsia="pl-PL"/>
        </w:rPr>
        <w:t xml:space="preserve">   </w:t>
      </w:r>
      <w:r w:rsidR="009936BC" w:rsidRPr="009936BC">
        <w:rPr>
          <w:rFonts w:ascii="Trebuchet MS" w:eastAsia="Times New Roman" w:hAnsi="Trebuchet MS" w:cs="Times New Roman"/>
          <w:b/>
          <w:sz w:val="20"/>
          <w:szCs w:val="20"/>
          <w:lang w:eastAsia="pl-PL"/>
        </w:rPr>
        <w:t>§</w:t>
      </w:r>
      <w:r>
        <w:rPr>
          <w:rFonts w:ascii="Trebuchet MS" w:eastAsia="Times New Roman" w:hAnsi="Trebuchet MS" w:cs="Times New Roman"/>
          <w:b/>
          <w:sz w:val="20"/>
          <w:szCs w:val="20"/>
          <w:lang w:eastAsia="pl-PL"/>
        </w:rPr>
        <w:t xml:space="preserve"> 4</w:t>
      </w:r>
    </w:p>
    <w:p w:rsidR="00EA30B6" w:rsidRPr="009936BC" w:rsidRDefault="00EA30B6" w:rsidP="00EA30B6">
      <w:pPr>
        <w:spacing w:after="0" w:line="276" w:lineRule="auto"/>
        <w:ind w:left="3540" w:firstLine="708"/>
        <w:jc w:val="both"/>
        <w:rPr>
          <w:rFonts w:ascii="Trebuchet MS" w:eastAsia="Times New Roman" w:hAnsi="Trebuchet MS" w:cs="Times New Roman"/>
          <w:b/>
          <w:sz w:val="20"/>
          <w:szCs w:val="20"/>
          <w:lang w:eastAsia="pl-PL"/>
        </w:rPr>
      </w:pPr>
    </w:p>
    <w:p w:rsidR="009936BC" w:rsidRPr="009936BC" w:rsidRDefault="009936BC" w:rsidP="00EA30B6">
      <w:pPr>
        <w:numPr>
          <w:ilvl w:val="0"/>
          <w:numId w:val="6"/>
        </w:numPr>
        <w:spacing w:after="0" w:line="276" w:lineRule="auto"/>
        <w:ind w:left="284"/>
        <w:contextualSpacing/>
        <w:jc w:val="both"/>
        <w:rPr>
          <w:rFonts w:ascii="Trebuchet MS" w:eastAsia="Calibri" w:hAnsi="Trebuchet MS" w:cs="Times New Roman"/>
          <w:sz w:val="20"/>
          <w:szCs w:val="20"/>
          <w:lang w:eastAsia="pl-PL"/>
        </w:rPr>
      </w:pPr>
      <w:r w:rsidRPr="009936BC">
        <w:rPr>
          <w:rFonts w:ascii="Trebuchet MS" w:eastAsia="Calibri" w:hAnsi="Trebuchet MS" w:cs="Times New Roman"/>
          <w:sz w:val="20"/>
          <w:szCs w:val="20"/>
          <w:lang w:eastAsia="pl-PL"/>
        </w:rPr>
        <w:lastRenderedPageBreak/>
        <w:t xml:space="preserve">Zapłata wynagrodzenia – o którym mowa w § 4 nastąpi przelewem na rachunek bankowy Wykonawcy w terminie do 14 dni od dnia wystawienia rachunku przez Wykonawcę, po każdym </w:t>
      </w:r>
      <w:r w:rsidR="00F51542">
        <w:rPr>
          <w:rFonts w:ascii="Trebuchet MS" w:eastAsia="Calibri" w:hAnsi="Trebuchet MS" w:cs="Times New Roman"/>
          <w:sz w:val="20"/>
          <w:szCs w:val="20"/>
          <w:lang w:eastAsia="pl-PL"/>
        </w:rPr>
        <w:t>miesiącu wykonania usługi</w:t>
      </w:r>
      <w:r w:rsidRPr="009936BC">
        <w:rPr>
          <w:rFonts w:ascii="Trebuchet MS" w:eastAsia="Calibri" w:hAnsi="Trebuchet MS" w:cs="Times New Roman"/>
          <w:sz w:val="20"/>
          <w:szCs w:val="20"/>
          <w:lang w:eastAsia="pl-PL"/>
        </w:rPr>
        <w:t>, przy czym za dzień zapłaty uważać się będzie dzień złożenia polecenia przelewu w banku Zamawiającego.</w:t>
      </w:r>
    </w:p>
    <w:p w:rsidR="00302810" w:rsidRPr="00EA30B6" w:rsidRDefault="009936BC" w:rsidP="00EA30B6">
      <w:pPr>
        <w:numPr>
          <w:ilvl w:val="0"/>
          <w:numId w:val="6"/>
        </w:numPr>
        <w:spacing w:after="0" w:line="276" w:lineRule="auto"/>
        <w:ind w:left="284"/>
        <w:contextualSpacing/>
        <w:jc w:val="both"/>
        <w:rPr>
          <w:rFonts w:ascii="Trebuchet MS" w:eastAsia="Calibri" w:hAnsi="Trebuchet MS" w:cs="Times New Roman"/>
          <w:sz w:val="20"/>
          <w:szCs w:val="20"/>
          <w:lang w:eastAsia="pl-PL"/>
        </w:rPr>
      </w:pPr>
      <w:r w:rsidRPr="009936BC">
        <w:rPr>
          <w:rFonts w:ascii="Trebuchet MS" w:eastAsia="Calibri" w:hAnsi="Trebuchet MS" w:cs="Times New Roman"/>
          <w:sz w:val="20"/>
          <w:szCs w:val="20"/>
          <w:lang w:eastAsia="pl-PL"/>
        </w:rPr>
        <w:t>Wynagrodzenie, o którym mowa w ust. 1 uwzględnia wszystkie koszty poniesione przez Wykonawcę przy realizacji niniejszej umowy.</w:t>
      </w:r>
    </w:p>
    <w:p w:rsidR="00EA30B6" w:rsidRDefault="00EA30B6" w:rsidP="00EA30B6">
      <w:pPr>
        <w:spacing w:after="0" w:line="276" w:lineRule="auto"/>
        <w:jc w:val="center"/>
        <w:rPr>
          <w:rFonts w:ascii="Trebuchet MS" w:eastAsia="Times New Roman" w:hAnsi="Trebuchet MS" w:cs="Times New Roman"/>
          <w:b/>
          <w:sz w:val="20"/>
          <w:szCs w:val="20"/>
          <w:lang w:eastAsia="pl-PL"/>
        </w:rPr>
      </w:pPr>
    </w:p>
    <w:p w:rsidR="009936BC" w:rsidRDefault="009936BC" w:rsidP="00EA30B6">
      <w:pPr>
        <w:spacing w:after="0" w:line="276" w:lineRule="auto"/>
        <w:jc w:val="center"/>
        <w:rPr>
          <w:rFonts w:ascii="Trebuchet MS" w:eastAsia="Times New Roman" w:hAnsi="Trebuchet MS" w:cs="Times New Roman"/>
          <w:b/>
          <w:sz w:val="20"/>
          <w:szCs w:val="20"/>
          <w:lang w:eastAsia="pl-PL"/>
        </w:rPr>
      </w:pPr>
      <w:r w:rsidRPr="009936BC">
        <w:rPr>
          <w:rFonts w:ascii="Trebuchet MS" w:eastAsia="Times New Roman" w:hAnsi="Trebuchet MS" w:cs="Times New Roman"/>
          <w:b/>
          <w:sz w:val="20"/>
          <w:szCs w:val="20"/>
          <w:lang w:eastAsia="pl-PL"/>
        </w:rPr>
        <w:t xml:space="preserve">§ </w:t>
      </w:r>
      <w:r w:rsidR="0024606A">
        <w:rPr>
          <w:rFonts w:ascii="Trebuchet MS" w:eastAsia="Times New Roman" w:hAnsi="Trebuchet MS" w:cs="Times New Roman"/>
          <w:b/>
          <w:sz w:val="20"/>
          <w:szCs w:val="20"/>
          <w:lang w:eastAsia="pl-PL"/>
        </w:rPr>
        <w:t>5</w:t>
      </w:r>
    </w:p>
    <w:p w:rsidR="00EA30B6" w:rsidRPr="00EA30B6" w:rsidRDefault="00EA30B6" w:rsidP="00EA30B6">
      <w:pPr>
        <w:spacing w:after="0" w:line="276" w:lineRule="auto"/>
        <w:jc w:val="center"/>
        <w:rPr>
          <w:rFonts w:ascii="Trebuchet MS" w:eastAsia="Times New Roman" w:hAnsi="Trebuchet MS" w:cs="Times New Roman"/>
          <w:b/>
          <w:sz w:val="20"/>
          <w:szCs w:val="20"/>
          <w:lang w:eastAsia="pl-PL"/>
        </w:rPr>
      </w:pPr>
    </w:p>
    <w:p w:rsidR="009936BC" w:rsidRPr="0095554C" w:rsidRDefault="009936BC" w:rsidP="00EA30B6">
      <w:pPr>
        <w:numPr>
          <w:ilvl w:val="0"/>
          <w:numId w:val="7"/>
        </w:numPr>
        <w:spacing w:after="200" w:line="276" w:lineRule="auto"/>
        <w:ind w:left="426"/>
        <w:contextualSpacing/>
        <w:jc w:val="both"/>
        <w:rPr>
          <w:rFonts w:ascii="Trebuchet MS" w:eastAsia="Calibri" w:hAnsi="Trebuchet MS" w:cs="Times New Roman"/>
          <w:sz w:val="20"/>
          <w:szCs w:val="20"/>
        </w:rPr>
      </w:pPr>
      <w:r w:rsidRPr="0095554C">
        <w:rPr>
          <w:rFonts w:ascii="Trebuchet MS" w:eastAsia="Calibri" w:hAnsi="Trebuchet MS" w:cs="Times New Roman"/>
          <w:sz w:val="20"/>
          <w:szCs w:val="20"/>
        </w:rPr>
        <w:t>Zamawiający przewiduje możliwość zmiany wynagrodzenia Wykonawcy w następujących przypadkach:</w:t>
      </w:r>
    </w:p>
    <w:p w:rsidR="009936BC" w:rsidRPr="0095554C" w:rsidRDefault="009936BC" w:rsidP="00EA30B6">
      <w:pPr>
        <w:numPr>
          <w:ilvl w:val="1"/>
          <w:numId w:val="7"/>
        </w:numPr>
        <w:spacing w:after="0" w:line="276" w:lineRule="auto"/>
        <w:ind w:left="851"/>
        <w:contextualSpacing/>
        <w:jc w:val="both"/>
        <w:rPr>
          <w:rFonts w:ascii="Trebuchet MS" w:eastAsia="Calibri" w:hAnsi="Trebuchet MS" w:cs="Times New Roman"/>
          <w:sz w:val="20"/>
          <w:szCs w:val="20"/>
        </w:rPr>
      </w:pPr>
      <w:r w:rsidRPr="0095554C">
        <w:rPr>
          <w:rFonts w:ascii="Trebuchet MS" w:eastAsia="Calibri" w:hAnsi="Trebuchet MS" w:cs="Times New Roman"/>
          <w:sz w:val="20"/>
          <w:szCs w:val="20"/>
        </w:rPr>
        <w:t>w przypadku ustawowej zmiany obowiązującej stawki podatku od towarów i usług VAT lub wprowadzeniu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W przypadku zaistnienia opisanej sytuacji po wejściu w życie przepisów będących przyczyną waloryzacji, Wykonaw</w:t>
      </w:r>
      <w:r w:rsidR="00302810">
        <w:rPr>
          <w:rFonts w:ascii="Trebuchet MS" w:eastAsia="Calibri" w:hAnsi="Trebuchet MS" w:cs="Times New Roman"/>
          <w:sz w:val="20"/>
          <w:szCs w:val="20"/>
        </w:rPr>
        <w:t xml:space="preserve">ca zwróci się do Zamawiającego </w:t>
      </w:r>
      <w:r w:rsidRPr="0095554C">
        <w:rPr>
          <w:rFonts w:ascii="Trebuchet MS" w:eastAsia="Calibri" w:hAnsi="Trebuchet MS" w:cs="Times New Roman"/>
          <w:sz w:val="20"/>
          <w:szCs w:val="20"/>
        </w:rPr>
        <w:t>z wnioskiem w formie pisemnej o dokonanie odpowiedniej zmiany wynagrodzenia wskazując kwotę, o którą wynagrodzenie Wykonawcy ma ulec zmianie wraz z uzasadnieniem zawierającym szczegółowe wyliczenie całkowitej kwoty, o jaką wynagrodzenie Wykonawcy powinno ulec zmianie oraz wskazanie daty, od której nastąpiła bądź nastąpi zmiana wysokości kosztów wykonania Umowy uzasadniająca zmianę wysokości wynagrodzenia należnego Wykonawcy;</w:t>
      </w:r>
    </w:p>
    <w:p w:rsidR="009936BC" w:rsidRPr="0095554C" w:rsidRDefault="009936BC" w:rsidP="00EA30B6">
      <w:pPr>
        <w:numPr>
          <w:ilvl w:val="1"/>
          <w:numId w:val="7"/>
        </w:numPr>
        <w:spacing w:after="0" w:line="276" w:lineRule="auto"/>
        <w:ind w:left="851"/>
        <w:contextualSpacing/>
        <w:jc w:val="both"/>
        <w:rPr>
          <w:rFonts w:ascii="Trebuchet MS" w:eastAsia="Calibri" w:hAnsi="Trebuchet MS" w:cs="Times New Roman"/>
          <w:sz w:val="20"/>
          <w:szCs w:val="20"/>
        </w:rPr>
      </w:pPr>
      <w:r w:rsidRPr="0095554C">
        <w:rPr>
          <w:rFonts w:ascii="Trebuchet MS" w:eastAsia="Calibri" w:hAnsi="Trebuchet MS" w:cs="Times New Roman"/>
          <w:sz w:val="20"/>
          <w:szCs w:val="20"/>
        </w:rPr>
        <w:t>w przypadku zmiany wysokości minimalnego wynagrodzenia za pracę albo minimalnej stawki godzinowej, ustalonej na podstawie przepisów o minimalnym wynagrodzeniu za pracę, jeżeli zmiany te będą miały wpływ na koszty wykonania przez Wykonawcę niniejszej umowy. Zmiana ta będzie obejmować wyłącznie część wynagrodzenia należnego Wykonawcy, w odniesieniu do której nastąpiła zmiana wysokości kosztów wykonania U</w:t>
      </w:r>
      <w:r w:rsidR="00302810">
        <w:rPr>
          <w:rFonts w:ascii="Trebuchet MS" w:eastAsia="Calibri" w:hAnsi="Trebuchet MS" w:cs="Times New Roman"/>
          <w:sz w:val="20"/>
          <w:szCs w:val="20"/>
        </w:rPr>
        <w:t xml:space="preserve">mowy przez Wykonawcę w związku </w:t>
      </w:r>
      <w:r w:rsidRPr="0095554C">
        <w:rPr>
          <w:rFonts w:ascii="Trebuchet MS" w:eastAsia="Calibri" w:hAnsi="Trebuchet MS" w:cs="Times New Roman"/>
          <w:sz w:val="20"/>
          <w:szCs w:val="20"/>
        </w:rPr>
        <w:t>z wejściem w życie przepisów odpowiednio zmieniających wysokość minimalnego wynagrodzenia za pracę albo minimalnej stawki godzinowej. Kwota wynagrodzenia Wykonawcy ulegnie zmianie o kwotę odpowiadającą wzrostowi kosztu Wykonawcy w związku ze zwiększeniem wysokości wynagrodzeń pracowników świadczących usługi do wysokości aktualnie obowiązującego minimalnego wynagrodzenia za pracę albo</w:t>
      </w:r>
      <w:r w:rsidR="00302810">
        <w:rPr>
          <w:rFonts w:ascii="Trebuchet MS" w:eastAsia="Calibri" w:hAnsi="Trebuchet MS" w:cs="Times New Roman"/>
          <w:sz w:val="20"/>
          <w:szCs w:val="20"/>
        </w:rPr>
        <w:t xml:space="preserve"> minimalnej stawki godzinowej, </w:t>
      </w:r>
      <w:r w:rsidRPr="0095554C">
        <w:rPr>
          <w:rFonts w:ascii="Trebuchet MS" w:eastAsia="Calibri" w:hAnsi="Trebuchet MS" w:cs="Times New Roman"/>
          <w:sz w:val="20"/>
          <w:szCs w:val="20"/>
        </w:rPr>
        <w:t xml:space="preserve">z uwzględnieniem wszystkich obciążeń publicznoprawnych od kwoty wzrostu minimalnego wynagrodzenia. W przypadku zaistnienia opisanej sytuacji, po wejściu w życie przepisów będących przyczyną waloryzacji, Wykonawca może zwrócić się do Zamawiającego z wnioskiem w formie pisemnej o dokonanie odpowiedniej zmiany wynagrodzenia, wskazując kwotę, o którą wynagrodzenie Wykonawcy ma ulec zmianie, wraz z uzasadnieniem zawierającym szczegółowe wyliczenie całkowitej kwoty, o jaką wynagrodzenie Wykonawcy powinno ulec zmianie oraz wskaże datę, od której nastąpiła bądź nastąpi zmiana wysokości kosztów wykonania Umowy uzasadniająca zmianę wysokości wynagrodzenia należnego Wykonawcy. Wraz z wnioskiem Wykonawca zobowiązany jest przedłożyć dokumenty z których będzie wynikać, w jakim zakresie zmiany te mają wpływ na koszty wykonania Umowy, </w:t>
      </w:r>
      <w:r w:rsidR="00302810">
        <w:rPr>
          <w:rFonts w:ascii="Trebuchet MS" w:eastAsia="Calibri" w:hAnsi="Trebuchet MS" w:cs="Times New Roman"/>
          <w:sz w:val="20"/>
          <w:szCs w:val="20"/>
        </w:rPr>
        <w:br/>
      </w:r>
      <w:r w:rsidRPr="0095554C">
        <w:rPr>
          <w:rFonts w:ascii="Trebuchet MS" w:eastAsia="Calibri" w:hAnsi="Trebuchet MS" w:cs="Times New Roman"/>
          <w:sz w:val="20"/>
          <w:szCs w:val="20"/>
        </w:rPr>
        <w:t>w szczególności pisemne zestawienie wynagrodzeń (zarówno przed jak i po zmianie) pracowników świadczących usługi, wraz z określeniem zakresu w jakim wykonują oni prace bezpośrednio związane z realizacja Umowy oraz części wynagrodzenia odpowiadającej temu zakresowi. Ciężar dowodu spoczywa na Wykonawcy,</w:t>
      </w:r>
    </w:p>
    <w:p w:rsidR="009936BC" w:rsidRPr="0095554C" w:rsidRDefault="009936BC" w:rsidP="00EA30B6">
      <w:pPr>
        <w:numPr>
          <w:ilvl w:val="1"/>
          <w:numId w:val="7"/>
        </w:numPr>
        <w:spacing w:after="0" w:line="276" w:lineRule="auto"/>
        <w:ind w:left="851"/>
        <w:contextualSpacing/>
        <w:jc w:val="both"/>
        <w:rPr>
          <w:rFonts w:ascii="Trebuchet MS" w:eastAsia="Calibri" w:hAnsi="Trebuchet MS" w:cs="Times New Roman"/>
          <w:sz w:val="20"/>
          <w:szCs w:val="20"/>
        </w:rPr>
      </w:pPr>
      <w:r w:rsidRPr="0095554C">
        <w:rPr>
          <w:rFonts w:ascii="Trebuchet MS" w:eastAsia="Calibri" w:hAnsi="Trebuchet MS" w:cs="Times New Roman"/>
          <w:sz w:val="20"/>
          <w:szCs w:val="20"/>
        </w:rPr>
        <w:t>w przypadku zmiany zasad podlegania ubezpieczeniu społecznemu lub ubezpieczeniu zdrowotnemu lub wysokości stawki składki na ubezpieczenia społeczne lub zdrowotne, jeżeli zmiany te będą miały wpływ na koszty wykonania przez Wykonawcę niniejszej Umowy. Zmiana ta będzie obejmować wyłącznie część wynagrodzenia na</w:t>
      </w:r>
      <w:r w:rsidR="00302810">
        <w:rPr>
          <w:rFonts w:ascii="Trebuchet MS" w:eastAsia="Calibri" w:hAnsi="Trebuchet MS" w:cs="Times New Roman"/>
          <w:sz w:val="20"/>
          <w:szCs w:val="20"/>
        </w:rPr>
        <w:t xml:space="preserve">leżnego Wykonawcy, </w:t>
      </w:r>
      <w:r w:rsidRPr="0095554C">
        <w:rPr>
          <w:rFonts w:ascii="Trebuchet MS" w:eastAsia="Calibri" w:hAnsi="Trebuchet MS" w:cs="Times New Roman"/>
          <w:sz w:val="20"/>
          <w:szCs w:val="20"/>
        </w:rPr>
        <w:t xml:space="preserve">w odniesieniu do której nastąpiła zmiana wysokości kosztów wykonania Umowy przez Wykonawcę w związku z wejściem w życie przepisów </w:t>
      </w:r>
      <w:r w:rsidR="00302810">
        <w:rPr>
          <w:rFonts w:ascii="Trebuchet MS" w:eastAsia="Calibri" w:hAnsi="Trebuchet MS" w:cs="Times New Roman"/>
          <w:sz w:val="20"/>
          <w:szCs w:val="20"/>
        </w:rPr>
        <w:t xml:space="preserve">odpowiednio dokonujących zmian </w:t>
      </w:r>
      <w:r w:rsidRPr="0095554C">
        <w:rPr>
          <w:rFonts w:ascii="Trebuchet MS" w:eastAsia="Calibri" w:hAnsi="Trebuchet MS" w:cs="Times New Roman"/>
          <w:sz w:val="20"/>
          <w:szCs w:val="20"/>
        </w:rPr>
        <w:t xml:space="preserve">w zakresie zasad podleganiu ubezpieczeniu społecznemu lub ubezpieczeniu zdrowotnemu  lub w zakresie wysokości stawki składki na ubezpieczenia </w:t>
      </w:r>
      <w:r w:rsidR="00302810">
        <w:rPr>
          <w:rFonts w:ascii="Trebuchet MS" w:eastAsia="Calibri" w:hAnsi="Trebuchet MS" w:cs="Times New Roman"/>
          <w:sz w:val="20"/>
          <w:szCs w:val="20"/>
        </w:rPr>
        <w:t xml:space="preserve">społeczne lub zdrowotne. </w:t>
      </w:r>
      <w:r w:rsidRPr="0095554C">
        <w:rPr>
          <w:rFonts w:ascii="Trebuchet MS" w:eastAsia="Calibri" w:hAnsi="Trebuchet MS" w:cs="Times New Roman"/>
          <w:sz w:val="20"/>
          <w:szCs w:val="20"/>
        </w:rPr>
        <w:t>W przypadku zaistnienia opisanej sytuacji po wejściu w życie przepisów będących przyczyna waloryzacji, Wykonawca może zwrócić się do Zamawiającego z wnioskiem w f</w:t>
      </w:r>
      <w:r w:rsidR="00302810">
        <w:rPr>
          <w:rFonts w:ascii="Trebuchet MS" w:eastAsia="Calibri" w:hAnsi="Trebuchet MS" w:cs="Times New Roman"/>
          <w:sz w:val="20"/>
          <w:szCs w:val="20"/>
        </w:rPr>
        <w:t xml:space="preserve">ormie pisemnej </w:t>
      </w:r>
      <w:r w:rsidRPr="0095554C">
        <w:rPr>
          <w:rFonts w:ascii="Trebuchet MS" w:eastAsia="Calibri" w:hAnsi="Trebuchet MS" w:cs="Times New Roman"/>
          <w:sz w:val="20"/>
          <w:szCs w:val="20"/>
        </w:rPr>
        <w:t xml:space="preserve">o dokonanie odpowiedniej zmiany wynagrodzenia wskazując kwotę, o którą wynagrodzenie Wykonawcy ma ulec zmianie. Wraz z wnioskiem Wykonawca zobowiązany jest przedłożyć dokumenty z których będzie wynikać, w jakim zakresie zmiany te mają wpływ na koszty wykonania Umowy, </w:t>
      </w:r>
      <w:r w:rsidR="00302810">
        <w:rPr>
          <w:rFonts w:ascii="Trebuchet MS" w:eastAsia="Calibri" w:hAnsi="Trebuchet MS" w:cs="Times New Roman"/>
          <w:sz w:val="20"/>
          <w:szCs w:val="20"/>
        </w:rPr>
        <w:br/>
      </w:r>
      <w:r w:rsidRPr="0095554C">
        <w:rPr>
          <w:rFonts w:ascii="Trebuchet MS" w:eastAsia="Calibri" w:hAnsi="Trebuchet MS" w:cs="Times New Roman"/>
          <w:sz w:val="20"/>
          <w:szCs w:val="20"/>
        </w:rPr>
        <w:t xml:space="preserve">w szczególności pisemne zestawienie wynagrodzeń (zarówno przed jak i po zmianie) pracowników świadczących usługi, wraz z kwotami składek uiszczanych do Zakładu Ubezpieczeń Społecznych/Kasy Rolniczego Ubezpieczenia Społecznego w części finansowanej przez Wykonawcę, z określeniem zakresu, w jakim wykonują oni prace bezpośrednio związane z realizacja Umowy oraz części wynagrodzenia odpowiadającej temu zakresowi. Ciężar dowodu spoczywa na Wykonawcy. </w:t>
      </w:r>
    </w:p>
    <w:p w:rsidR="00EA30B6" w:rsidRDefault="00EA30B6" w:rsidP="00EA30B6">
      <w:pPr>
        <w:spacing w:after="0" w:line="276" w:lineRule="auto"/>
        <w:jc w:val="center"/>
        <w:rPr>
          <w:rFonts w:ascii="Trebuchet MS" w:eastAsia="Times New Roman" w:hAnsi="Trebuchet MS" w:cs="Times New Roman"/>
          <w:b/>
          <w:sz w:val="20"/>
          <w:szCs w:val="20"/>
          <w:lang w:eastAsia="pl-PL"/>
        </w:rPr>
      </w:pPr>
    </w:p>
    <w:p w:rsidR="00EA30B6" w:rsidRDefault="00EA30B6" w:rsidP="00EA30B6">
      <w:pPr>
        <w:spacing w:after="0" w:line="276" w:lineRule="auto"/>
        <w:jc w:val="center"/>
        <w:rPr>
          <w:rFonts w:ascii="Trebuchet MS" w:eastAsia="Times New Roman" w:hAnsi="Trebuchet MS" w:cs="Times New Roman"/>
          <w:b/>
          <w:sz w:val="20"/>
          <w:szCs w:val="20"/>
          <w:lang w:eastAsia="pl-PL"/>
        </w:rPr>
      </w:pPr>
    </w:p>
    <w:p w:rsidR="00302810" w:rsidRDefault="0095554C" w:rsidP="00EA30B6">
      <w:pPr>
        <w:spacing w:after="0" w:line="276" w:lineRule="auto"/>
        <w:jc w:val="center"/>
        <w:rPr>
          <w:rFonts w:ascii="Trebuchet MS" w:eastAsia="Times New Roman" w:hAnsi="Trebuchet MS" w:cs="Times New Roman"/>
          <w:b/>
          <w:sz w:val="20"/>
          <w:szCs w:val="20"/>
          <w:lang w:eastAsia="pl-PL"/>
        </w:rPr>
      </w:pPr>
      <w:r>
        <w:rPr>
          <w:rFonts w:ascii="Trebuchet MS" w:eastAsia="Times New Roman" w:hAnsi="Trebuchet MS" w:cs="Times New Roman"/>
          <w:b/>
          <w:sz w:val="20"/>
          <w:szCs w:val="20"/>
          <w:lang w:eastAsia="pl-PL"/>
        </w:rPr>
        <w:t xml:space="preserve">§ </w:t>
      </w:r>
      <w:r w:rsidR="0024606A">
        <w:rPr>
          <w:rFonts w:ascii="Trebuchet MS" w:eastAsia="Times New Roman" w:hAnsi="Trebuchet MS" w:cs="Times New Roman"/>
          <w:b/>
          <w:sz w:val="20"/>
          <w:szCs w:val="20"/>
          <w:lang w:eastAsia="pl-PL"/>
        </w:rPr>
        <w:t>6</w:t>
      </w:r>
    </w:p>
    <w:p w:rsidR="00EA30B6" w:rsidRPr="009936BC" w:rsidRDefault="00EA30B6" w:rsidP="00EA30B6">
      <w:pPr>
        <w:spacing w:after="0" w:line="276" w:lineRule="auto"/>
        <w:jc w:val="center"/>
        <w:rPr>
          <w:rFonts w:ascii="Trebuchet MS" w:eastAsia="Times New Roman" w:hAnsi="Trebuchet MS" w:cs="Times New Roman"/>
          <w:b/>
          <w:sz w:val="20"/>
          <w:szCs w:val="20"/>
          <w:lang w:eastAsia="pl-PL"/>
        </w:rPr>
      </w:pPr>
    </w:p>
    <w:p w:rsidR="009936BC" w:rsidRPr="009936BC" w:rsidRDefault="009936BC" w:rsidP="00EA30B6">
      <w:pPr>
        <w:numPr>
          <w:ilvl w:val="0"/>
          <w:numId w:val="8"/>
        </w:numPr>
        <w:spacing w:after="0" w:line="276" w:lineRule="auto"/>
        <w:ind w:left="426"/>
        <w:jc w:val="both"/>
        <w:rPr>
          <w:rFonts w:ascii="Trebuchet MS" w:eastAsia="Times New Roman" w:hAnsi="Trebuchet MS" w:cs="Times New Roman"/>
          <w:sz w:val="20"/>
          <w:szCs w:val="20"/>
          <w:lang w:eastAsia="pl-PL"/>
        </w:rPr>
      </w:pPr>
      <w:r w:rsidRPr="009936BC">
        <w:rPr>
          <w:rFonts w:ascii="Trebuchet MS" w:eastAsia="Times New Roman" w:hAnsi="Trebuchet MS" w:cs="Times New Roman"/>
          <w:sz w:val="20"/>
          <w:szCs w:val="20"/>
          <w:lang w:eastAsia="pl-PL"/>
        </w:rPr>
        <w:t>Zamawiający nie ponosi odpowiedzialności za szkody powstałe u osób trzecich w wyniku  nienależytego wykonania usługi  przez Wykonawcę. Odpowiedzialność w tym zakresie ponosi wyłącznie Wykonawca.</w:t>
      </w:r>
    </w:p>
    <w:p w:rsidR="00EA30B6" w:rsidRPr="00EA30B6" w:rsidRDefault="009936BC" w:rsidP="00EA30B6">
      <w:pPr>
        <w:numPr>
          <w:ilvl w:val="0"/>
          <w:numId w:val="8"/>
        </w:numPr>
        <w:spacing w:after="0" w:line="276" w:lineRule="auto"/>
        <w:ind w:left="426"/>
        <w:jc w:val="both"/>
        <w:rPr>
          <w:rFonts w:ascii="Trebuchet MS" w:eastAsia="Times New Roman" w:hAnsi="Trebuchet MS" w:cs="Times New Roman"/>
          <w:sz w:val="20"/>
          <w:szCs w:val="20"/>
          <w:lang w:eastAsia="pl-PL"/>
        </w:rPr>
      </w:pPr>
      <w:r w:rsidRPr="009936BC">
        <w:rPr>
          <w:rFonts w:ascii="Trebuchet MS" w:eastAsia="Times New Roman" w:hAnsi="Trebuchet MS" w:cs="Times New Roman"/>
          <w:sz w:val="20"/>
          <w:szCs w:val="20"/>
          <w:lang w:eastAsia="pl-PL"/>
        </w:rPr>
        <w:t>W związku z wykonaniem niniejszej umowy Zamawiający do bieżącej organizacji prac będących przedmiotem zlecenia oraz prowadzenia nadzoru ze swojej strony wyznacza p. Jolantę Knapik-Ostrawską.</w:t>
      </w:r>
    </w:p>
    <w:p w:rsidR="00302810" w:rsidRDefault="0095554C" w:rsidP="00EA30B6">
      <w:pPr>
        <w:spacing w:after="0" w:line="276" w:lineRule="auto"/>
        <w:jc w:val="center"/>
        <w:rPr>
          <w:rFonts w:ascii="Trebuchet MS" w:eastAsia="Times New Roman" w:hAnsi="Trebuchet MS" w:cs="Times New Roman"/>
          <w:b/>
          <w:sz w:val="20"/>
          <w:szCs w:val="20"/>
          <w:lang w:eastAsia="pl-PL"/>
        </w:rPr>
      </w:pPr>
      <w:r>
        <w:rPr>
          <w:rFonts w:ascii="Trebuchet MS" w:eastAsia="Times New Roman" w:hAnsi="Trebuchet MS" w:cs="Times New Roman"/>
          <w:b/>
          <w:sz w:val="20"/>
          <w:szCs w:val="20"/>
          <w:lang w:eastAsia="pl-PL"/>
        </w:rPr>
        <w:t xml:space="preserve">§ </w:t>
      </w:r>
      <w:r w:rsidR="0024606A">
        <w:rPr>
          <w:rFonts w:ascii="Trebuchet MS" w:eastAsia="Times New Roman" w:hAnsi="Trebuchet MS" w:cs="Times New Roman"/>
          <w:b/>
          <w:sz w:val="20"/>
          <w:szCs w:val="20"/>
          <w:lang w:eastAsia="pl-PL"/>
        </w:rPr>
        <w:t>7</w:t>
      </w:r>
    </w:p>
    <w:p w:rsidR="00EA30B6" w:rsidRPr="009936BC" w:rsidRDefault="00EA30B6" w:rsidP="00EA30B6">
      <w:pPr>
        <w:spacing w:after="0" w:line="276" w:lineRule="auto"/>
        <w:jc w:val="center"/>
        <w:rPr>
          <w:rFonts w:ascii="Trebuchet MS" w:eastAsia="Times New Roman" w:hAnsi="Trebuchet MS" w:cs="Times New Roman"/>
          <w:b/>
          <w:sz w:val="20"/>
          <w:szCs w:val="20"/>
          <w:lang w:eastAsia="pl-PL"/>
        </w:rPr>
      </w:pPr>
    </w:p>
    <w:p w:rsidR="009936BC" w:rsidRPr="009936BC" w:rsidRDefault="009936BC" w:rsidP="00EA30B6">
      <w:pPr>
        <w:numPr>
          <w:ilvl w:val="0"/>
          <w:numId w:val="2"/>
        </w:numPr>
        <w:spacing w:after="0" w:line="276" w:lineRule="auto"/>
        <w:jc w:val="both"/>
        <w:rPr>
          <w:rFonts w:ascii="Trebuchet MS" w:eastAsia="Times New Roman" w:hAnsi="Trebuchet MS" w:cs="Times New Roman"/>
          <w:sz w:val="20"/>
          <w:szCs w:val="20"/>
          <w:lang w:eastAsia="pl-PL"/>
        </w:rPr>
      </w:pPr>
      <w:r w:rsidRPr="009936BC">
        <w:rPr>
          <w:rFonts w:ascii="Trebuchet MS" w:eastAsia="Times New Roman" w:hAnsi="Trebuchet MS" w:cs="Times New Roman"/>
          <w:sz w:val="20"/>
          <w:szCs w:val="20"/>
          <w:lang w:eastAsia="pl-PL"/>
        </w:rPr>
        <w:t>Strony postanawiają, że Wykonawca zapłaci Zamawiającemu karę umowną w razie:</w:t>
      </w:r>
    </w:p>
    <w:p w:rsidR="009936BC" w:rsidRPr="009936BC" w:rsidRDefault="009936BC" w:rsidP="00EA30B6">
      <w:pPr>
        <w:numPr>
          <w:ilvl w:val="1"/>
          <w:numId w:val="2"/>
        </w:numPr>
        <w:spacing w:after="0" w:line="276" w:lineRule="auto"/>
        <w:ind w:left="851"/>
        <w:jc w:val="both"/>
        <w:rPr>
          <w:rFonts w:ascii="Trebuchet MS" w:eastAsia="Times New Roman" w:hAnsi="Trebuchet MS" w:cs="Times New Roman"/>
          <w:sz w:val="20"/>
          <w:szCs w:val="20"/>
          <w:lang w:eastAsia="pl-PL"/>
        </w:rPr>
      </w:pPr>
      <w:r w:rsidRPr="009936BC">
        <w:rPr>
          <w:rFonts w:ascii="Trebuchet MS" w:eastAsia="Times New Roman" w:hAnsi="Trebuchet MS" w:cs="Times New Roman"/>
          <w:sz w:val="20"/>
          <w:szCs w:val="20"/>
          <w:lang w:eastAsia="pl-PL"/>
        </w:rPr>
        <w:t xml:space="preserve">odstąpienia od umowy lub rozwiązanie umowy w trybie natychmiastowym przez Wykonawcę lub Zamawiającego wskutek okoliczności, za które odpowiada Wykonawca </w:t>
      </w:r>
      <w:r w:rsidR="00302810">
        <w:rPr>
          <w:rFonts w:ascii="Trebuchet MS" w:eastAsia="Times New Roman" w:hAnsi="Trebuchet MS" w:cs="Times New Roman"/>
          <w:sz w:val="20"/>
          <w:szCs w:val="20"/>
          <w:lang w:eastAsia="pl-PL"/>
        </w:rPr>
        <w:br/>
      </w:r>
      <w:r w:rsidRPr="009936BC">
        <w:rPr>
          <w:rFonts w:ascii="Trebuchet MS" w:eastAsia="Times New Roman" w:hAnsi="Trebuchet MS" w:cs="Times New Roman"/>
          <w:sz w:val="20"/>
          <w:szCs w:val="20"/>
          <w:lang w:eastAsia="pl-PL"/>
        </w:rPr>
        <w:t>w wysokości 1000 zł (słownie: tysiąc zł 00/100),</w:t>
      </w:r>
    </w:p>
    <w:p w:rsidR="009936BC" w:rsidRPr="009936BC" w:rsidRDefault="009936BC" w:rsidP="00EA30B6">
      <w:pPr>
        <w:numPr>
          <w:ilvl w:val="1"/>
          <w:numId w:val="2"/>
        </w:numPr>
        <w:spacing w:after="0" w:line="276" w:lineRule="auto"/>
        <w:ind w:left="851"/>
        <w:jc w:val="both"/>
        <w:rPr>
          <w:rFonts w:ascii="Trebuchet MS" w:eastAsia="Times New Roman" w:hAnsi="Trebuchet MS" w:cs="Times New Roman"/>
          <w:sz w:val="20"/>
          <w:szCs w:val="20"/>
          <w:lang w:eastAsia="pl-PL"/>
        </w:rPr>
      </w:pPr>
      <w:r w:rsidRPr="009936BC">
        <w:rPr>
          <w:rFonts w:ascii="Trebuchet MS" w:eastAsia="Times New Roman" w:hAnsi="Trebuchet MS" w:cs="Times New Roman"/>
          <w:sz w:val="20"/>
          <w:szCs w:val="20"/>
          <w:lang w:eastAsia="pl-PL"/>
        </w:rPr>
        <w:t>nienależytego wykonania umowy wysokości 1000 zł (słownie: tysiąc zł 00/100) za każdy przypadek naruszenia,</w:t>
      </w:r>
    </w:p>
    <w:p w:rsidR="009936BC" w:rsidRPr="009936BC" w:rsidRDefault="009936BC" w:rsidP="00EA30B6">
      <w:pPr>
        <w:numPr>
          <w:ilvl w:val="1"/>
          <w:numId w:val="2"/>
        </w:numPr>
        <w:spacing w:after="0" w:line="276" w:lineRule="auto"/>
        <w:ind w:left="851"/>
        <w:jc w:val="both"/>
        <w:rPr>
          <w:rFonts w:ascii="Trebuchet MS" w:eastAsia="Times New Roman" w:hAnsi="Trebuchet MS" w:cs="Times New Roman"/>
          <w:sz w:val="20"/>
          <w:szCs w:val="20"/>
          <w:lang w:eastAsia="pl-PL"/>
        </w:rPr>
      </w:pPr>
      <w:r w:rsidRPr="009936BC">
        <w:rPr>
          <w:rFonts w:ascii="Trebuchet MS" w:eastAsia="Times New Roman" w:hAnsi="Trebuchet MS" w:cs="Times New Roman"/>
          <w:sz w:val="20"/>
          <w:szCs w:val="20"/>
          <w:lang w:eastAsia="pl-PL"/>
        </w:rPr>
        <w:t>wypowiedzenia umowy przez Wykonawcę bez zaistnienia ważnych powodów w wysokości      10%  całkowitego wynagrodzenia brutto, o którym mowa w § 4 ut.1.</w:t>
      </w:r>
    </w:p>
    <w:p w:rsidR="009936BC" w:rsidRPr="009936BC" w:rsidRDefault="009936BC" w:rsidP="00EA30B6">
      <w:pPr>
        <w:numPr>
          <w:ilvl w:val="0"/>
          <w:numId w:val="2"/>
        </w:numPr>
        <w:spacing w:after="0" w:line="276" w:lineRule="auto"/>
        <w:jc w:val="both"/>
        <w:rPr>
          <w:rFonts w:ascii="Trebuchet MS" w:eastAsia="Times New Roman" w:hAnsi="Trebuchet MS" w:cs="Times New Roman"/>
          <w:sz w:val="20"/>
          <w:szCs w:val="20"/>
          <w:lang w:eastAsia="pl-PL"/>
        </w:rPr>
      </w:pPr>
      <w:r w:rsidRPr="009936BC">
        <w:rPr>
          <w:rFonts w:ascii="Trebuchet MS" w:eastAsia="Times New Roman" w:hAnsi="Trebuchet MS" w:cs="Times New Roman"/>
          <w:sz w:val="20"/>
          <w:szCs w:val="20"/>
          <w:lang w:eastAsia="pl-PL"/>
        </w:rPr>
        <w:t>Za opóźnienie w zapłacie wynagrodzenia umownego Wy</w:t>
      </w:r>
      <w:r w:rsidR="00302810">
        <w:rPr>
          <w:rFonts w:ascii="Trebuchet MS" w:eastAsia="Times New Roman" w:hAnsi="Trebuchet MS" w:cs="Times New Roman"/>
          <w:sz w:val="20"/>
          <w:szCs w:val="20"/>
          <w:lang w:eastAsia="pl-PL"/>
        </w:rPr>
        <w:t xml:space="preserve">konawca naliczać będzie odsetki </w:t>
      </w:r>
      <w:r w:rsidRPr="009936BC">
        <w:rPr>
          <w:rFonts w:ascii="Trebuchet MS" w:eastAsia="Times New Roman" w:hAnsi="Trebuchet MS" w:cs="Times New Roman"/>
          <w:sz w:val="20"/>
          <w:szCs w:val="20"/>
          <w:lang w:eastAsia="pl-PL"/>
        </w:rPr>
        <w:t>ustawowe za opóźnienie.</w:t>
      </w:r>
    </w:p>
    <w:p w:rsidR="009936BC" w:rsidRPr="009936BC" w:rsidRDefault="009936BC" w:rsidP="00EA30B6">
      <w:pPr>
        <w:numPr>
          <w:ilvl w:val="0"/>
          <w:numId w:val="2"/>
        </w:numPr>
        <w:spacing w:after="0" w:line="276" w:lineRule="auto"/>
        <w:jc w:val="both"/>
        <w:rPr>
          <w:rFonts w:ascii="Trebuchet MS" w:eastAsia="Times New Roman" w:hAnsi="Trebuchet MS" w:cs="Times New Roman"/>
          <w:sz w:val="20"/>
          <w:szCs w:val="20"/>
          <w:lang w:eastAsia="pl-PL"/>
        </w:rPr>
      </w:pPr>
      <w:r w:rsidRPr="009936BC">
        <w:rPr>
          <w:rFonts w:ascii="Trebuchet MS" w:eastAsia="Times New Roman" w:hAnsi="Trebuchet MS" w:cs="Times New Roman"/>
          <w:sz w:val="20"/>
          <w:szCs w:val="20"/>
          <w:lang w:eastAsia="pl-PL"/>
        </w:rPr>
        <w:t>Strony zastrzegają sobie prawo do odszkodowania uzupełniającego przenoszącego wysokość zastrzeżonych kar umownych do wysokości rzeczywiście poniesionej szkody.</w:t>
      </w:r>
    </w:p>
    <w:p w:rsidR="009936BC" w:rsidRPr="009936BC" w:rsidRDefault="009936BC" w:rsidP="00EA30B6">
      <w:pPr>
        <w:spacing w:after="0" w:line="276" w:lineRule="auto"/>
        <w:ind w:firstLine="708"/>
        <w:rPr>
          <w:rFonts w:ascii="Trebuchet MS" w:eastAsia="Times New Roman" w:hAnsi="Trebuchet MS" w:cs="Times New Roman"/>
          <w:b/>
          <w:sz w:val="20"/>
          <w:szCs w:val="20"/>
          <w:lang w:eastAsia="pl-PL"/>
        </w:rPr>
      </w:pPr>
      <w:r w:rsidRPr="009936BC">
        <w:rPr>
          <w:rFonts w:ascii="Trebuchet MS" w:eastAsia="Times New Roman" w:hAnsi="Trebuchet MS" w:cs="Times New Roman"/>
          <w:b/>
          <w:sz w:val="20"/>
          <w:szCs w:val="20"/>
          <w:lang w:eastAsia="pl-PL"/>
        </w:rPr>
        <w:t xml:space="preserve">                                                                             </w:t>
      </w:r>
    </w:p>
    <w:p w:rsidR="009936BC" w:rsidRDefault="009936BC" w:rsidP="00EA30B6">
      <w:pPr>
        <w:spacing w:after="0" w:line="276" w:lineRule="auto"/>
        <w:jc w:val="center"/>
        <w:rPr>
          <w:rFonts w:ascii="Trebuchet MS" w:eastAsia="Times New Roman" w:hAnsi="Trebuchet MS" w:cs="Times New Roman"/>
          <w:b/>
          <w:sz w:val="20"/>
          <w:szCs w:val="20"/>
          <w:lang w:eastAsia="pl-PL"/>
        </w:rPr>
      </w:pPr>
      <w:r w:rsidRPr="009936BC">
        <w:rPr>
          <w:rFonts w:ascii="Trebuchet MS" w:eastAsia="Times New Roman" w:hAnsi="Trebuchet MS" w:cs="Times New Roman"/>
          <w:b/>
          <w:sz w:val="20"/>
          <w:szCs w:val="20"/>
          <w:lang w:eastAsia="pl-PL"/>
        </w:rPr>
        <w:t xml:space="preserve">§ </w:t>
      </w:r>
      <w:r w:rsidR="0024606A">
        <w:rPr>
          <w:rFonts w:ascii="Trebuchet MS" w:eastAsia="Times New Roman" w:hAnsi="Trebuchet MS" w:cs="Times New Roman"/>
          <w:b/>
          <w:sz w:val="20"/>
          <w:szCs w:val="20"/>
          <w:lang w:eastAsia="pl-PL"/>
        </w:rPr>
        <w:t>8</w:t>
      </w:r>
    </w:p>
    <w:p w:rsidR="00EA30B6" w:rsidRPr="00EA30B6" w:rsidRDefault="00EA30B6" w:rsidP="00EA30B6">
      <w:pPr>
        <w:spacing w:after="0" w:line="276" w:lineRule="auto"/>
        <w:jc w:val="center"/>
        <w:rPr>
          <w:rFonts w:ascii="Trebuchet MS" w:eastAsia="Times New Roman" w:hAnsi="Trebuchet MS" w:cs="Times New Roman"/>
          <w:b/>
          <w:sz w:val="20"/>
          <w:szCs w:val="20"/>
          <w:lang w:eastAsia="pl-PL"/>
        </w:rPr>
      </w:pPr>
    </w:p>
    <w:p w:rsidR="009936BC" w:rsidRPr="009936BC" w:rsidRDefault="009936BC" w:rsidP="00EA30B6">
      <w:pPr>
        <w:numPr>
          <w:ilvl w:val="0"/>
          <w:numId w:val="3"/>
        </w:numPr>
        <w:tabs>
          <w:tab w:val="left" w:pos="0"/>
          <w:tab w:val="left" w:pos="360"/>
        </w:tabs>
        <w:spacing w:after="0" w:line="276" w:lineRule="auto"/>
        <w:ind w:left="360"/>
        <w:jc w:val="both"/>
        <w:rPr>
          <w:rFonts w:ascii="Trebuchet MS" w:eastAsia="Times New Roman" w:hAnsi="Trebuchet MS" w:cs="Times New Roman"/>
          <w:sz w:val="20"/>
          <w:szCs w:val="20"/>
          <w:lang w:eastAsia="pl-PL"/>
        </w:rPr>
      </w:pPr>
      <w:r w:rsidRPr="009936BC">
        <w:rPr>
          <w:rFonts w:ascii="Trebuchet MS" w:eastAsia="Times New Roman" w:hAnsi="Trebuchet MS" w:cs="Times New Roman"/>
          <w:sz w:val="20"/>
          <w:szCs w:val="20"/>
          <w:lang w:eastAsia="pl-PL"/>
        </w:rPr>
        <w:t>Zamawiającemu przysługuje prawo natychmiastowego rozwiązania umowy przed upływem terminu, na jaki została zawarta wyłącznie w sytuacji wadliwego jej wykonywania przez Wykonawcę. Oświadczenie o natychmiastowym rozwiązaniu umowy może być skierowane po uprzednim, pisemnym wezwaniu do usunięcia uchybień.</w:t>
      </w:r>
    </w:p>
    <w:p w:rsidR="009936BC" w:rsidRPr="009936BC" w:rsidRDefault="009936BC" w:rsidP="00EA30B6">
      <w:pPr>
        <w:numPr>
          <w:ilvl w:val="0"/>
          <w:numId w:val="3"/>
        </w:numPr>
        <w:tabs>
          <w:tab w:val="left" w:pos="0"/>
          <w:tab w:val="left" w:pos="360"/>
        </w:tabs>
        <w:spacing w:after="0" w:line="276" w:lineRule="auto"/>
        <w:ind w:left="360"/>
        <w:jc w:val="both"/>
        <w:rPr>
          <w:rFonts w:ascii="Trebuchet MS" w:eastAsia="Times New Roman" w:hAnsi="Trebuchet MS" w:cs="Times New Roman"/>
          <w:sz w:val="20"/>
          <w:szCs w:val="20"/>
          <w:lang w:eastAsia="pl-PL"/>
        </w:rPr>
      </w:pPr>
      <w:r w:rsidRPr="009936BC">
        <w:rPr>
          <w:rFonts w:ascii="Trebuchet MS" w:eastAsia="Times New Roman" w:hAnsi="Trebuchet MS" w:cs="Times New Roman"/>
          <w:sz w:val="20"/>
          <w:szCs w:val="20"/>
          <w:lang w:eastAsia="pl-PL"/>
        </w:rPr>
        <w:t>Stronom umowy przysługuje prawo zakończenia umowy przed terminem, na jaki została zawarta wyłącznie na podstawie zgodnych oświadczeń woli i odrębnego pisemnego porozumienia.</w:t>
      </w:r>
    </w:p>
    <w:p w:rsidR="009936BC" w:rsidRPr="009936BC" w:rsidRDefault="009936BC" w:rsidP="00EA30B6">
      <w:pPr>
        <w:numPr>
          <w:ilvl w:val="0"/>
          <w:numId w:val="3"/>
        </w:numPr>
        <w:tabs>
          <w:tab w:val="left" w:pos="0"/>
          <w:tab w:val="left" w:pos="360"/>
        </w:tabs>
        <w:spacing w:after="0" w:line="276" w:lineRule="auto"/>
        <w:ind w:left="360"/>
        <w:jc w:val="both"/>
        <w:rPr>
          <w:rFonts w:ascii="Trebuchet MS" w:eastAsia="Times New Roman" w:hAnsi="Trebuchet MS" w:cs="Times New Roman"/>
          <w:sz w:val="20"/>
          <w:szCs w:val="20"/>
          <w:lang w:eastAsia="pl-PL"/>
        </w:rPr>
      </w:pPr>
      <w:r w:rsidRPr="009936BC">
        <w:rPr>
          <w:rFonts w:ascii="Trebuchet MS" w:eastAsia="Times New Roman" w:hAnsi="Trebuchet MS" w:cs="Times New Roman"/>
          <w:sz w:val="20"/>
          <w:szCs w:val="20"/>
          <w:lang w:eastAsia="pl-PL"/>
        </w:rPr>
        <w:t xml:space="preserve">W przypadku wypowiedzenia umowy z ważnych powodów okres wypowiedzenia wynosi </w:t>
      </w:r>
      <w:r w:rsidRPr="009936BC">
        <w:rPr>
          <w:rFonts w:ascii="Trebuchet MS" w:eastAsia="Times New Roman" w:hAnsi="Trebuchet MS" w:cs="Times New Roman"/>
          <w:sz w:val="20"/>
          <w:szCs w:val="20"/>
          <w:lang w:eastAsia="pl-PL"/>
        </w:rPr>
        <w:br/>
        <w:t>2 miesiące w okresie miesiąca kalendarzowego.</w:t>
      </w:r>
    </w:p>
    <w:p w:rsidR="00302810" w:rsidRDefault="00302810" w:rsidP="00EA30B6">
      <w:pPr>
        <w:spacing w:after="0" w:line="276" w:lineRule="auto"/>
        <w:jc w:val="center"/>
        <w:rPr>
          <w:rFonts w:ascii="Trebuchet MS" w:eastAsia="Times New Roman" w:hAnsi="Trebuchet MS" w:cs="Times New Roman"/>
          <w:b/>
          <w:sz w:val="20"/>
          <w:szCs w:val="20"/>
          <w:lang w:eastAsia="pl-PL"/>
        </w:rPr>
      </w:pPr>
    </w:p>
    <w:p w:rsidR="00302810" w:rsidRDefault="0024606A" w:rsidP="00EA30B6">
      <w:pPr>
        <w:spacing w:after="0" w:line="276" w:lineRule="auto"/>
        <w:jc w:val="center"/>
        <w:rPr>
          <w:rFonts w:ascii="Trebuchet MS" w:eastAsia="Times New Roman" w:hAnsi="Trebuchet MS" w:cs="Times New Roman"/>
          <w:b/>
          <w:sz w:val="20"/>
          <w:szCs w:val="20"/>
          <w:lang w:eastAsia="pl-PL"/>
        </w:rPr>
      </w:pPr>
      <w:r>
        <w:rPr>
          <w:rFonts w:ascii="Trebuchet MS" w:eastAsia="Times New Roman" w:hAnsi="Trebuchet MS" w:cs="Times New Roman"/>
          <w:b/>
          <w:sz w:val="20"/>
          <w:szCs w:val="20"/>
          <w:lang w:eastAsia="pl-PL"/>
        </w:rPr>
        <w:t>§ 9</w:t>
      </w:r>
    </w:p>
    <w:p w:rsidR="00EA30B6" w:rsidRPr="009936BC" w:rsidRDefault="00EA30B6" w:rsidP="00EA30B6">
      <w:pPr>
        <w:spacing w:after="0" w:line="276" w:lineRule="auto"/>
        <w:jc w:val="center"/>
        <w:rPr>
          <w:rFonts w:ascii="Trebuchet MS" w:eastAsia="Times New Roman" w:hAnsi="Trebuchet MS" w:cs="Times New Roman"/>
          <w:b/>
          <w:sz w:val="20"/>
          <w:szCs w:val="20"/>
          <w:lang w:eastAsia="pl-PL"/>
        </w:rPr>
      </w:pPr>
    </w:p>
    <w:p w:rsidR="00302810" w:rsidRPr="00EA30B6" w:rsidRDefault="009936BC" w:rsidP="00EA30B6">
      <w:pPr>
        <w:widowControl w:val="0"/>
        <w:autoSpaceDE w:val="0"/>
        <w:autoSpaceDN w:val="0"/>
        <w:adjustRightInd w:val="0"/>
        <w:spacing w:after="0" w:line="276" w:lineRule="auto"/>
        <w:jc w:val="both"/>
        <w:rPr>
          <w:rFonts w:ascii="Trebuchet MS" w:eastAsia="Times New Roman" w:hAnsi="Trebuchet MS" w:cs="Times New Roman"/>
          <w:sz w:val="20"/>
          <w:szCs w:val="20"/>
          <w:lang w:eastAsia="pl-PL"/>
        </w:rPr>
      </w:pPr>
      <w:r w:rsidRPr="009936BC">
        <w:rPr>
          <w:rFonts w:ascii="Trebuchet MS" w:eastAsia="Times New Roman" w:hAnsi="Trebuchet MS" w:cs="Times New Roman"/>
          <w:sz w:val="20"/>
          <w:szCs w:val="20"/>
          <w:lang w:eastAsia="pl-PL"/>
        </w:rPr>
        <w:t>Wszelkie zmiany niniejszej umowy wymagają formy pisemnej pod rygorem nieważności.</w:t>
      </w:r>
    </w:p>
    <w:p w:rsidR="00302810" w:rsidRDefault="00302810" w:rsidP="00EA30B6">
      <w:pPr>
        <w:widowControl w:val="0"/>
        <w:autoSpaceDE w:val="0"/>
        <w:autoSpaceDN w:val="0"/>
        <w:adjustRightInd w:val="0"/>
        <w:spacing w:after="0" w:line="276" w:lineRule="auto"/>
        <w:jc w:val="center"/>
        <w:rPr>
          <w:rFonts w:ascii="Trebuchet MS" w:eastAsia="Times New Roman" w:hAnsi="Trebuchet MS" w:cs="Times New Roman"/>
          <w:b/>
          <w:bCs/>
          <w:sz w:val="20"/>
          <w:szCs w:val="20"/>
          <w:lang w:eastAsia="pl-PL"/>
        </w:rPr>
      </w:pPr>
    </w:p>
    <w:p w:rsidR="00302810" w:rsidRDefault="0024606A" w:rsidP="00EA30B6">
      <w:pPr>
        <w:widowControl w:val="0"/>
        <w:autoSpaceDE w:val="0"/>
        <w:autoSpaceDN w:val="0"/>
        <w:adjustRightInd w:val="0"/>
        <w:spacing w:after="0" w:line="276" w:lineRule="auto"/>
        <w:jc w:val="center"/>
        <w:rPr>
          <w:rFonts w:ascii="Trebuchet MS" w:eastAsia="Times New Roman" w:hAnsi="Trebuchet MS" w:cs="Times New Roman"/>
          <w:b/>
          <w:bCs/>
          <w:sz w:val="20"/>
          <w:szCs w:val="20"/>
          <w:lang w:eastAsia="pl-PL"/>
        </w:rPr>
      </w:pPr>
      <w:r>
        <w:rPr>
          <w:rFonts w:ascii="Trebuchet MS" w:eastAsia="Times New Roman" w:hAnsi="Trebuchet MS" w:cs="Times New Roman"/>
          <w:b/>
          <w:bCs/>
          <w:sz w:val="20"/>
          <w:szCs w:val="20"/>
          <w:lang w:eastAsia="pl-PL"/>
        </w:rPr>
        <w:t>§ 10</w:t>
      </w:r>
    </w:p>
    <w:p w:rsidR="00EA30B6" w:rsidRPr="009936BC" w:rsidRDefault="00EA30B6" w:rsidP="00EA30B6">
      <w:pPr>
        <w:widowControl w:val="0"/>
        <w:autoSpaceDE w:val="0"/>
        <w:autoSpaceDN w:val="0"/>
        <w:adjustRightInd w:val="0"/>
        <w:spacing w:after="0" w:line="276" w:lineRule="auto"/>
        <w:jc w:val="center"/>
        <w:rPr>
          <w:rFonts w:ascii="Trebuchet MS" w:eastAsia="Times New Roman" w:hAnsi="Trebuchet MS" w:cs="Times New Roman"/>
          <w:b/>
          <w:bCs/>
          <w:sz w:val="20"/>
          <w:szCs w:val="20"/>
          <w:lang w:eastAsia="pl-PL"/>
        </w:rPr>
      </w:pPr>
    </w:p>
    <w:p w:rsidR="009936BC" w:rsidRPr="009936BC" w:rsidRDefault="009936BC" w:rsidP="00EA30B6">
      <w:pPr>
        <w:widowControl w:val="0"/>
        <w:autoSpaceDE w:val="0"/>
        <w:autoSpaceDN w:val="0"/>
        <w:adjustRightInd w:val="0"/>
        <w:spacing w:after="0" w:line="276" w:lineRule="auto"/>
        <w:jc w:val="both"/>
        <w:rPr>
          <w:rFonts w:ascii="Trebuchet MS" w:eastAsia="Times New Roman" w:hAnsi="Trebuchet MS" w:cs="Times New Roman"/>
          <w:sz w:val="20"/>
          <w:szCs w:val="20"/>
          <w:lang w:eastAsia="pl-PL"/>
        </w:rPr>
      </w:pPr>
      <w:r w:rsidRPr="009936BC">
        <w:rPr>
          <w:rFonts w:ascii="Trebuchet MS" w:eastAsia="Times New Roman" w:hAnsi="Trebuchet MS" w:cs="Times New Roman"/>
          <w:sz w:val="20"/>
          <w:szCs w:val="20"/>
          <w:lang w:eastAsia="pl-PL"/>
        </w:rPr>
        <w:t>Wykonawca nie może powierzyć wykonania zobowiązań wynikających z niniejszej umowy innemu wykonawcy bez  pisemnej zgody Zamawiającego.</w:t>
      </w:r>
    </w:p>
    <w:p w:rsidR="00EA30B6" w:rsidRDefault="00EA30B6" w:rsidP="00EA30B6">
      <w:pPr>
        <w:widowControl w:val="0"/>
        <w:autoSpaceDE w:val="0"/>
        <w:autoSpaceDN w:val="0"/>
        <w:adjustRightInd w:val="0"/>
        <w:spacing w:after="0" w:line="276" w:lineRule="auto"/>
        <w:jc w:val="center"/>
        <w:rPr>
          <w:rFonts w:ascii="Trebuchet MS" w:eastAsia="Times New Roman" w:hAnsi="Trebuchet MS" w:cs="Times New Roman"/>
          <w:b/>
          <w:bCs/>
          <w:sz w:val="20"/>
          <w:szCs w:val="20"/>
          <w:lang w:eastAsia="pl-PL"/>
        </w:rPr>
      </w:pPr>
    </w:p>
    <w:p w:rsidR="009936BC" w:rsidRDefault="009936BC" w:rsidP="00EA30B6">
      <w:pPr>
        <w:widowControl w:val="0"/>
        <w:autoSpaceDE w:val="0"/>
        <w:autoSpaceDN w:val="0"/>
        <w:adjustRightInd w:val="0"/>
        <w:spacing w:after="0" w:line="276" w:lineRule="auto"/>
        <w:jc w:val="center"/>
        <w:rPr>
          <w:rFonts w:ascii="Trebuchet MS" w:eastAsia="Times New Roman" w:hAnsi="Trebuchet MS" w:cs="Times New Roman"/>
          <w:b/>
          <w:bCs/>
          <w:sz w:val="20"/>
          <w:szCs w:val="20"/>
          <w:lang w:eastAsia="pl-PL"/>
        </w:rPr>
      </w:pPr>
      <w:r w:rsidRPr="009936BC">
        <w:rPr>
          <w:rFonts w:ascii="Trebuchet MS" w:eastAsia="Times New Roman" w:hAnsi="Trebuchet MS" w:cs="Times New Roman"/>
          <w:b/>
          <w:bCs/>
          <w:sz w:val="20"/>
          <w:szCs w:val="20"/>
          <w:lang w:eastAsia="pl-PL"/>
        </w:rPr>
        <w:t>§ 1</w:t>
      </w:r>
      <w:r w:rsidR="0024606A">
        <w:rPr>
          <w:rFonts w:ascii="Trebuchet MS" w:eastAsia="Times New Roman" w:hAnsi="Trebuchet MS" w:cs="Times New Roman"/>
          <w:b/>
          <w:bCs/>
          <w:sz w:val="20"/>
          <w:szCs w:val="20"/>
          <w:lang w:eastAsia="pl-PL"/>
        </w:rPr>
        <w:t>1</w:t>
      </w:r>
    </w:p>
    <w:p w:rsidR="00EA30B6" w:rsidRPr="009936BC" w:rsidRDefault="00EA30B6" w:rsidP="00EA30B6">
      <w:pPr>
        <w:widowControl w:val="0"/>
        <w:autoSpaceDE w:val="0"/>
        <w:autoSpaceDN w:val="0"/>
        <w:adjustRightInd w:val="0"/>
        <w:spacing w:after="0" w:line="276" w:lineRule="auto"/>
        <w:jc w:val="center"/>
        <w:rPr>
          <w:rFonts w:ascii="Trebuchet MS" w:eastAsia="Times New Roman" w:hAnsi="Trebuchet MS" w:cs="Times New Roman"/>
          <w:b/>
          <w:bCs/>
          <w:sz w:val="20"/>
          <w:szCs w:val="20"/>
          <w:lang w:eastAsia="pl-PL"/>
        </w:rPr>
      </w:pPr>
    </w:p>
    <w:p w:rsidR="009936BC" w:rsidRPr="009936BC" w:rsidRDefault="009936BC" w:rsidP="00EA30B6">
      <w:pPr>
        <w:widowControl w:val="0"/>
        <w:autoSpaceDE w:val="0"/>
        <w:autoSpaceDN w:val="0"/>
        <w:adjustRightInd w:val="0"/>
        <w:spacing w:after="0" w:line="276" w:lineRule="auto"/>
        <w:jc w:val="both"/>
        <w:rPr>
          <w:rFonts w:ascii="Trebuchet MS" w:eastAsia="Times New Roman" w:hAnsi="Trebuchet MS" w:cs="Times New Roman"/>
          <w:bCs/>
          <w:sz w:val="20"/>
          <w:szCs w:val="20"/>
          <w:lang w:eastAsia="pl-PL"/>
        </w:rPr>
      </w:pPr>
      <w:r w:rsidRPr="009936BC">
        <w:rPr>
          <w:rFonts w:ascii="Trebuchet MS" w:eastAsia="Times New Roman" w:hAnsi="Trebuchet MS" w:cs="Times New Roman"/>
          <w:bCs/>
          <w:sz w:val="20"/>
          <w:szCs w:val="20"/>
          <w:lang w:eastAsia="pl-PL"/>
        </w:rPr>
        <w:t>W sprawach nieuregulowanych umową zastosowanie mają przepisy kodeksu cywilnego oraz ustawy Prawo Zamówień Publicznych.</w:t>
      </w:r>
    </w:p>
    <w:p w:rsidR="009936BC" w:rsidRPr="009936BC" w:rsidRDefault="0024606A" w:rsidP="00EA30B6">
      <w:pPr>
        <w:widowControl w:val="0"/>
        <w:autoSpaceDE w:val="0"/>
        <w:autoSpaceDN w:val="0"/>
        <w:adjustRightInd w:val="0"/>
        <w:spacing w:after="0" w:line="276" w:lineRule="auto"/>
        <w:jc w:val="center"/>
        <w:rPr>
          <w:rFonts w:ascii="Trebuchet MS" w:eastAsia="Times New Roman" w:hAnsi="Trebuchet MS" w:cs="Times New Roman"/>
          <w:b/>
          <w:bCs/>
          <w:sz w:val="20"/>
          <w:szCs w:val="20"/>
          <w:lang w:eastAsia="pl-PL"/>
        </w:rPr>
      </w:pPr>
      <w:r>
        <w:rPr>
          <w:rFonts w:ascii="Trebuchet MS" w:eastAsia="Times New Roman" w:hAnsi="Trebuchet MS" w:cs="Times New Roman"/>
          <w:b/>
          <w:bCs/>
          <w:sz w:val="20"/>
          <w:szCs w:val="20"/>
          <w:lang w:eastAsia="pl-PL"/>
        </w:rPr>
        <w:t>§ 12</w:t>
      </w:r>
    </w:p>
    <w:p w:rsidR="009936BC" w:rsidRPr="009936BC" w:rsidRDefault="009936BC" w:rsidP="00EA30B6">
      <w:pPr>
        <w:widowControl w:val="0"/>
        <w:autoSpaceDE w:val="0"/>
        <w:autoSpaceDN w:val="0"/>
        <w:adjustRightInd w:val="0"/>
        <w:spacing w:after="0" w:line="276" w:lineRule="auto"/>
        <w:ind w:left="4820" w:firstLine="4"/>
        <w:jc w:val="both"/>
        <w:rPr>
          <w:rFonts w:ascii="Trebuchet MS" w:eastAsia="Times New Roman" w:hAnsi="Trebuchet MS" w:cs="Times New Roman"/>
          <w:b/>
          <w:bCs/>
          <w:sz w:val="20"/>
          <w:szCs w:val="20"/>
          <w:lang w:eastAsia="pl-PL"/>
        </w:rPr>
      </w:pPr>
    </w:p>
    <w:p w:rsidR="009936BC" w:rsidRPr="009936BC" w:rsidRDefault="009936BC" w:rsidP="00EA30B6">
      <w:pPr>
        <w:widowControl w:val="0"/>
        <w:autoSpaceDE w:val="0"/>
        <w:autoSpaceDN w:val="0"/>
        <w:adjustRightInd w:val="0"/>
        <w:spacing w:after="0" w:line="276" w:lineRule="auto"/>
        <w:jc w:val="both"/>
        <w:rPr>
          <w:rFonts w:ascii="Trebuchet MS" w:eastAsia="Times New Roman" w:hAnsi="Trebuchet MS" w:cs="Times New Roman"/>
          <w:bCs/>
          <w:sz w:val="20"/>
          <w:szCs w:val="20"/>
          <w:lang w:eastAsia="pl-PL"/>
        </w:rPr>
      </w:pPr>
      <w:r w:rsidRPr="009936BC">
        <w:rPr>
          <w:rFonts w:ascii="Trebuchet MS" w:eastAsia="Times New Roman" w:hAnsi="Trebuchet MS" w:cs="Times New Roman"/>
          <w:bCs/>
          <w:sz w:val="20"/>
          <w:szCs w:val="20"/>
          <w:lang w:eastAsia="pl-PL"/>
        </w:rPr>
        <w:t>Spory mogące wyniknąć z realizacji niniejszej umowy będą rozstrzygane przez sąd właściwy dla siedziby Zamawiającego.</w:t>
      </w:r>
    </w:p>
    <w:p w:rsidR="00EA30B6" w:rsidRDefault="00EA30B6" w:rsidP="00EA30B6">
      <w:pPr>
        <w:widowControl w:val="0"/>
        <w:autoSpaceDE w:val="0"/>
        <w:autoSpaceDN w:val="0"/>
        <w:adjustRightInd w:val="0"/>
        <w:spacing w:after="0" w:line="276" w:lineRule="auto"/>
        <w:jc w:val="center"/>
        <w:rPr>
          <w:rFonts w:ascii="Trebuchet MS" w:eastAsia="Times New Roman" w:hAnsi="Trebuchet MS" w:cs="Times New Roman"/>
          <w:b/>
          <w:bCs/>
          <w:sz w:val="20"/>
          <w:szCs w:val="20"/>
          <w:lang w:eastAsia="pl-PL"/>
        </w:rPr>
      </w:pPr>
    </w:p>
    <w:p w:rsidR="00D42080" w:rsidRDefault="00D42080" w:rsidP="00EA30B6">
      <w:pPr>
        <w:widowControl w:val="0"/>
        <w:autoSpaceDE w:val="0"/>
        <w:autoSpaceDN w:val="0"/>
        <w:adjustRightInd w:val="0"/>
        <w:spacing w:after="0" w:line="276" w:lineRule="auto"/>
        <w:jc w:val="center"/>
        <w:rPr>
          <w:rFonts w:ascii="Trebuchet MS" w:eastAsia="Times New Roman" w:hAnsi="Trebuchet MS" w:cs="Times New Roman"/>
          <w:b/>
          <w:bCs/>
          <w:sz w:val="20"/>
          <w:szCs w:val="20"/>
          <w:lang w:eastAsia="pl-PL"/>
        </w:rPr>
      </w:pPr>
    </w:p>
    <w:p w:rsidR="009936BC" w:rsidRPr="009936BC" w:rsidRDefault="009936BC" w:rsidP="00EA30B6">
      <w:pPr>
        <w:widowControl w:val="0"/>
        <w:autoSpaceDE w:val="0"/>
        <w:autoSpaceDN w:val="0"/>
        <w:adjustRightInd w:val="0"/>
        <w:spacing w:after="0" w:line="276" w:lineRule="auto"/>
        <w:jc w:val="center"/>
        <w:rPr>
          <w:rFonts w:ascii="Trebuchet MS" w:eastAsia="Times New Roman" w:hAnsi="Trebuchet MS" w:cs="Times New Roman"/>
          <w:b/>
          <w:bCs/>
          <w:sz w:val="20"/>
          <w:szCs w:val="20"/>
          <w:lang w:eastAsia="pl-PL"/>
        </w:rPr>
      </w:pPr>
      <w:bookmarkStart w:id="0" w:name="_GoBack"/>
      <w:bookmarkEnd w:id="0"/>
      <w:r w:rsidRPr="009936BC">
        <w:rPr>
          <w:rFonts w:ascii="Trebuchet MS" w:eastAsia="Times New Roman" w:hAnsi="Trebuchet MS" w:cs="Times New Roman"/>
          <w:b/>
          <w:bCs/>
          <w:sz w:val="20"/>
          <w:szCs w:val="20"/>
          <w:lang w:eastAsia="pl-PL"/>
        </w:rPr>
        <w:t>§ 1</w:t>
      </w:r>
      <w:r w:rsidR="0024606A">
        <w:rPr>
          <w:rFonts w:ascii="Trebuchet MS" w:eastAsia="Times New Roman" w:hAnsi="Trebuchet MS" w:cs="Times New Roman"/>
          <w:b/>
          <w:bCs/>
          <w:sz w:val="20"/>
          <w:szCs w:val="20"/>
          <w:lang w:eastAsia="pl-PL"/>
        </w:rPr>
        <w:t>3</w:t>
      </w:r>
    </w:p>
    <w:p w:rsidR="009936BC" w:rsidRPr="009936BC" w:rsidRDefault="009936BC" w:rsidP="00EA30B6">
      <w:pPr>
        <w:widowControl w:val="0"/>
        <w:autoSpaceDE w:val="0"/>
        <w:autoSpaceDN w:val="0"/>
        <w:adjustRightInd w:val="0"/>
        <w:spacing w:after="0" w:line="276" w:lineRule="auto"/>
        <w:jc w:val="both"/>
        <w:rPr>
          <w:rFonts w:ascii="Trebuchet MS" w:eastAsia="Times New Roman" w:hAnsi="Trebuchet MS" w:cs="Times New Roman"/>
          <w:b/>
          <w:bCs/>
          <w:sz w:val="20"/>
          <w:szCs w:val="20"/>
          <w:lang w:eastAsia="pl-PL"/>
        </w:rPr>
      </w:pPr>
    </w:p>
    <w:p w:rsidR="009936BC" w:rsidRPr="009936BC" w:rsidRDefault="009936BC" w:rsidP="00EA30B6">
      <w:pPr>
        <w:widowControl w:val="0"/>
        <w:autoSpaceDE w:val="0"/>
        <w:autoSpaceDN w:val="0"/>
        <w:adjustRightInd w:val="0"/>
        <w:spacing w:after="0" w:line="276" w:lineRule="auto"/>
        <w:jc w:val="both"/>
        <w:rPr>
          <w:rFonts w:ascii="Trebuchet MS" w:eastAsia="Times New Roman" w:hAnsi="Trebuchet MS" w:cs="Times New Roman"/>
          <w:sz w:val="20"/>
          <w:szCs w:val="20"/>
          <w:lang w:eastAsia="pl-PL"/>
        </w:rPr>
      </w:pPr>
      <w:r w:rsidRPr="009936BC">
        <w:rPr>
          <w:rFonts w:ascii="Trebuchet MS" w:eastAsia="Times New Roman" w:hAnsi="Trebuchet MS" w:cs="Times New Roman"/>
          <w:sz w:val="20"/>
          <w:szCs w:val="20"/>
          <w:lang w:eastAsia="pl-PL"/>
        </w:rPr>
        <w:t>Umowę sporządzono w dwóch jednobrzmiących egzemplarzach po jednym dla każdej ze stron.</w:t>
      </w:r>
    </w:p>
    <w:p w:rsidR="009936BC" w:rsidRPr="009936BC" w:rsidRDefault="009936BC" w:rsidP="00EA30B6">
      <w:pPr>
        <w:spacing w:after="0" w:line="276" w:lineRule="auto"/>
        <w:jc w:val="both"/>
        <w:rPr>
          <w:rFonts w:ascii="Trebuchet MS" w:eastAsia="Times New Roman" w:hAnsi="Trebuchet MS" w:cs="Times New Roman"/>
          <w:sz w:val="20"/>
          <w:szCs w:val="20"/>
          <w:lang w:eastAsia="pl-PL"/>
        </w:rPr>
      </w:pPr>
    </w:p>
    <w:p w:rsidR="009936BC" w:rsidRPr="009936BC" w:rsidRDefault="009936BC" w:rsidP="00EA30B6">
      <w:pPr>
        <w:spacing w:after="0" w:line="276" w:lineRule="auto"/>
        <w:jc w:val="both"/>
        <w:rPr>
          <w:rFonts w:ascii="Trebuchet MS" w:eastAsia="Times New Roman" w:hAnsi="Trebuchet MS" w:cs="Times New Roman"/>
          <w:sz w:val="20"/>
          <w:szCs w:val="20"/>
          <w:lang w:eastAsia="pl-PL"/>
        </w:rPr>
      </w:pPr>
    </w:p>
    <w:p w:rsidR="009936BC" w:rsidRPr="009936BC" w:rsidRDefault="009936BC" w:rsidP="00EA30B6">
      <w:pPr>
        <w:spacing w:after="0" w:line="276" w:lineRule="auto"/>
        <w:jc w:val="both"/>
        <w:rPr>
          <w:rFonts w:ascii="Trebuchet MS" w:eastAsia="Times New Roman" w:hAnsi="Trebuchet MS" w:cs="Times New Roman"/>
          <w:sz w:val="20"/>
          <w:szCs w:val="20"/>
          <w:lang w:eastAsia="pl-PL"/>
        </w:rPr>
      </w:pPr>
    </w:p>
    <w:p w:rsidR="009936BC" w:rsidRPr="009936BC" w:rsidRDefault="009936BC" w:rsidP="00EA30B6">
      <w:pPr>
        <w:spacing w:after="0" w:line="276" w:lineRule="auto"/>
        <w:jc w:val="both"/>
        <w:rPr>
          <w:rFonts w:ascii="Trebuchet MS" w:eastAsia="Times New Roman" w:hAnsi="Trebuchet MS" w:cs="Times New Roman"/>
          <w:sz w:val="20"/>
          <w:szCs w:val="20"/>
          <w:lang w:eastAsia="pl-PL"/>
        </w:rPr>
      </w:pPr>
    </w:p>
    <w:p w:rsidR="009936BC" w:rsidRPr="009936BC" w:rsidRDefault="009936BC" w:rsidP="00EA30B6">
      <w:pPr>
        <w:spacing w:after="0" w:line="276" w:lineRule="auto"/>
        <w:jc w:val="both"/>
        <w:rPr>
          <w:rFonts w:ascii="Trebuchet MS" w:eastAsia="Times New Roman" w:hAnsi="Trebuchet MS" w:cs="Times New Roman"/>
          <w:sz w:val="20"/>
          <w:szCs w:val="20"/>
          <w:lang w:eastAsia="pl-PL"/>
        </w:rPr>
      </w:pPr>
    </w:p>
    <w:p w:rsidR="009936BC" w:rsidRPr="009936BC" w:rsidRDefault="009936BC" w:rsidP="00EA30B6">
      <w:pPr>
        <w:spacing w:after="0" w:line="276" w:lineRule="auto"/>
        <w:jc w:val="both"/>
        <w:rPr>
          <w:rFonts w:ascii="Trebuchet MS" w:eastAsia="Times New Roman" w:hAnsi="Trebuchet MS" w:cs="Times New Roman"/>
          <w:sz w:val="20"/>
          <w:szCs w:val="20"/>
          <w:lang w:eastAsia="pl-PL"/>
        </w:rPr>
      </w:pPr>
    </w:p>
    <w:p w:rsidR="009936BC" w:rsidRPr="009936BC" w:rsidRDefault="009936BC" w:rsidP="00EA30B6">
      <w:pPr>
        <w:spacing w:after="0" w:line="276" w:lineRule="auto"/>
        <w:ind w:firstLine="708"/>
        <w:jc w:val="both"/>
        <w:rPr>
          <w:rFonts w:ascii="Trebuchet MS" w:eastAsia="Times New Roman" w:hAnsi="Trebuchet MS" w:cs="Times New Roman"/>
          <w:sz w:val="20"/>
          <w:szCs w:val="20"/>
          <w:lang w:eastAsia="pl-PL"/>
        </w:rPr>
      </w:pPr>
      <w:r w:rsidRPr="009936BC">
        <w:rPr>
          <w:rFonts w:ascii="Trebuchet MS" w:eastAsia="Times New Roman" w:hAnsi="Trebuchet MS" w:cs="Times New Roman"/>
          <w:sz w:val="20"/>
          <w:szCs w:val="20"/>
          <w:lang w:eastAsia="pl-PL"/>
        </w:rPr>
        <w:t>Zamawiający                                                                          Wykonawca</w:t>
      </w:r>
    </w:p>
    <w:p w:rsidR="009936BC" w:rsidRPr="009936BC" w:rsidRDefault="009936BC" w:rsidP="00EA30B6">
      <w:pPr>
        <w:spacing w:after="0" w:line="276" w:lineRule="auto"/>
        <w:rPr>
          <w:rFonts w:ascii="Trebuchet MS" w:eastAsia="Times New Roman" w:hAnsi="Trebuchet MS" w:cs="Lucida Sans Unicode"/>
          <w:sz w:val="20"/>
          <w:szCs w:val="20"/>
          <w:lang w:eastAsia="pl-PL"/>
        </w:rPr>
      </w:pPr>
    </w:p>
    <w:p w:rsidR="00747863" w:rsidRDefault="00747863" w:rsidP="00EA30B6">
      <w:pPr>
        <w:spacing w:line="276" w:lineRule="auto"/>
      </w:pPr>
    </w:p>
    <w:sectPr w:rsidR="00747863" w:rsidSect="0056768E">
      <w:headerReference w:type="default" r:id="rId7"/>
      <w:footerReference w:type="default" r:id="rId8"/>
      <w:pgSz w:w="11906" w:h="16838"/>
      <w:pgMar w:top="1417" w:right="1417" w:bottom="568"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5A4" w:rsidRDefault="00AA75A4">
      <w:pPr>
        <w:spacing w:after="0" w:line="240" w:lineRule="auto"/>
      </w:pPr>
      <w:r>
        <w:separator/>
      </w:r>
    </w:p>
  </w:endnote>
  <w:endnote w:type="continuationSeparator" w:id="0">
    <w:p w:rsidR="00AA75A4" w:rsidRDefault="00AA7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332" w:rsidRDefault="009936BC">
    <w:pPr>
      <w:pStyle w:val="Stopka"/>
      <w:jc w:val="center"/>
    </w:pPr>
    <w:r>
      <w:fldChar w:fldCharType="begin"/>
    </w:r>
    <w:r>
      <w:instrText>PAGE   \* MERGEFORMAT</w:instrText>
    </w:r>
    <w:r>
      <w:fldChar w:fldCharType="separate"/>
    </w:r>
    <w:r w:rsidR="00D42080">
      <w:rPr>
        <w:noProof/>
      </w:rPr>
      <w:t>5</w:t>
    </w:r>
    <w:r>
      <w:fldChar w:fldCharType="end"/>
    </w:r>
  </w:p>
  <w:p w:rsidR="00E03C6E" w:rsidRPr="008117B1" w:rsidRDefault="00D42080">
    <w:pPr>
      <w:pStyle w:val="Stopka"/>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5A4" w:rsidRDefault="00AA75A4">
      <w:pPr>
        <w:spacing w:after="0" w:line="240" w:lineRule="auto"/>
      </w:pPr>
      <w:r>
        <w:separator/>
      </w:r>
    </w:p>
  </w:footnote>
  <w:footnote w:type="continuationSeparator" w:id="0">
    <w:p w:rsidR="00AA75A4" w:rsidRDefault="00AA75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C6E" w:rsidRDefault="009936BC">
    <w:pPr>
      <w:pStyle w:val="Nagwek"/>
      <w:rPr>
        <w:sz w:val="6"/>
        <w:szCs w:val="6"/>
      </w:rPr>
    </w:pPr>
    <w:r>
      <w:rPr>
        <w:noProof/>
        <w:lang w:eastAsia="pl-PL"/>
      </w:rPr>
      <w:drawing>
        <wp:anchor distT="0" distB="0" distL="114300" distR="114300" simplePos="0" relativeHeight="251659264" behindDoc="0" locked="0" layoutInCell="1" allowOverlap="0">
          <wp:simplePos x="0" y="0"/>
          <wp:positionH relativeFrom="column">
            <wp:posOffset>2886075</wp:posOffset>
          </wp:positionH>
          <wp:positionV relativeFrom="paragraph">
            <wp:posOffset>221615</wp:posOffset>
          </wp:positionV>
          <wp:extent cx="822325" cy="34607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346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003DA">
      <w:rPr>
        <w:noProof/>
        <w:sz w:val="6"/>
        <w:szCs w:val="6"/>
        <w:lang w:eastAsia="pl-PL"/>
      </w:rPr>
      <w:drawing>
        <wp:inline distT="0" distB="0" distL="0" distR="0">
          <wp:extent cx="5836285" cy="707390"/>
          <wp:effectExtent l="0" t="0" r="0" b="0"/>
          <wp:docPr id="1" name="Obraz 1" descr="EFS achromatyczny poz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achromatyczny pozio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36285" cy="707390"/>
                  </a:xfrm>
                  <a:prstGeom prst="rect">
                    <a:avLst/>
                  </a:prstGeom>
                  <a:noFill/>
                  <a:ln>
                    <a:noFill/>
                  </a:ln>
                </pic:spPr>
              </pic:pic>
            </a:graphicData>
          </a:graphic>
        </wp:inline>
      </w:drawing>
    </w:r>
  </w:p>
  <w:p w:rsidR="00E03C6E" w:rsidRPr="008117B1" w:rsidRDefault="00D42080">
    <w:pPr>
      <w:pStyle w:val="Nagwek"/>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074A5"/>
    <w:multiLevelType w:val="hybridMultilevel"/>
    <w:tmpl w:val="16E228EA"/>
    <w:lvl w:ilvl="0" w:tplc="4DFE96A0">
      <w:start w:val="1"/>
      <w:numFmt w:val="decimal"/>
      <w:lvlText w:val="%1."/>
      <w:lvlJc w:val="left"/>
      <w:pPr>
        <w:ind w:left="720" w:hanging="360"/>
      </w:pPr>
      <w:rPr>
        <w:rFonts w:hint="default"/>
      </w:rPr>
    </w:lvl>
    <w:lvl w:ilvl="1" w:tplc="04EC32B6">
      <w:start w:val="1"/>
      <w:numFmt w:val="decimal"/>
      <w:lvlText w:val="%2."/>
      <w:lvlJc w:val="left"/>
      <w:pPr>
        <w:ind w:left="1440" w:hanging="360"/>
      </w:pPr>
      <w:rPr>
        <w:rFonts w:ascii="Trebuchet MS" w:eastAsia="Calibri" w:hAnsi="Trebuchet MS"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8532FE"/>
    <w:multiLevelType w:val="hybridMultilevel"/>
    <w:tmpl w:val="4C40B8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A4433E"/>
    <w:multiLevelType w:val="hybridMultilevel"/>
    <w:tmpl w:val="C466F0FE"/>
    <w:lvl w:ilvl="0" w:tplc="4E96452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3A213CEC"/>
    <w:multiLevelType w:val="multilevel"/>
    <w:tmpl w:val="8B92C0F2"/>
    <w:lvl w:ilvl="0">
      <w:start w:val="1"/>
      <w:numFmt w:val="decimal"/>
      <w:lvlText w:val="%1."/>
      <w:lvlJc w:val="left"/>
      <w:pPr>
        <w:ind w:left="644" w:hanging="360"/>
      </w:pPr>
      <w:rPr>
        <w:color w:val="auto"/>
      </w:rPr>
    </w:lvl>
    <w:lvl w:ilvl="1">
      <w:start w:val="1"/>
      <w:numFmt w:val="decimal"/>
      <w:isLgl/>
      <w:lvlText w:val="%1.%2."/>
      <w:lvlJc w:val="left"/>
      <w:pPr>
        <w:ind w:left="3054"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C9E7DB4"/>
    <w:multiLevelType w:val="hybridMultilevel"/>
    <w:tmpl w:val="66343094"/>
    <w:lvl w:ilvl="0" w:tplc="0415000F">
      <w:start w:val="1"/>
      <w:numFmt w:val="decimal"/>
      <w:lvlText w:val="%1."/>
      <w:lvlJc w:val="left"/>
      <w:pPr>
        <w:ind w:left="2844" w:hanging="360"/>
      </w:pPr>
      <w:rPr>
        <w:rFonts w:hint="default"/>
      </w:rPr>
    </w:lvl>
    <w:lvl w:ilvl="1" w:tplc="04150019" w:tentative="1">
      <w:start w:val="1"/>
      <w:numFmt w:val="lowerLetter"/>
      <w:lvlText w:val="%2."/>
      <w:lvlJc w:val="left"/>
      <w:pPr>
        <w:ind w:left="3564" w:hanging="360"/>
      </w:pPr>
    </w:lvl>
    <w:lvl w:ilvl="2" w:tplc="0415001B" w:tentative="1">
      <w:start w:val="1"/>
      <w:numFmt w:val="lowerRoman"/>
      <w:lvlText w:val="%3."/>
      <w:lvlJc w:val="right"/>
      <w:pPr>
        <w:ind w:left="4284" w:hanging="180"/>
      </w:pPr>
    </w:lvl>
    <w:lvl w:ilvl="3" w:tplc="0415000F" w:tentative="1">
      <w:start w:val="1"/>
      <w:numFmt w:val="decimal"/>
      <w:lvlText w:val="%4."/>
      <w:lvlJc w:val="left"/>
      <w:pPr>
        <w:ind w:left="5004" w:hanging="360"/>
      </w:pPr>
    </w:lvl>
    <w:lvl w:ilvl="4" w:tplc="04150019" w:tentative="1">
      <w:start w:val="1"/>
      <w:numFmt w:val="lowerLetter"/>
      <w:lvlText w:val="%5."/>
      <w:lvlJc w:val="left"/>
      <w:pPr>
        <w:ind w:left="5724" w:hanging="360"/>
      </w:pPr>
    </w:lvl>
    <w:lvl w:ilvl="5" w:tplc="0415001B" w:tentative="1">
      <w:start w:val="1"/>
      <w:numFmt w:val="lowerRoman"/>
      <w:lvlText w:val="%6."/>
      <w:lvlJc w:val="right"/>
      <w:pPr>
        <w:ind w:left="6444" w:hanging="180"/>
      </w:pPr>
    </w:lvl>
    <w:lvl w:ilvl="6" w:tplc="0415000F" w:tentative="1">
      <w:start w:val="1"/>
      <w:numFmt w:val="decimal"/>
      <w:lvlText w:val="%7."/>
      <w:lvlJc w:val="left"/>
      <w:pPr>
        <w:ind w:left="7164" w:hanging="360"/>
      </w:pPr>
    </w:lvl>
    <w:lvl w:ilvl="7" w:tplc="04150019" w:tentative="1">
      <w:start w:val="1"/>
      <w:numFmt w:val="lowerLetter"/>
      <w:lvlText w:val="%8."/>
      <w:lvlJc w:val="left"/>
      <w:pPr>
        <w:ind w:left="7884" w:hanging="360"/>
      </w:pPr>
    </w:lvl>
    <w:lvl w:ilvl="8" w:tplc="0415001B" w:tentative="1">
      <w:start w:val="1"/>
      <w:numFmt w:val="lowerRoman"/>
      <w:lvlText w:val="%9."/>
      <w:lvlJc w:val="right"/>
      <w:pPr>
        <w:ind w:left="8604" w:hanging="180"/>
      </w:pPr>
    </w:lvl>
  </w:abstractNum>
  <w:abstractNum w:abstractNumId="5" w15:restartNumberingAfterBreak="0">
    <w:nsid w:val="4D421246"/>
    <w:multiLevelType w:val="hybridMultilevel"/>
    <w:tmpl w:val="2C2630C8"/>
    <w:lvl w:ilvl="0" w:tplc="DE641D4C">
      <w:start w:val="2018"/>
      <w:numFmt w:val="decimal"/>
      <w:lvlText w:val="%1"/>
      <w:lvlJc w:val="left"/>
      <w:pPr>
        <w:ind w:left="987" w:hanging="4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4D6F6094"/>
    <w:multiLevelType w:val="hybridMultilevel"/>
    <w:tmpl w:val="2EE21DCE"/>
    <w:lvl w:ilvl="0" w:tplc="80C22126">
      <w:start w:val="2018"/>
      <w:numFmt w:val="decimal"/>
      <w:lvlText w:val="%1"/>
      <w:lvlJc w:val="left"/>
      <w:pPr>
        <w:ind w:left="987" w:hanging="4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522B13AC"/>
    <w:multiLevelType w:val="multilevel"/>
    <w:tmpl w:val="8114795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CAC0F2E"/>
    <w:multiLevelType w:val="multilevel"/>
    <w:tmpl w:val="237C9A2C"/>
    <w:lvl w:ilvl="0">
      <w:start w:val="1"/>
      <w:numFmt w:val="decimal"/>
      <w:lvlText w:val="%1."/>
      <w:lvlJc w:val="left"/>
      <w:pPr>
        <w:ind w:left="720" w:hanging="360"/>
      </w:pPr>
      <w:rPr>
        <w:b w:val="0"/>
        <w:sz w:val="20"/>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1541CAE"/>
    <w:multiLevelType w:val="hybridMultilevel"/>
    <w:tmpl w:val="D2D25C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43226B0"/>
    <w:multiLevelType w:val="hybridMultilevel"/>
    <w:tmpl w:val="DE16B4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FD3D5C"/>
    <w:multiLevelType w:val="hybridMultilevel"/>
    <w:tmpl w:val="C324B9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5882FFE"/>
    <w:multiLevelType w:val="hybridMultilevel"/>
    <w:tmpl w:val="A9D27E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777606D"/>
    <w:multiLevelType w:val="multilevel"/>
    <w:tmpl w:val="0E2E7C4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9DB0861"/>
    <w:multiLevelType w:val="hybridMultilevel"/>
    <w:tmpl w:val="45A08224"/>
    <w:lvl w:ilvl="0" w:tplc="4E964524">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7BA96117"/>
    <w:multiLevelType w:val="hybridMultilevel"/>
    <w:tmpl w:val="F904A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15"/>
  </w:num>
  <w:num w:numId="9">
    <w:abstractNumId w:val="6"/>
  </w:num>
  <w:num w:numId="10">
    <w:abstractNumId w:val="5"/>
  </w:num>
  <w:num w:numId="11">
    <w:abstractNumId w:val="8"/>
  </w:num>
  <w:num w:numId="12">
    <w:abstractNumId w:val="4"/>
  </w:num>
  <w:num w:numId="13">
    <w:abstractNumId w:val="11"/>
  </w:num>
  <w:num w:numId="14">
    <w:abstractNumId w:val="9"/>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6BC"/>
    <w:rsid w:val="001F6D9A"/>
    <w:rsid w:val="0024606A"/>
    <w:rsid w:val="00266C9B"/>
    <w:rsid w:val="002C18FD"/>
    <w:rsid w:val="002C50CC"/>
    <w:rsid w:val="00302810"/>
    <w:rsid w:val="0037008D"/>
    <w:rsid w:val="00412572"/>
    <w:rsid w:val="00747863"/>
    <w:rsid w:val="00786C67"/>
    <w:rsid w:val="0095554C"/>
    <w:rsid w:val="009936BC"/>
    <w:rsid w:val="00A95758"/>
    <w:rsid w:val="00AA75A4"/>
    <w:rsid w:val="00AB7154"/>
    <w:rsid w:val="00B253A6"/>
    <w:rsid w:val="00BF67B0"/>
    <w:rsid w:val="00D42080"/>
    <w:rsid w:val="00E3635C"/>
    <w:rsid w:val="00E95D22"/>
    <w:rsid w:val="00EA30B6"/>
    <w:rsid w:val="00F515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2B62F0C7"/>
  <w15:docId w15:val="{81839B30-FA2E-4EAA-8A57-DB86D63CF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9936B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936BC"/>
  </w:style>
  <w:style w:type="paragraph" w:styleId="Stopka">
    <w:name w:val="footer"/>
    <w:basedOn w:val="Normalny"/>
    <w:link w:val="StopkaZnak"/>
    <w:uiPriority w:val="99"/>
    <w:semiHidden/>
    <w:unhideWhenUsed/>
    <w:rsid w:val="009936B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936BC"/>
  </w:style>
  <w:style w:type="paragraph" w:styleId="Tekstdymka">
    <w:name w:val="Balloon Text"/>
    <w:basedOn w:val="Normalny"/>
    <w:link w:val="TekstdymkaZnak"/>
    <w:uiPriority w:val="99"/>
    <w:semiHidden/>
    <w:unhideWhenUsed/>
    <w:rsid w:val="002C50C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C50CC"/>
    <w:rPr>
      <w:rFonts w:ascii="Tahoma" w:hAnsi="Tahoma" w:cs="Tahoma"/>
      <w:sz w:val="16"/>
      <w:szCs w:val="16"/>
    </w:rPr>
  </w:style>
  <w:style w:type="paragraph" w:styleId="Bezodstpw">
    <w:name w:val="No Spacing"/>
    <w:uiPriority w:val="1"/>
    <w:qFormat/>
    <w:rsid w:val="002C50CC"/>
    <w:pPr>
      <w:spacing w:after="0" w:line="240" w:lineRule="auto"/>
    </w:pPr>
  </w:style>
  <w:style w:type="paragraph" w:styleId="Akapitzlist">
    <w:name w:val="List Paragraph"/>
    <w:basedOn w:val="Normalny"/>
    <w:uiPriority w:val="34"/>
    <w:qFormat/>
    <w:rsid w:val="002C1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1685</Words>
  <Characters>10115</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Suchy</dc:creator>
  <cp:lastModifiedBy>Suchy Katarzyna</cp:lastModifiedBy>
  <cp:revision>3</cp:revision>
  <cp:lastPrinted>2019-09-09T06:55:00Z</cp:lastPrinted>
  <dcterms:created xsi:type="dcterms:W3CDTF">2019-09-09T07:04:00Z</dcterms:created>
  <dcterms:modified xsi:type="dcterms:W3CDTF">2019-09-09T07:04:00Z</dcterms:modified>
</cp:coreProperties>
</file>