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AF" w:rsidRDefault="00E87B1B" w:rsidP="00A06DA4">
      <w:pPr>
        <w:spacing w:after="0"/>
        <w:jc w:val="right"/>
        <w:rPr>
          <w:rFonts w:ascii="Trebuchet MS" w:hAnsi="Trebuchet MS" w:cs="Lucida Sans Unicode"/>
          <w:sz w:val="20"/>
          <w:szCs w:val="20"/>
        </w:rPr>
      </w:pPr>
      <w:r>
        <w:rPr>
          <w:rFonts w:ascii="Trebuchet MS" w:hAnsi="Trebuchet MS" w:cs="Lucida Sans Unicode"/>
          <w:sz w:val="20"/>
          <w:szCs w:val="20"/>
        </w:rPr>
        <w:t>Bielsko-Biała, dn. 17.12</w:t>
      </w:r>
      <w:r w:rsidR="003B5E6F">
        <w:rPr>
          <w:rFonts w:ascii="Trebuchet MS" w:hAnsi="Trebuchet MS" w:cs="Lucida Sans Unicode"/>
          <w:sz w:val="20"/>
          <w:szCs w:val="20"/>
        </w:rPr>
        <w:t>.2019 r</w:t>
      </w:r>
      <w:r w:rsidR="00A06DA4">
        <w:rPr>
          <w:rFonts w:ascii="Trebuchet MS" w:hAnsi="Trebuchet MS" w:cs="Lucida Sans Unicode"/>
          <w:sz w:val="20"/>
          <w:szCs w:val="20"/>
        </w:rPr>
        <w:t>.</w:t>
      </w:r>
    </w:p>
    <w:p w:rsidR="00A06DA4" w:rsidRPr="00D977AF" w:rsidRDefault="00A06DA4" w:rsidP="00D977AF">
      <w:pPr>
        <w:spacing w:after="0"/>
        <w:jc w:val="both"/>
        <w:rPr>
          <w:rFonts w:ascii="Trebuchet MS" w:hAnsi="Trebuchet MS" w:cs="Lucida Sans Unicode"/>
          <w:sz w:val="20"/>
          <w:szCs w:val="20"/>
        </w:rPr>
      </w:pPr>
    </w:p>
    <w:p w:rsidR="00D977AF" w:rsidRDefault="00E87B1B" w:rsidP="00A16DD7">
      <w:pPr>
        <w:spacing w:after="0"/>
        <w:rPr>
          <w:rFonts w:ascii="Trebuchet MS" w:hAnsi="Trebuchet MS" w:cs="Lucida Sans Unicode"/>
          <w:sz w:val="20"/>
          <w:szCs w:val="20"/>
        </w:rPr>
      </w:pPr>
      <w:r>
        <w:rPr>
          <w:rFonts w:ascii="Trebuchet MS" w:hAnsi="Trebuchet MS" w:cs="Lucida Sans Unicode"/>
          <w:sz w:val="20"/>
          <w:szCs w:val="20"/>
        </w:rPr>
        <w:t>MOPS.DA-PSU.3211.29</w:t>
      </w:r>
      <w:r w:rsidR="00A06DA4" w:rsidRPr="00D977AF">
        <w:rPr>
          <w:rFonts w:ascii="Trebuchet MS" w:hAnsi="Trebuchet MS" w:cs="Lucida Sans Unicode"/>
          <w:sz w:val="20"/>
          <w:szCs w:val="20"/>
        </w:rPr>
        <w:t>.2019</w:t>
      </w:r>
    </w:p>
    <w:p w:rsidR="00A06DA4" w:rsidRDefault="00A06DA4" w:rsidP="00A16DD7">
      <w:pPr>
        <w:spacing w:after="0"/>
        <w:rPr>
          <w:rFonts w:ascii="Trebuchet MS" w:hAnsi="Trebuchet MS" w:cs="Lucida Sans Unicode"/>
          <w:sz w:val="24"/>
          <w:szCs w:val="20"/>
        </w:rPr>
      </w:pPr>
    </w:p>
    <w:p w:rsidR="00683669" w:rsidRPr="00BC22CF" w:rsidRDefault="00683669" w:rsidP="00A06DA4">
      <w:pPr>
        <w:spacing w:after="0"/>
        <w:rPr>
          <w:rFonts w:ascii="Trebuchet MS" w:hAnsi="Trebuchet MS" w:cs="Lucida Sans Unicode"/>
          <w:b/>
          <w:sz w:val="20"/>
          <w:szCs w:val="20"/>
        </w:rPr>
      </w:pPr>
    </w:p>
    <w:p w:rsidR="0078053F" w:rsidRDefault="00A06DA4" w:rsidP="0078053F">
      <w:pPr>
        <w:spacing w:after="0"/>
        <w:jc w:val="center"/>
        <w:rPr>
          <w:rFonts w:ascii="Trebuchet MS" w:hAnsi="Trebuchet MS"/>
          <w:sz w:val="20"/>
          <w:szCs w:val="20"/>
        </w:rPr>
      </w:pPr>
      <w:r w:rsidRPr="0078053F">
        <w:rPr>
          <w:rFonts w:ascii="Trebuchet MS" w:hAnsi="Trebuchet MS" w:cs="Lucida Sans Unicode"/>
          <w:sz w:val="20"/>
          <w:szCs w:val="20"/>
        </w:rPr>
        <w:t>D</w:t>
      </w:r>
      <w:r w:rsidR="00683669" w:rsidRPr="0078053F">
        <w:rPr>
          <w:rFonts w:ascii="Trebuchet MS" w:hAnsi="Trebuchet MS" w:cs="Lucida Sans Unicode"/>
          <w:sz w:val="20"/>
          <w:szCs w:val="20"/>
        </w:rPr>
        <w:t>otyczy</w:t>
      </w:r>
      <w:r w:rsidR="00C75880" w:rsidRPr="0078053F">
        <w:rPr>
          <w:rFonts w:ascii="Trebuchet MS" w:hAnsi="Trebuchet MS" w:cs="Lucida Sans Unicode"/>
          <w:sz w:val="20"/>
          <w:szCs w:val="20"/>
        </w:rPr>
        <w:t xml:space="preserve"> postępowania prowadzonego</w:t>
      </w:r>
      <w:r w:rsidR="00BC22CF" w:rsidRPr="0078053F">
        <w:rPr>
          <w:rFonts w:ascii="Trebuchet MS" w:hAnsi="Trebuchet MS" w:cs="Lucida Sans Unicode"/>
          <w:sz w:val="20"/>
          <w:szCs w:val="20"/>
        </w:rPr>
        <w:t xml:space="preserve"> w</w:t>
      </w:r>
      <w:r w:rsidR="00C75880" w:rsidRPr="0078053F">
        <w:rPr>
          <w:rFonts w:ascii="Trebuchet MS" w:hAnsi="Trebuchet MS" w:cs="Lucida Sans Unicode"/>
          <w:sz w:val="20"/>
          <w:szCs w:val="20"/>
        </w:rPr>
        <w:t xml:space="preserve"> </w:t>
      </w:r>
      <w:r w:rsidR="00D977AF" w:rsidRPr="0078053F">
        <w:rPr>
          <w:rFonts w:ascii="Trebuchet MS" w:hAnsi="Trebuchet MS"/>
          <w:sz w:val="20"/>
          <w:szCs w:val="20"/>
        </w:rPr>
        <w:t>tr</w:t>
      </w:r>
      <w:r w:rsidR="0078053F" w:rsidRPr="0078053F">
        <w:rPr>
          <w:rFonts w:ascii="Trebuchet MS" w:hAnsi="Trebuchet MS"/>
          <w:sz w:val="20"/>
          <w:szCs w:val="20"/>
        </w:rPr>
        <w:t xml:space="preserve">ybie art. 138o </w:t>
      </w:r>
    </w:p>
    <w:p w:rsidR="0078053F" w:rsidRPr="0078053F" w:rsidRDefault="0078053F" w:rsidP="0078053F">
      <w:pPr>
        <w:spacing w:after="0"/>
        <w:jc w:val="center"/>
        <w:rPr>
          <w:rFonts w:ascii="Trebuchet MS" w:hAnsi="Trebuchet MS" w:cs="Lucida Sans Unicode"/>
          <w:sz w:val="20"/>
          <w:szCs w:val="20"/>
        </w:rPr>
      </w:pPr>
      <w:r w:rsidRPr="0078053F">
        <w:rPr>
          <w:rFonts w:ascii="Trebuchet MS" w:hAnsi="Trebuchet MS"/>
          <w:sz w:val="20"/>
          <w:szCs w:val="20"/>
        </w:rPr>
        <w:t xml:space="preserve">ustawy </w:t>
      </w:r>
      <w:r w:rsidRPr="0078053F">
        <w:rPr>
          <w:rFonts w:ascii="Trebuchet MS" w:hAnsi="Trebuchet MS" w:cs="Lucida Sans Unicode"/>
          <w:sz w:val="20"/>
          <w:szCs w:val="20"/>
        </w:rPr>
        <w:t>z dnia 29 stycznia 2004 r. Prawo zamówień publicznych</w:t>
      </w:r>
    </w:p>
    <w:p w:rsidR="0078053F" w:rsidRPr="0078053F" w:rsidRDefault="0078053F" w:rsidP="0078053F">
      <w:pPr>
        <w:spacing w:after="0"/>
        <w:jc w:val="center"/>
        <w:rPr>
          <w:rFonts w:ascii="Trebuchet MS" w:hAnsi="Trebuchet MS" w:cs="Lucida Sans Unicode"/>
          <w:sz w:val="20"/>
          <w:szCs w:val="20"/>
        </w:rPr>
      </w:pPr>
      <w:r w:rsidRPr="0078053F">
        <w:rPr>
          <w:rFonts w:ascii="Trebuchet MS" w:hAnsi="Trebuchet MS" w:cs="Lucida Sans Unicode"/>
          <w:sz w:val="20"/>
          <w:szCs w:val="20"/>
        </w:rPr>
        <w:t>(Dz. U. z 2019 r. poz. 1843)</w:t>
      </w:r>
    </w:p>
    <w:p w:rsidR="00683669" w:rsidRPr="00A06DA4" w:rsidRDefault="00683669" w:rsidP="00BC22CF">
      <w:pPr>
        <w:spacing w:after="0"/>
        <w:jc w:val="center"/>
        <w:rPr>
          <w:rFonts w:ascii="Trebuchet MS" w:hAnsi="Trebuchet MS" w:cs="Lucida Sans Unicode"/>
          <w:szCs w:val="20"/>
        </w:rPr>
      </w:pPr>
    </w:p>
    <w:p w:rsidR="00BC22CF" w:rsidRPr="00BC22CF" w:rsidRDefault="00BC22CF" w:rsidP="00BC22CF">
      <w:pPr>
        <w:spacing w:after="0"/>
        <w:jc w:val="center"/>
        <w:rPr>
          <w:rFonts w:ascii="Trebuchet MS" w:hAnsi="Trebuchet MS"/>
          <w:b/>
          <w:szCs w:val="20"/>
        </w:rPr>
      </w:pPr>
    </w:p>
    <w:p w:rsidR="00E87B1B" w:rsidRDefault="0078053F" w:rsidP="00D977AF">
      <w:pPr>
        <w:spacing w:after="0"/>
        <w:jc w:val="center"/>
        <w:rPr>
          <w:rFonts w:ascii="Trebuchet MS" w:hAnsi="Trebuchet MS" w:cs="Lucida Sans Unicode"/>
          <w:b/>
          <w:bCs/>
          <w:sz w:val="24"/>
          <w:szCs w:val="20"/>
        </w:rPr>
      </w:pPr>
      <w:r w:rsidRPr="0078053F">
        <w:rPr>
          <w:rFonts w:ascii="Trebuchet MS" w:hAnsi="Trebuchet MS" w:cs="Lucida Sans Unicode"/>
          <w:b/>
          <w:bCs/>
          <w:sz w:val="24"/>
          <w:szCs w:val="20"/>
        </w:rPr>
        <w:t>Świadc</w:t>
      </w:r>
      <w:r w:rsidR="00E87B1B">
        <w:rPr>
          <w:rFonts w:ascii="Trebuchet MS" w:hAnsi="Trebuchet MS" w:cs="Lucida Sans Unicode"/>
          <w:b/>
          <w:bCs/>
          <w:sz w:val="24"/>
          <w:szCs w:val="20"/>
        </w:rPr>
        <w:t xml:space="preserve">zenie usługi cateringowej dla uczestników </w:t>
      </w:r>
    </w:p>
    <w:p w:rsidR="00AC7D80" w:rsidRPr="0078053F" w:rsidRDefault="00E87B1B" w:rsidP="00D977AF">
      <w:pPr>
        <w:spacing w:after="0"/>
        <w:jc w:val="center"/>
        <w:rPr>
          <w:rFonts w:ascii="Trebuchet MS" w:hAnsi="Trebuchet MS" w:cs="Lucida Sans Unicode"/>
          <w:b/>
          <w:bCs/>
          <w:sz w:val="24"/>
          <w:szCs w:val="20"/>
        </w:rPr>
      </w:pPr>
      <w:r>
        <w:rPr>
          <w:rFonts w:ascii="Trebuchet MS" w:hAnsi="Trebuchet MS" w:cs="Lucida Sans Unicode"/>
          <w:b/>
          <w:bCs/>
          <w:sz w:val="24"/>
          <w:szCs w:val="20"/>
        </w:rPr>
        <w:t>Ośrodków Wsparcia dla Osób Starszych w Bielsku-Białej</w:t>
      </w:r>
    </w:p>
    <w:p w:rsidR="00683669" w:rsidRPr="0078053F" w:rsidRDefault="00683669" w:rsidP="0078053F">
      <w:pPr>
        <w:spacing w:after="0"/>
        <w:jc w:val="center"/>
        <w:rPr>
          <w:rFonts w:ascii="Trebuchet MS" w:hAnsi="Trebuchet MS" w:cs="Lucida Sans Unicode"/>
          <w:b/>
          <w:bCs/>
          <w:sz w:val="24"/>
          <w:szCs w:val="20"/>
        </w:rPr>
      </w:pPr>
    </w:p>
    <w:p w:rsidR="00AC7D80" w:rsidRDefault="00AC7D80" w:rsidP="0078053F">
      <w:pPr>
        <w:spacing w:after="0"/>
        <w:rPr>
          <w:rFonts w:ascii="Trebuchet MS" w:hAnsi="Trebuchet MS" w:cs="Lucida Sans Unicode"/>
          <w:b/>
          <w:sz w:val="24"/>
          <w:szCs w:val="20"/>
        </w:rPr>
      </w:pPr>
    </w:p>
    <w:p w:rsidR="00683669" w:rsidRDefault="0078053F" w:rsidP="00BC22CF">
      <w:pPr>
        <w:spacing w:after="0"/>
        <w:jc w:val="center"/>
        <w:rPr>
          <w:rFonts w:ascii="Trebuchet MS" w:hAnsi="Trebuchet MS" w:cs="Lucida Sans Unicode"/>
          <w:b/>
          <w:sz w:val="24"/>
          <w:szCs w:val="20"/>
        </w:rPr>
      </w:pPr>
      <w:r>
        <w:rPr>
          <w:rFonts w:ascii="Trebuchet MS" w:hAnsi="Trebuchet MS" w:cs="Lucida Sans Unicode"/>
          <w:b/>
          <w:sz w:val="24"/>
          <w:szCs w:val="20"/>
        </w:rPr>
        <w:t>Odpowiedzi na wniosek</w:t>
      </w:r>
      <w:r w:rsidR="00A70100" w:rsidRPr="00C07F81">
        <w:rPr>
          <w:rFonts w:ascii="Trebuchet MS" w:hAnsi="Trebuchet MS" w:cs="Lucida Sans Unicode"/>
          <w:b/>
          <w:sz w:val="24"/>
          <w:szCs w:val="20"/>
        </w:rPr>
        <w:t xml:space="preserve"> W</w:t>
      </w:r>
      <w:r w:rsidR="00683669" w:rsidRPr="00C07F81">
        <w:rPr>
          <w:rFonts w:ascii="Trebuchet MS" w:hAnsi="Trebuchet MS" w:cs="Lucida Sans Unicode"/>
          <w:b/>
          <w:sz w:val="24"/>
          <w:szCs w:val="20"/>
        </w:rPr>
        <w:t>ykonawcy</w:t>
      </w:r>
    </w:p>
    <w:p w:rsidR="00226BC4" w:rsidRDefault="00226BC4" w:rsidP="00BC22CF">
      <w:pPr>
        <w:spacing w:after="0"/>
        <w:jc w:val="both"/>
        <w:rPr>
          <w:rFonts w:ascii="Trebuchet MS" w:hAnsi="Trebuchet MS" w:cs="Lucida Sans Unicode"/>
          <w:sz w:val="2"/>
          <w:szCs w:val="20"/>
        </w:rPr>
      </w:pPr>
    </w:p>
    <w:p w:rsidR="0078053F" w:rsidRDefault="0078053F" w:rsidP="00BC22CF">
      <w:pPr>
        <w:spacing w:after="0"/>
        <w:jc w:val="both"/>
        <w:rPr>
          <w:rFonts w:ascii="Trebuchet MS" w:hAnsi="Trebuchet MS" w:cs="Lucida Sans Unicode"/>
          <w:sz w:val="2"/>
          <w:szCs w:val="20"/>
        </w:rPr>
      </w:pPr>
    </w:p>
    <w:p w:rsidR="0078053F" w:rsidRDefault="0078053F" w:rsidP="0078053F">
      <w:pPr>
        <w:pStyle w:val="Default"/>
      </w:pPr>
    </w:p>
    <w:p w:rsidR="003D3B7A" w:rsidRPr="003D3B7A" w:rsidRDefault="003D3B7A" w:rsidP="0078053F">
      <w:pPr>
        <w:pStyle w:val="Default"/>
        <w:jc w:val="both"/>
        <w:rPr>
          <w:b/>
          <w:sz w:val="22"/>
          <w:szCs w:val="22"/>
          <w:u w:val="single"/>
        </w:rPr>
      </w:pPr>
    </w:p>
    <w:p w:rsidR="00E87B1B" w:rsidRPr="00E87B1B" w:rsidRDefault="00E87B1B" w:rsidP="00E87B1B">
      <w:pPr>
        <w:pStyle w:val="Tekstpodstawowy3"/>
        <w:widowControl w:val="0"/>
        <w:spacing w:after="0"/>
        <w:jc w:val="both"/>
        <w:rPr>
          <w:rFonts w:ascii="Trebuchet MS" w:hAnsi="Trebuchet MS"/>
          <w:b/>
          <w:sz w:val="20"/>
          <w:szCs w:val="20"/>
        </w:rPr>
      </w:pPr>
      <w:r w:rsidRPr="00E87B1B">
        <w:rPr>
          <w:rFonts w:ascii="Trebuchet MS" w:hAnsi="Trebuchet MS"/>
          <w:b/>
          <w:sz w:val="20"/>
          <w:szCs w:val="20"/>
        </w:rPr>
        <w:t>Pytanie 1</w:t>
      </w:r>
    </w:p>
    <w:p w:rsidR="00E87B1B" w:rsidRPr="00E87B1B" w:rsidRDefault="00E87B1B" w:rsidP="00E87B1B">
      <w:pPr>
        <w:jc w:val="both"/>
        <w:rPr>
          <w:rFonts w:ascii="Trebuchet MS" w:eastAsia="Calibri" w:hAnsi="Trebuchet MS"/>
          <w:sz w:val="20"/>
          <w:szCs w:val="20"/>
          <w:lang w:eastAsia="en-US"/>
        </w:rPr>
      </w:pPr>
      <w:r w:rsidRPr="00E87B1B">
        <w:rPr>
          <w:rFonts w:ascii="Trebuchet MS" w:eastAsia="Calibri" w:hAnsi="Trebuchet MS"/>
          <w:sz w:val="20"/>
          <w:szCs w:val="20"/>
          <w:lang w:eastAsia="en-US"/>
        </w:rPr>
        <w:t>Zwracamy się z prośbą o modyfikację zapisów projektu umowy – poprzez wprowadzenie w §</w:t>
      </w:r>
      <w:r>
        <w:rPr>
          <w:rFonts w:ascii="Trebuchet MS" w:eastAsia="Calibri" w:hAnsi="Trebuchet MS"/>
          <w:sz w:val="20"/>
          <w:szCs w:val="20"/>
          <w:lang w:eastAsia="en-US"/>
        </w:rPr>
        <w:t xml:space="preserve"> </w:t>
      </w:r>
      <w:r w:rsidRPr="00E87B1B">
        <w:rPr>
          <w:rFonts w:ascii="Trebuchet MS" w:eastAsia="Calibri" w:hAnsi="Trebuchet MS"/>
          <w:sz w:val="20"/>
          <w:szCs w:val="20"/>
          <w:lang w:eastAsia="en-US"/>
        </w:rPr>
        <w:t>6 umowy   postanowienia o zasadach wprowadzania odpowiednich zmian wysokości wynagrodzenia należnego wykonawcy, w przypadku zmiany:</w:t>
      </w:r>
    </w:p>
    <w:p w:rsidR="00E87B1B" w:rsidRPr="00E87B1B" w:rsidRDefault="00E87B1B" w:rsidP="00E87B1B">
      <w:pPr>
        <w:numPr>
          <w:ilvl w:val="0"/>
          <w:numId w:val="19"/>
        </w:numPr>
        <w:rPr>
          <w:rFonts w:ascii="Trebuchet MS" w:eastAsia="Calibri" w:hAnsi="Trebuchet MS"/>
          <w:sz w:val="20"/>
          <w:szCs w:val="20"/>
          <w:u w:val="single"/>
          <w:lang w:eastAsia="en-US"/>
        </w:rPr>
      </w:pPr>
      <w:r w:rsidRPr="00E87B1B">
        <w:rPr>
          <w:rFonts w:ascii="Trebuchet MS" w:eastAsia="Calibri" w:hAnsi="Trebuchet MS"/>
          <w:sz w:val="20"/>
          <w:szCs w:val="20"/>
          <w:u w:val="single"/>
          <w:lang w:eastAsia="en-US"/>
        </w:rPr>
        <w:t>zasad gromadzenia i wysokości wpłat do pracowniczych planów kapitałowych, o których mowa w ustawie z dnia 4 października 2018 r. o pracowniczych planach kapitałowych.</w:t>
      </w:r>
    </w:p>
    <w:p w:rsidR="00E87B1B" w:rsidRPr="00E87B1B" w:rsidRDefault="00E87B1B" w:rsidP="00E87B1B">
      <w:pPr>
        <w:pStyle w:val="BodyTextIndentZnak"/>
        <w:tabs>
          <w:tab w:val="left" w:pos="-142"/>
        </w:tabs>
        <w:ind w:left="0"/>
        <w:jc w:val="both"/>
        <w:rPr>
          <w:rFonts w:ascii="Trebuchet MS" w:eastAsia="Calibri" w:hAnsi="Trebuchet MS"/>
          <w:sz w:val="20"/>
          <w:szCs w:val="20"/>
          <w:lang w:eastAsia="en-US"/>
        </w:rPr>
      </w:pPr>
      <w:r w:rsidRPr="00E87B1B">
        <w:rPr>
          <w:rFonts w:ascii="Trebuchet MS" w:eastAsia="Calibri" w:hAnsi="Trebuchet MS"/>
          <w:sz w:val="20"/>
          <w:szCs w:val="20"/>
          <w:lang w:eastAsia="en-US"/>
        </w:rPr>
        <w:t xml:space="preserve">Zgodnie z art. 142 ust. 5 ustawy </w:t>
      </w:r>
      <w:proofErr w:type="spellStart"/>
      <w:r w:rsidRPr="00E87B1B">
        <w:rPr>
          <w:rFonts w:ascii="Trebuchet MS" w:eastAsia="Calibri" w:hAnsi="Trebuchet MS"/>
          <w:sz w:val="20"/>
          <w:szCs w:val="20"/>
          <w:lang w:eastAsia="en-US"/>
        </w:rPr>
        <w:t>Pzp</w:t>
      </w:r>
      <w:proofErr w:type="spellEnd"/>
      <w:r w:rsidRPr="00E87B1B">
        <w:rPr>
          <w:rFonts w:ascii="Trebuchet MS" w:eastAsia="Calibri" w:hAnsi="Trebuchet MS"/>
          <w:sz w:val="20"/>
          <w:szCs w:val="20"/>
          <w:lang w:eastAsia="en-US"/>
        </w:rPr>
        <w:t>.</w:t>
      </w:r>
    </w:p>
    <w:p w:rsidR="00E87B1B" w:rsidRDefault="00E87B1B" w:rsidP="0078053F">
      <w:pPr>
        <w:spacing w:after="0"/>
        <w:jc w:val="both"/>
        <w:rPr>
          <w:rFonts w:ascii="Trebuchet MS" w:hAnsi="Trebuchet MS" w:cs="Lucida Sans Unicode"/>
          <w:b/>
          <w:sz w:val="20"/>
          <w:szCs w:val="20"/>
        </w:rPr>
      </w:pPr>
    </w:p>
    <w:p w:rsidR="003D3B7A" w:rsidRDefault="00E87B1B" w:rsidP="0078053F">
      <w:pPr>
        <w:spacing w:after="0"/>
        <w:jc w:val="both"/>
        <w:rPr>
          <w:rFonts w:ascii="Trebuchet MS" w:hAnsi="Trebuchet MS" w:cs="Lucida Sans Unicode"/>
          <w:b/>
          <w:sz w:val="20"/>
          <w:szCs w:val="20"/>
        </w:rPr>
      </w:pPr>
      <w:r w:rsidRPr="00E87B1B">
        <w:rPr>
          <w:rFonts w:ascii="Trebuchet MS" w:hAnsi="Trebuchet MS" w:cs="Lucida Sans Unicode"/>
          <w:b/>
          <w:sz w:val="20"/>
          <w:szCs w:val="20"/>
        </w:rPr>
        <w:t>Odpowiedź:</w:t>
      </w:r>
    </w:p>
    <w:p w:rsidR="00E87B1B" w:rsidRDefault="00E87B1B" w:rsidP="0078053F">
      <w:pPr>
        <w:spacing w:after="0"/>
        <w:jc w:val="both"/>
        <w:rPr>
          <w:rFonts w:ascii="Trebuchet MS" w:hAnsi="Trebuchet MS" w:cs="Lucida Sans Unicode"/>
          <w:sz w:val="20"/>
          <w:szCs w:val="20"/>
        </w:rPr>
      </w:pPr>
      <w:r>
        <w:rPr>
          <w:rFonts w:ascii="Trebuchet MS" w:hAnsi="Trebuchet MS" w:cs="Lucida Sans Unicode"/>
          <w:sz w:val="20"/>
          <w:szCs w:val="20"/>
        </w:rPr>
        <w:t>Zamawiający usuwa z projektu umowy § 6 jako bezzasadny.</w:t>
      </w:r>
    </w:p>
    <w:p w:rsidR="00E87B1B" w:rsidRDefault="00E87B1B" w:rsidP="0078053F">
      <w:pPr>
        <w:spacing w:after="0"/>
        <w:jc w:val="both"/>
        <w:rPr>
          <w:rFonts w:ascii="Trebuchet MS" w:hAnsi="Trebuchet MS" w:cs="Lucida Sans Unicode"/>
          <w:sz w:val="20"/>
          <w:szCs w:val="20"/>
        </w:rPr>
      </w:pPr>
    </w:p>
    <w:p w:rsidR="00E87B1B" w:rsidRPr="00E87B1B" w:rsidRDefault="00E87B1B" w:rsidP="00FB1EBD">
      <w:pPr>
        <w:spacing w:after="0"/>
        <w:rPr>
          <w:rFonts w:ascii="Trebuchet MS" w:hAnsi="Trebuchet MS"/>
          <w:b/>
          <w:sz w:val="20"/>
          <w:szCs w:val="20"/>
          <w:lang w:eastAsia="en-US"/>
        </w:rPr>
      </w:pPr>
      <w:r w:rsidRPr="00E87B1B">
        <w:rPr>
          <w:rFonts w:ascii="Trebuchet MS" w:hAnsi="Trebuchet MS"/>
          <w:b/>
          <w:sz w:val="20"/>
          <w:szCs w:val="20"/>
          <w:lang w:eastAsia="en-US"/>
        </w:rPr>
        <w:t xml:space="preserve">Pytanie nr 2 </w:t>
      </w:r>
    </w:p>
    <w:p w:rsidR="00E87B1B" w:rsidRDefault="00E87B1B" w:rsidP="00FB1EBD">
      <w:pPr>
        <w:spacing w:after="0"/>
        <w:jc w:val="both"/>
        <w:rPr>
          <w:rFonts w:ascii="Trebuchet MS" w:hAnsi="Trebuchet MS"/>
          <w:sz w:val="20"/>
          <w:szCs w:val="20"/>
          <w:lang w:eastAsia="en-US"/>
        </w:rPr>
      </w:pPr>
      <w:r w:rsidRPr="00E87B1B">
        <w:rPr>
          <w:rFonts w:ascii="Trebuchet MS" w:hAnsi="Trebuchet MS"/>
          <w:sz w:val="20"/>
          <w:szCs w:val="20"/>
          <w:lang w:eastAsia="en-US"/>
        </w:rPr>
        <w:t xml:space="preserve">Powołując się na jawność zamówień publicznych prosimy o podanie aktualnych cen jaką </w:t>
      </w:r>
      <w:r w:rsidRPr="00E87B1B">
        <w:rPr>
          <w:rFonts w:ascii="Trebuchet MS" w:hAnsi="Trebuchet MS"/>
          <w:sz w:val="20"/>
          <w:szCs w:val="20"/>
          <w:lang w:eastAsia="en-US"/>
        </w:rPr>
        <w:t>Zamawiający</w:t>
      </w:r>
      <w:r w:rsidRPr="00E87B1B">
        <w:rPr>
          <w:rFonts w:ascii="Trebuchet MS" w:hAnsi="Trebuchet MS"/>
          <w:sz w:val="20"/>
          <w:szCs w:val="20"/>
          <w:lang w:eastAsia="en-US"/>
        </w:rPr>
        <w:t xml:space="preserve"> płaci za realizację usługi żywienia</w:t>
      </w:r>
      <w:r>
        <w:rPr>
          <w:rFonts w:ascii="Trebuchet MS" w:hAnsi="Trebuchet MS"/>
          <w:sz w:val="20"/>
          <w:szCs w:val="20"/>
          <w:lang w:eastAsia="en-US"/>
        </w:rPr>
        <w:t xml:space="preserve"> w poszczególnych lokalizacjach.</w:t>
      </w:r>
    </w:p>
    <w:p w:rsidR="00FB1EBD" w:rsidRDefault="00FB1EBD" w:rsidP="00FB1EBD">
      <w:pPr>
        <w:spacing w:after="0"/>
        <w:jc w:val="both"/>
        <w:rPr>
          <w:rFonts w:ascii="Trebuchet MS" w:hAnsi="Trebuchet MS"/>
          <w:b/>
          <w:sz w:val="20"/>
          <w:szCs w:val="20"/>
          <w:lang w:eastAsia="en-US"/>
        </w:rPr>
      </w:pPr>
    </w:p>
    <w:p w:rsidR="00FB1EBD" w:rsidRDefault="00E87B1B" w:rsidP="00FB1EBD">
      <w:pPr>
        <w:spacing w:after="0"/>
        <w:jc w:val="both"/>
        <w:rPr>
          <w:rFonts w:ascii="Trebuchet MS" w:hAnsi="Trebuchet MS"/>
          <w:b/>
          <w:sz w:val="20"/>
          <w:szCs w:val="20"/>
          <w:lang w:eastAsia="en-US"/>
        </w:rPr>
      </w:pPr>
      <w:bookmarkStart w:id="0" w:name="_GoBack"/>
      <w:bookmarkEnd w:id="0"/>
      <w:r w:rsidRPr="00E87B1B">
        <w:rPr>
          <w:rFonts w:ascii="Trebuchet MS" w:hAnsi="Trebuchet MS"/>
          <w:b/>
          <w:sz w:val="20"/>
          <w:szCs w:val="20"/>
          <w:lang w:eastAsia="en-US"/>
        </w:rPr>
        <w:t>Odpowiedź:</w:t>
      </w:r>
    </w:p>
    <w:p w:rsidR="00E87B1B" w:rsidRPr="00FB1EBD" w:rsidRDefault="00E87B1B" w:rsidP="00FB1EBD">
      <w:pPr>
        <w:spacing w:after="0"/>
        <w:jc w:val="both"/>
        <w:rPr>
          <w:rFonts w:ascii="Trebuchet MS" w:hAnsi="Trebuchet MS"/>
          <w:b/>
          <w:sz w:val="20"/>
          <w:szCs w:val="20"/>
          <w:lang w:eastAsia="en-US"/>
        </w:rPr>
      </w:pPr>
      <w:r>
        <w:rPr>
          <w:rFonts w:ascii="Trebuchet MS" w:hAnsi="Trebuchet MS"/>
          <w:sz w:val="20"/>
        </w:rPr>
        <w:t>Posiłek jednodaniowy z napojem w Klubie</w:t>
      </w:r>
      <w:r w:rsidRPr="00E87B1B">
        <w:rPr>
          <w:rFonts w:ascii="Trebuchet MS" w:hAnsi="Trebuchet MS"/>
          <w:sz w:val="20"/>
        </w:rPr>
        <w:t xml:space="preserve"> Samopomocy „Klub Seniora” przy ul. Komorowic</w:t>
      </w:r>
      <w:r>
        <w:rPr>
          <w:rFonts w:ascii="Trebuchet MS" w:hAnsi="Trebuchet MS"/>
          <w:sz w:val="20"/>
        </w:rPr>
        <w:t xml:space="preserve">kiej 336D w Bielsku-Białej oraz w </w:t>
      </w:r>
      <w:r>
        <w:rPr>
          <w:rFonts w:ascii="Trebuchet MS" w:hAnsi="Trebuchet MS"/>
          <w:sz w:val="20"/>
          <w:szCs w:val="20"/>
        </w:rPr>
        <w:t>Klubie</w:t>
      </w:r>
      <w:r w:rsidRPr="00E87B1B">
        <w:rPr>
          <w:rFonts w:ascii="Trebuchet MS" w:hAnsi="Trebuchet MS"/>
          <w:sz w:val="20"/>
          <w:szCs w:val="20"/>
        </w:rPr>
        <w:t xml:space="preserve"> Samopomocy „Przystań” przy ul. P</w:t>
      </w:r>
      <w:r>
        <w:rPr>
          <w:rFonts w:ascii="Trebuchet MS" w:hAnsi="Trebuchet MS"/>
          <w:sz w:val="20"/>
          <w:szCs w:val="20"/>
        </w:rPr>
        <w:t xml:space="preserve">iastowskiej 86 w Bielsku-Białej – </w:t>
      </w:r>
      <w:r>
        <w:rPr>
          <w:rFonts w:ascii="Trebuchet MS" w:hAnsi="Trebuchet MS"/>
          <w:sz w:val="20"/>
          <w:szCs w:val="20"/>
        </w:rPr>
        <w:br/>
        <w:t>8,05 zł brutto</w:t>
      </w:r>
      <w:r w:rsidR="00FB1EBD">
        <w:rPr>
          <w:rFonts w:ascii="Trebuchet MS" w:hAnsi="Trebuchet MS"/>
          <w:sz w:val="20"/>
          <w:szCs w:val="20"/>
        </w:rPr>
        <w:t>.</w:t>
      </w:r>
    </w:p>
    <w:p w:rsidR="00E87B1B" w:rsidRDefault="00E87B1B" w:rsidP="00E87B1B">
      <w:pPr>
        <w:spacing w:after="160"/>
        <w:jc w:val="both"/>
        <w:rPr>
          <w:rFonts w:ascii="Trebuchet MS" w:hAnsi="Trebuchet MS"/>
          <w:sz w:val="20"/>
        </w:rPr>
      </w:pPr>
      <w:r w:rsidRPr="00E87B1B">
        <w:rPr>
          <w:rFonts w:ascii="Trebuchet MS" w:hAnsi="Trebuchet MS"/>
          <w:sz w:val="20"/>
          <w:szCs w:val="20"/>
        </w:rPr>
        <w:t>Posiłek dwudaniowy</w:t>
      </w:r>
      <w:r>
        <w:rPr>
          <w:rFonts w:ascii="Trebuchet MS" w:hAnsi="Trebuchet MS"/>
          <w:sz w:val="20"/>
          <w:szCs w:val="20"/>
        </w:rPr>
        <w:t xml:space="preserve"> z napojem </w:t>
      </w:r>
      <w:r w:rsidRPr="00E87B1B">
        <w:rPr>
          <w:rFonts w:ascii="Trebuchet MS" w:hAnsi="Trebuchet MS"/>
          <w:sz w:val="20"/>
        </w:rPr>
        <w:t xml:space="preserve">w Domu Dziennego Pobytu dla Osób Starszych i Niepełnosprawnych przy ulicy Sterniczej 8a </w:t>
      </w:r>
      <w:r>
        <w:rPr>
          <w:rFonts w:ascii="Trebuchet MS" w:hAnsi="Trebuchet MS"/>
          <w:sz w:val="20"/>
        </w:rPr>
        <w:t>w Bielsku-Białej – 6,97 zł brutto.</w:t>
      </w:r>
    </w:p>
    <w:p w:rsidR="00FB1EBD" w:rsidRPr="00FB1EBD" w:rsidRDefault="00FB1EBD" w:rsidP="00FB1EBD">
      <w:pPr>
        <w:spacing w:after="0"/>
        <w:rPr>
          <w:rFonts w:ascii="Trebuchet MS" w:hAnsi="Trebuchet MS"/>
          <w:b/>
          <w:sz w:val="20"/>
          <w:szCs w:val="20"/>
          <w:lang w:eastAsia="en-US"/>
        </w:rPr>
      </w:pPr>
      <w:r w:rsidRPr="00FB1EBD">
        <w:rPr>
          <w:rFonts w:ascii="Trebuchet MS" w:hAnsi="Trebuchet MS"/>
          <w:b/>
          <w:sz w:val="20"/>
          <w:szCs w:val="20"/>
          <w:lang w:eastAsia="en-US"/>
        </w:rPr>
        <w:t xml:space="preserve">Pytanie nr 3 </w:t>
      </w:r>
    </w:p>
    <w:p w:rsidR="00FB1EBD" w:rsidRPr="00FB1EBD" w:rsidRDefault="00FB1EBD" w:rsidP="00FB1EBD">
      <w:pPr>
        <w:spacing w:after="0"/>
        <w:jc w:val="both"/>
        <w:rPr>
          <w:rFonts w:ascii="Trebuchet MS" w:hAnsi="Trebuchet MS"/>
          <w:sz w:val="20"/>
          <w:szCs w:val="20"/>
          <w:lang w:eastAsia="en-US"/>
        </w:rPr>
      </w:pPr>
      <w:r w:rsidRPr="00FB1EBD">
        <w:rPr>
          <w:rFonts w:ascii="Trebuchet MS" w:hAnsi="Trebuchet MS"/>
          <w:sz w:val="20"/>
          <w:szCs w:val="20"/>
          <w:lang w:eastAsia="en-US"/>
        </w:rPr>
        <w:t xml:space="preserve">Ze względu na szeroką możliwość rozwiązania umowy ze strony Zamawiającego prosimy </w:t>
      </w:r>
      <w:r>
        <w:rPr>
          <w:rFonts w:ascii="Trebuchet MS" w:hAnsi="Trebuchet MS"/>
          <w:sz w:val="20"/>
          <w:szCs w:val="20"/>
          <w:lang w:eastAsia="en-US"/>
        </w:rPr>
        <w:br/>
        <w:t xml:space="preserve">o wprowadzenie </w:t>
      </w:r>
      <w:r w:rsidRPr="00FB1EBD">
        <w:rPr>
          <w:rFonts w:ascii="Trebuchet MS" w:hAnsi="Trebuchet MS"/>
          <w:sz w:val="20"/>
          <w:szCs w:val="20"/>
          <w:lang w:eastAsia="en-US"/>
        </w:rPr>
        <w:t>zapisu umożliwiającego stronom rozwiązanie umowy z 1 miesięcznym okresem wypowiedzenia. Proponujemy wprowadzenie następującego zapisu: „Każda ze stron może wypowiedzieć umowę z ważnych powodów z zachowaniem 1 miesięcznego okresu wypowiedzenia.”</w:t>
      </w:r>
    </w:p>
    <w:p w:rsidR="00FB1EBD" w:rsidRDefault="00FB1EBD" w:rsidP="00FB1EBD">
      <w:pPr>
        <w:jc w:val="both"/>
        <w:rPr>
          <w:rFonts w:ascii="Trebuchet MS" w:hAnsi="Trebuchet MS"/>
          <w:sz w:val="20"/>
          <w:szCs w:val="20"/>
          <w:lang w:eastAsia="en-US"/>
        </w:rPr>
      </w:pPr>
      <w:r w:rsidRPr="00FB1EBD">
        <w:rPr>
          <w:rFonts w:ascii="Trebuchet MS" w:hAnsi="Trebuchet MS"/>
          <w:sz w:val="20"/>
          <w:szCs w:val="20"/>
          <w:lang w:eastAsia="en-US"/>
        </w:rPr>
        <w:t xml:space="preserve">Należy zauważyć, że w przypadku umów długoterminowych zawieranych na okres 1 - 2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w:t>
      </w:r>
      <w:r w:rsidRPr="00FB1EBD">
        <w:rPr>
          <w:rFonts w:ascii="Trebuchet MS" w:hAnsi="Trebuchet MS"/>
          <w:sz w:val="20"/>
          <w:szCs w:val="20"/>
          <w:lang w:eastAsia="en-US"/>
        </w:rPr>
        <w:lastRenderedPageBreak/>
        <w:t>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rsidR="00FB1EBD" w:rsidRPr="00FB1EBD" w:rsidRDefault="00FB1EBD" w:rsidP="00FB1EBD">
      <w:pPr>
        <w:spacing w:after="0"/>
        <w:jc w:val="both"/>
        <w:rPr>
          <w:rFonts w:ascii="Trebuchet MS" w:hAnsi="Trebuchet MS"/>
          <w:b/>
          <w:sz w:val="20"/>
          <w:szCs w:val="20"/>
          <w:lang w:eastAsia="en-US"/>
        </w:rPr>
      </w:pPr>
      <w:r w:rsidRPr="00FB1EBD">
        <w:rPr>
          <w:rFonts w:ascii="Trebuchet MS" w:hAnsi="Trebuchet MS"/>
          <w:b/>
          <w:sz w:val="20"/>
          <w:szCs w:val="20"/>
          <w:lang w:eastAsia="en-US"/>
        </w:rPr>
        <w:t>Odpowiedź:</w:t>
      </w:r>
    </w:p>
    <w:p w:rsidR="00FB1EBD" w:rsidRPr="00FB1EBD" w:rsidRDefault="00FB1EBD" w:rsidP="00FB1EBD">
      <w:pPr>
        <w:spacing w:after="0"/>
        <w:jc w:val="both"/>
        <w:rPr>
          <w:rFonts w:ascii="Trebuchet MS" w:hAnsi="Trebuchet MS"/>
          <w:sz w:val="20"/>
          <w:szCs w:val="20"/>
          <w:lang w:eastAsia="en-US"/>
        </w:rPr>
      </w:pPr>
      <w:r>
        <w:rPr>
          <w:rFonts w:ascii="Trebuchet MS" w:hAnsi="Trebuchet MS"/>
          <w:sz w:val="20"/>
          <w:szCs w:val="20"/>
          <w:lang w:eastAsia="en-US"/>
        </w:rPr>
        <w:t>Zamawiający nie zmienia zapisów umowy.</w:t>
      </w:r>
    </w:p>
    <w:p w:rsidR="00FB1EBD" w:rsidRPr="00FB1EBD" w:rsidRDefault="00FB1EBD" w:rsidP="00E87B1B">
      <w:pPr>
        <w:spacing w:after="160"/>
        <w:jc w:val="both"/>
        <w:rPr>
          <w:rFonts w:ascii="Trebuchet MS" w:hAnsi="Trebuchet MS"/>
          <w:sz w:val="20"/>
        </w:rPr>
      </w:pPr>
    </w:p>
    <w:p w:rsidR="00E87B1B" w:rsidRPr="00FB1EBD" w:rsidRDefault="00E87B1B" w:rsidP="00E87B1B">
      <w:pPr>
        <w:spacing w:after="160"/>
        <w:jc w:val="both"/>
        <w:rPr>
          <w:rFonts w:ascii="Trebuchet MS" w:hAnsi="Trebuchet MS"/>
          <w:sz w:val="20"/>
          <w:szCs w:val="20"/>
        </w:rPr>
      </w:pPr>
    </w:p>
    <w:p w:rsidR="00E87B1B" w:rsidRPr="00FB1EBD" w:rsidRDefault="00E87B1B" w:rsidP="00E87B1B">
      <w:pPr>
        <w:spacing w:after="160"/>
        <w:jc w:val="both"/>
        <w:rPr>
          <w:rFonts w:ascii="Trebuchet MS" w:hAnsi="Trebuchet MS"/>
          <w:sz w:val="20"/>
        </w:rPr>
      </w:pPr>
    </w:p>
    <w:p w:rsidR="00E87B1B" w:rsidRDefault="00E87B1B" w:rsidP="00E87B1B">
      <w:pPr>
        <w:jc w:val="both"/>
        <w:rPr>
          <w:rFonts w:ascii="Trebuchet MS" w:hAnsi="Trebuchet MS"/>
          <w:sz w:val="20"/>
          <w:szCs w:val="20"/>
          <w:lang w:eastAsia="en-US"/>
        </w:rPr>
      </w:pPr>
    </w:p>
    <w:p w:rsidR="00E87B1B" w:rsidRPr="00E87B1B" w:rsidRDefault="00E87B1B" w:rsidP="00E87B1B">
      <w:pPr>
        <w:jc w:val="both"/>
        <w:rPr>
          <w:rFonts w:ascii="Trebuchet MS" w:hAnsi="Trebuchet MS"/>
          <w:sz w:val="20"/>
          <w:szCs w:val="20"/>
          <w:lang w:eastAsia="en-US"/>
        </w:rPr>
      </w:pPr>
    </w:p>
    <w:p w:rsidR="00E87B1B" w:rsidRPr="003D3B7A" w:rsidRDefault="00E87B1B" w:rsidP="0078053F">
      <w:pPr>
        <w:spacing w:after="0"/>
        <w:jc w:val="both"/>
        <w:rPr>
          <w:rFonts w:ascii="Trebuchet MS" w:hAnsi="Trebuchet MS" w:cs="Lucida Sans Unicode"/>
          <w:sz w:val="20"/>
          <w:szCs w:val="20"/>
        </w:rPr>
      </w:pPr>
    </w:p>
    <w:sectPr w:rsidR="00E87B1B" w:rsidRPr="003D3B7A" w:rsidSect="00A60C2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72251"/>
    <w:multiLevelType w:val="hybridMultilevel"/>
    <w:tmpl w:val="A41B11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E74"/>
    <w:multiLevelType w:val="hybridMultilevel"/>
    <w:tmpl w:val="701AF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50B5E"/>
    <w:multiLevelType w:val="hybridMultilevel"/>
    <w:tmpl w:val="8120283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717A62"/>
    <w:multiLevelType w:val="hybridMultilevel"/>
    <w:tmpl w:val="E49CC59E"/>
    <w:lvl w:ilvl="0" w:tplc="DAD6FE6A">
      <w:start w:val="1"/>
      <w:numFmt w:val="lowerLetter"/>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9EC74E0"/>
    <w:multiLevelType w:val="hybridMultilevel"/>
    <w:tmpl w:val="18EC9310"/>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DA43B1"/>
    <w:multiLevelType w:val="hybridMultilevel"/>
    <w:tmpl w:val="9DC62228"/>
    <w:lvl w:ilvl="0" w:tplc="4FD299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70580"/>
    <w:multiLevelType w:val="hybridMultilevel"/>
    <w:tmpl w:val="F3B8A3D0"/>
    <w:lvl w:ilvl="0" w:tplc="05422FE0">
      <w:start w:val="1"/>
      <w:numFmt w:val="decimal"/>
      <w:lvlText w:val="%1."/>
      <w:lvlJc w:val="left"/>
      <w:pPr>
        <w:ind w:left="360" w:hanging="360"/>
      </w:pPr>
      <w:rPr>
        <w:rFonts w:cs="Arial" w:hint="default"/>
        <w:b w:val="0"/>
        <w:i w:val="0"/>
      </w:rPr>
    </w:lvl>
    <w:lvl w:ilvl="1" w:tplc="04150019">
      <w:start w:val="1"/>
      <w:numFmt w:val="lowerLetter"/>
      <w:lvlText w:val="%2."/>
      <w:lvlJc w:val="left"/>
      <w:pPr>
        <w:ind w:left="1364" w:hanging="360"/>
      </w:pPr>
    </w:lvl>
    <w:lvl w:ilvl="2" w:tplc="EE42F1D4">
      <w:start w:val="1"/>
      <w:numFmt w:val="lowerLetter"/>
      <w:lvlText w:val="%3)"/>
      <w:lvlJc w:val="right"/>
      <w:pPr>
        <w:ind w:left="2084" w:hanging="180"/>
      </w:pPr>
      <w:rPr>
        <w:rFonts w:ascii="Trebuchet MS" w:eastAsia="Times New Roman" w:hAnsi="Trebuchet MS"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3DB2336"/>
    <w:multiLevelType w:val="hybridMultilevel"/>
    <w:tmpl w:val="1332C72C"/>
    <w:lvl w:ilvl="0" w:tplc="09A6A32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391C1C47"/>
    <w:multiLevelType w:val="hybridMultilevel"/>
    <w:tmpl w:val="8E8E5CEE"/>
    <w:lvl w:ilvl="0" w:tplc="B9C421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E8025E"/>
    <w:multiLevelType w:val="hybridMultilevel"/>
    <w:tmpl w:val="083C560E"/>
    <w:lvl w:ilvl="0" w:tplc="281E5FA4">
      <w:start w:val="1"/>
      <w:numFmt w:val="decimal"/>
      <w:lvlText w:val="3.%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C42C5"/>
    <w:multiLevelType w:val="hybridMultilevel"/>
    <w:tmpl w:val="65F28D16"/>
    <w:lvl w:ilvl="0" w:tplc="8A14C2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BE1E44"/>
    <w:multiLevelType w:val="hybridMultilevel"/>
    <w:tmpl w:val="99C6E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2E64FE"/>
    <w:multiLevelType w:val="singleLevel"/>
    <w:tmpl w:val="28EEB420"/>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14" w15:restartNumberingAfterBreak="0">
    <w:nsid w:val="509237B2"/>
    <w:multiLevelType w:val="multilevel"/>
    <w:tmpl w:val="2ECA46E2"/>
    <w:lvl w:ilvl="0">
      <w:start w:val="1"/>
      <w:numFmt w:val="decimal"/>
      <w:lvlText w:val="%1"/>
      <w:lvlJc w:val="left"/>
      <w:pPr>
        <w:ind w:left="360" w:hanging="360"/>
      </w:pPr>
      <w:rPr>
        <w:rFonts w:hint="default"/>
      </w:rPr>
    </w:lvl>
    <w:lvl w:ilvl="1">
      <w:start w:val="1"/>
      <w:numFmt w:val="lowerLetter"/>
      <w:lvlText w:val="%2)"/>
      <w:lvlJc w:val="left"/>
      <w:pPr>
        <w:ind w:left="2628" w:hanging="360"/>
      </w:pPr>
      <w:rPr>
        <w:rFonts w:ascii="Trebuchet MS" w:eastAsia="Times New Roman" w:hAnsi="Trebuchet MS" w:cs="Times New Roman"/>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15" w15:restartNumberingAfterBreak="0">
    <w:nsid w:val="5D63676C"/>
    <w:multiLevelType w:val="hybridMultilevel"/>
    <w:tmpl w:val="62864C5E"/>
    <w:lvl w:ilvl="0" w:tplc="03CCE0D6">
      <w:start w:val="1"/>
      <w:numFmt w:val="decimal"/>
      <w:lvlText w:val="%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6F77A"/>
    <w:multiLevelType w:val="hybridMultilevel"/>
    <w:tmpl w:val="8BB308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CA0604"/>
    <w:multiLevelType w:val="hybridMultilevel"/>
    <w:tmpl w:val="2B1C557C"/>
    <w:lvl w:ilvl="0" w:tplc="04150017">
      <w:start w:val="2"/>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E2D6B3CE">
      <w:start w:val="1"/>
      <w:numFmt w:val="decimal"/>
      <w:lvlText w:val="%4."/>
      <w:lvlJc w:val="left"/>
      <w:pPr>
        <w:ind w:left="502"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E60FB9"/>
    <w:multiLevelType w:val="hybridMultilevel"/>
    <w:tmpl w:val="DD0A7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1"/>
  </w:num>
  <w:num w:numId="5">
    <w:abstractNumId w:val="12"/>
  </w:num>
  <w:num w:numId="6">
    <w:abstractNumId w:val="10"/>
  </w:num>
  <w:num w:numId="7">
    <w:abstractNumId w:val="4"/>
  </w:num>
  <w:num w:numId="8">
    <w:abstractNumId w:val="8"/>
  </w:num>
  <w:num w:numId="9">
    <w:abstractNumId w:val="7"/>
  </w:num>
  <w:num w:numId="10">
    <w:abstractNumId w:val="1"/>
  </w:num>
  <w:num w:numId="11">
    <w:abstractNumId w:val="0"/>
  </w:num>
  <w:num w:numId="12">
    <w:abstractNumId w:val="16"/>
  </w:num>
  <w:num w:numId="13">
    <w:abstractNumId w:val="13"/>
    <w:lvlOverride w:ilvl="0">
      <w:startOverride w:val="1"/>
    </w:lvlOverride>
  </w:num>
  <w:num w:numId="14">
    <w:abstractNumId w:val="17"/>
  </w:num>
  <w:num w:numId="15">
    <w:abstractNumId w:val="3"/>
  </w:num>
  <w:num w:numId="19">
    <w:abstractNumId w:val="18"/>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69"/>
    <w:rsid w:val="000024E4"/>
    <w:rsid w:val="000A4CF0"/>
    <w:rsid w:val="001376C0"/>
    <w:rsid w:val="00160883"/>
    <w:rsid w:val="00226BC4"/>
    <w:rsid w:val="00236265"/>
    <w:rsid w:val="00254C9D"/>
    <w:rsid w:val="002F6E1A"/>
    <w:rsid w:val="00324F87"/>
    <w:rsid w:val="00331635"/>
    <w:rsid w:val="003577E5"/>
    <w:rsid w:val="00360360"/>
    <w:rsid w:val="00362527"/>
    <w:rsid w:val="00363981"/>
    <w:rsid w:val="003B5E6F"/>
    <w:rsid w:val="003D3B7A"/>
    <w:rsid w:val="004004BB"/>
    <w:rsid w:val="004141EC"/>
    <w:rsid w:val="004705B1"/>
    <w:rsid w:val="004C4BD8"/>
    <w:rsid w:val="004D25B3"/>
    <w:rsid w:val="00505A9A"/>
    <w:rsid w:val="0056763A"/>
    <w:rsid w:val="00584A49"/>
    <w:rsid w:val="00595B6C"/>
    <w:rsid w:val="006027AA"/>
    <w:rsid w:val="00627321"/>
    <w:rsid w:val="00646681"/>
    <w:rsid w:val="0065024F"/>
    <w:rsid w:val="00683669"/>
    <w:rsid w:val="0078053F"/>
    <w:rsid w:val="007F2E6A"/>
    <w:rsid w:val="0082770A"/>
    <w:rsid w:val="0088470A"/>
    <w:rsid w:val="008920D8"/>
    <w:rsid w:val="0089505A"/>
    <w:rsid w:val="00897B34"/>
    <w:rsid w:val="008A6FAF"/>
    <w:rsid w:val="008D5D79"/>
    <w:rsid w:val="00903921"/>
    <w:rsid w:val="0093407B"/>
    <w:rsid w:val="009677A1"/>
    <w:rsid w:val="00A06DA4"/>
    <w:rsid w:val="00A16DD7"/>
    <w:rsid w:val="00A20D77"/>
    <w:rsid w:val="00A225E8"/>
    <w:rsid w:val="00A60C2D"/>
    <w:rsid w:val="00A70100"/>
    <w:rsid w:val="00A851C6"/>
    <w:rsid w:val="00AA09AC"/>
    <w:rsid w:val="00AA6209"/>
    <w:rsid w:val="00AC5AFE"/>
    <w:rsid w:val="00AC7D80"/>
    <w:rsid w:val="00B66C51"/>
    <w:rsid w:val="00BA0B3D"/>
    <w:rsid w:val="00BC22CF"/>
    <w:rsid w:val="00C07F81"/>
    <w:rsid w:val="00C3692A"/>
    <w:rsid w:val="00C43EAF"/>
    <w:rsid w:val="00C515F1"/>
    <w:rsid w:val="00C75880"/>
    <w:rsid w:val="00CD333B"/>
    <w:rsid w:val="00CE5DEB"/>
    <w:rsid w:val="00D00ADC"/>
    <w:rsid w:val="00D45374"/>
    <w:rsid w:val="00D71B11"/>
    <w:rsid w:val="00D977AF"/>
    <w:rsid w:val="00E35EF4"/>
    <w:rsid w:val="00E738ED"/>
    <w:rsid w:val="00E87B1B"/>
    <w:rsid w:val="00EA64A3"/>
    <w:rsid w:val="00EE0DA4"/>
    <w:rsid w:val="00EF53A1"/>
    <w:rsid w:val="00F54A90"/>
    <w:rsid w:val="00F855BA"/>
    <w:rsid w:val="00FB1EBD"/>
    <w:rsid w:val="00FC0FCA"/>
    <w:rsid w:val="00FE3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D399"/>
  <w15:docId w15:val="{AA5E1F0D-2332-456B-809C-96C0E973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3669"/>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A0B3D"/>
    <w:pPr>
      <w:ind w:left="720"/>
      <w:contextualSpacing/>
    </w:pPr>
    <w:rPr>
      <w:rFonts w:eastAsia="Calibri"/>
      <w:lang w:eastAsia="en-US"/>
    </w:rPr>
  </w:style>
  <w:style w:type="paragraph" w:styleId="Bezodstpw">
    <w:name w:val="No Spacing"/>
    <w:uiPriority w:val="99"/>
    <w:qFormat/>
    <w:rsid w:val="00FC0FCA"/>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254C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C9D"/>
    <w:rPr>
      <w:rFonts w:ascii="Segoe UI" w:eastAsia="Times New Roman" w:hAnsi="Segoe UI" w:cs="Segoe UI"/>
      <w:sz w:val="18"/>
      <w:szCs w:val="18"/>
      <w:lang w:eastAsia="pl-PL"/>
    </w:rPr>
  </w:style>
  <w:style w:type="character" w:customStyle="1" w:styleId="AkapitzlistZnak">
    <w:name w:val="Akapit z listą Znak"/>
    <w:link w:val="Akapitzlist"/>
    <w:uiPriority w:val="99"/>
    <w:locked/>
    <w:rsid w:val="00363981"/>
    <w:rPr>
      <w:rFonts w:ascii="Calibri" w:eastAsia="Calibri" w:hAnsi="Calibri" w:cs="Times New Roman"/>
    </w:rPr>
  </w:style>
  <w:style w:type="paragraph" w:customStyle="1" w:styleId="Default">
    <w:name w:val="Default"/>
    <w:rsid w:val="0078053F"/>
    <w:pPr>
      <w:autoSpaceDE w:val="0"/>
      <w:autoSpaceDN w:val="0"/>
      <w:adjustRightInd w:val="0"/>
      <w:spacing w:after="0" w:line="240" w:lineRule="auto"/>
    </w:pPr>
    <w:rPr>
      <w:rFonts w:ascii="Calibri" w:hAnsi="Calibri" w:cs="Calibri"/>
      <w:color w:val="000000"/>
      <w:sz w:val="24"/>
      <w:szCs w:val="24"/>
    </w:rPr>
  </w:style>
  <w:style w:type="paragraph" w:customStyle="1" w:styleId="ZnakZnakZnak">
    <w:name w:val=" Znak Znak Znak"/>
    <w:basedOn w:val="Normalny"/>
    <w:rsid w:val="00E87B1B"/>
    <w:pPr>
      <w:spacing w:after="0" w:line="240" w:lineRule="auto"/>
    </w:pPr>
    <w:rPr>
      <w:rFonts w:ascii="Times New Roman" w:hAnsi="Times New Roman"/>
      <w:sz w:val="24"/>
      <w:szCs w:val="24"/>
    </w:rPr>
  </w:style>
  <w:style w:type="paragraph" w:styleId="Tekstpodstawowy3">
    <w:name w:val="Body Text 3"/>
    <w:basedOn w:val="Normalny"/>
    <w:link w:val="Tekstpodstawowy3Znak"/>
    <w:rsid w:val="00E87B1B"/>
    <w:pPr>
      <w:spacing w:after="120" w:line="240" w:lineRule="auto"/>
    </w:pPr>
    <w:rPr>
      <w:rFonts w:ascii="Times New Roman" w:eastAsia="SimSun" w:hAnsi="Times New Roman"/>
      <w:sz w:val="16"/>
      <w:szCs w:val="16"/>
      <w:lang w:eastAsia="zh-CN"/>
    </w:rPr>
  </w:style>
  <w:style w:type="character" w:customStyle="1" w:styleId="Tekstpodstawowy3Znak">
    <w:name w:val="Tekst podstawowy 3 Znak"/>
    <w:basedOn w:val="Domylnaczcionkaakapitu"/>
    <w:link w:val="Tekstpodstawowy3"/>
    <w:rsid w:val="00E87B1B"/>
    <w:rPr>
      <w:rFonts w:ascii="Times New Roman" w:eastAsia="SimSun" w:hAnsi="Times New Roman" w:cs="Times New Roman"/>
      <w:sz w:val="16"/>
      <w:szCs w:val="16"/>
      <w:lang w:eastAsia="zh-CN"/>
    </w:rPr>
  </w:style>
  <w:style w:type="paragraph" w:customStyle="1" w:styleId="BodyTextIndentZnak">
    <w:name w:val="Body Text Indent Znak"/>
    <w:basedOn w:val="Normalny"/>
    <w:link w:val="BodyTextIndentZnakZnak"/>
    <w:rsid w:val="00E87B1B"/>
    <w:pPr>
      <w:overflowPunct w:val="0"/>
      <w:autoSpaceDE w:val="0"/>
      <w:autoSpaceDN w:val="0"/>
      <w:adjustRightInd w:val="0"/>
      <w:spacing w:after="120" w:line="240" w:lineRule="auto"/>
      <w:ind w:left="283"/>
      <w:textAlignment w:val="baseline"/>
    </w:pPr>
    <w:rPr>
      <w:rFonts w:ascii="Times New Roman" w:eastAsia="SimSun" w:hAnsi="Times New Roman"/>
      <w:sz w:val="24"/>
      <w:szCs w:val="24"/>
      <w:lang w:eastAsia="zh-CN"/>
    </w:rPr>
  </w:style>
  <w:style w:type="character" w:customStyle="1" w:styleId="BodyTextIndentZnakZnak">
    <w:name w:val="Body Text Indent Znak Znak"/>
    <w:link w:val="BodyTextIndentZnak"/>
    <w:rsid w:val="00E87B1B"/>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2476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Suchy</dc:creator>
  <cp:lastModifiedBy>Suchy Katarzyna</cp:lastModifiedBy>
  <cp:revision>2</cp:revision>
  <cp:lastPrinted>2019-12-17T12:56:00Z</cp:lastPrinted>
  <dcterms:created xsi:type="dcterms:W3CDTF">2019-12-17T13:54:00Z</dcterms:created>
  <dcterms:modified xsi:type="dcterms:W3CDTF">2019-12-17T13:54:00Z</dcterms:modified>
</cp:coreProperties>
</file>