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8AF" w:rsidRPr="008F00FC" w:rsidRDefault="001648AF" w:rsidP="001648AF">
      <w:pPr>
        <w:widowControl w:val="0"/>
        <w:autoSpaceDE w:val="0"/>
        <w:autoSpaceDN w:val="0"/>
        <w:adjustRightInd w:val="0"/>
        <w:spacing w:after="0"/>
        <w:jc w:val="center"/>
        <w:rPr>
          <w:rFonts w:ascii="Trebuchet MS" w:hAnsi="Trebuchet MS"/>
          <w:b/>
          <w:bCs/>
          <w:color w:val="000000"/>
          <w:sz w:val="20"/>
          <w:szCs w:val="20"/>
        </w:rPr>
      </w:pPr>
      <w:r w:rsidRPr="008F00FC">
        <w:rPr>
          <w:rFonts w:ascii="Trebuchet MS" w:hAnsi="Trebuchet MS"/>
          <w:sz w:val="20"/>
          <w:szCs w:val="20"/>
        </w:rPr>
        <w:t xml:space="preserve">      </w:t>
      </w:r>
      <w:r w:rsidRPr="008F00FC">
        <w:rPr>
          <w:rFonts w:ascii="Trebuchet MS" w:hAnsi="Trebuchet MS"/>
          <w:b/>
          <w:bCs/>
          <w:color w:val="000000"/>
          <w:sz w:val="20"/>
          <w:szCs w:val="20"/>
        </w:rPr>
        <w:t>UMOWA nr  MOPS.</w:t>
      </w:r>
      <w:r w:rsidR="00D5016F">
        <w:rPr>
          <w:rFonts w:ascii="Trebuchet MS" w:hAnsi="Trebuchet MS"/>
          <w:b/>
          <w:bCs/>
          <w:color w:val="000000"/>
          <w:sz w:val="20"/>
          <w:szCs w:val="20"/>
        </w:rPr>
        <w:t>DA-PSU.3221</w:t>
      </w:r>
      <w:r w:rsidR="00097498">
        <w:rPr>
          <w:rFonts w:ascii="Trebuchet MS" w:hAnsi="Trebuchet MS"/>
          <w:b/>
          <w:bCs/>
          <w:color w:val="000000"/>
          <w:sz w:val="20"/>
          <w:szCs w:val="20"/>
        </w:rPr>
        <w:t>………</w:t>
      </w:r>
      <w:r w:rsidR="00EA58BE">
        <w:rPr>
          <w:rFonts w:ascii="Trebuchet MS" w:hAnsi="Trebuchet MS"/>
          <w:b/>
          <w:bCs/>
          <w:color w:val="000000"/>
          <w:sz w:val="20"/>
          <w:szCs w:val="20"/>
        </w:rPr>
        <w:t>.</w:t>
      </w:r>
      <w:r w:rsidR="00CF0A43">
        <w:rPr>
          <w:rFonts w:ascii="Trebuchet MS" w:hAnsi="Trebuchet MS"/>
          <w:b/>
          <w:bCs/>
          <w:color w:val="000000"/>
          <w:sz w:val="20"/>
          <w:szCs w:val="20"/>
        </w:rPr>
        <w:t>2020</w:t>
      </w:r>
    </w:p>
    <w:p w:rsidR="001648AF" w:rsidRPr="008F00FC" w:rsidRDefault="001648AF" w:rsidP="001648AF">
      <w:pPr>
        <w:spacing w:after="0"/>
        <w:rPr>
          <w:rFonts w:ascii="Trebuchet MS" w:hAnsi="Trebuchet MS"/>
          <w:sz w:val="20"/>
          <w:szCs w:val="20"/>
        </w:rPr>
      </w:pPr>
    </w:p>
    <w:p w:rsidR="00A67D04" w:rsidRPr="00866294" w:rsidRDefault="00A67D04" w:rsidP="00A67D04">
      <w:pPr>
        <w:widowControl w:val="0"/>
        <w:autoSpaceDE w:val="0"/>
        <w:autoSpaceDN w:val="0"/>
        <w:adjustRightInd w:val="0"/>
        <w:ind w:firstLine="33"/>
        <w:jc w:val="both"/>
        <w:rPr>
          <w:rFonts w:ascii="Trebuchet MS" w:hAnsi="Trebuchet MS"/>
          <w:color w:val="000000"/>
          <w:sz w:val="20"/>
          <w:szCs w:val="20"/>
        </w:rPr>
      </w:pPr>
      <w:r w:rsidRPr="00866294">
        <w:rPr>
          <w:rFonts w:ascii="Trebuchet MS" w:hAnsi="Trebuchet MS"/>
          <w:color w:val="000000"/>
          <w:sz w:val="20"/>
          <w:szCs w:val="20"/>
        </w:rPr>
        <w:t>W dniu ………</w:t>
      </w:r>
      <w:r>
        <w:rPr>
          <w:rFonts w:ascii="Trebuchet MS" w:hAnsi="Trebuchet MS"/>
          <w:color w:val="000000"/>
          <w:sz w:val="20"/>
          <w:szCs w:val="20"/>
        </w:rPr>
        <w:t>……</w:t>
      </w:r>
      <w:r w:rsidRPr="00866294">
        <w:rPr>
          <w:rFonts w:ascii="Trebuchet MS" w:hAnsi="Trebuchet MS"/>
          <w:color w:val="000000"/>
          <w:sz w:val="20"/>
          <w:szCs w:val="20"/>
        </w:rPr>
        <w:t>…………</w:t>
      </w:r>
      <w:r>
        <w:rPr>
          <w:rFonts w:ascii="Trebuchet MS" w:hAnsi="Trebuchet MS"/>
          <w:color w:val="000000"/>
          <w:sz w:val="20"/>
          <w:szCs w:val="20"/>
        </w:rPr>
        <w:t>………</w:t>
      </w:r>
      <w:r w:rsidRPr="00866294">
        <w:rPr>
          <w:rFonts w:ascii="Trebuchet MS" w:hAnsi="Trebuchet MS"/>
          <w:color w:val="000000"/>
          <w:sz w:val="20"/>
          <w:szCs w:val="20"/>
        </w:rPr>
        <w:t xml:space="preserve"> roku pomiędzy:</w:t>
      </w:r>
    </w:p>
    <w:p w:rsidR="00D52930" w:rsidRDefault="00A67D04" w:rsidP="00D52930">
      <w:pPr>
        <w:widowControl w:val="0"/>
        <w:autoSpaceDE w:val="0"/>
        <w:autoSpaceDN w:val="0"/>
        <w:adjustRightInd w:val="0"/>
        <w:spacing w:after="0"/>
        <w:jc w:val="both"/>
        <w:rPr>
          <w:rFonts w:ascii="Trebuchet MS" w:hAnsi="Trebuchet MS"/>
          <w:color w:val="000000"/>
          <w:sz w:val="20"/>
          <w:szCs w:val="20"/>
        </w:rPr>
      </w:pPr>
      <w:r>
        <w:rPr>
          <w:rFonts w:ascii="Trebuchet MS" w:hAnsi="Trebuchet MS"/>
          <w:color w:val="000000"/>
          <w:sz w:val="20"/>
          <w:szCs w:val="20"/>
        </w:rPr>
        <w:t>Miastem Bielsko-Biała</w:t>
      </w:r>
      <w:r w:rsidRPr="00866294">
        <w:rPr>
          <w:rFonts w:ascii="Trebuchet MS" w:hAnsi="Trebuchet MS"/>
          <w:color w:val="000000"/>
          <w:sz w:val="20"/>
          <w:szCs w:val="20"/>
        </w:rPr>
        <w:t xml:space="preserve"> Miejskim Ośrodkiem Pomocy Społecznej z siedzibą w </w:t>
      </w:r>
      <w:r>
        <w:rPr>
          <w:rFonts w:ascii="Trebuchet MS" w:hAnsi="Trebuchet MS"/>
          <w:color w:val="000000"/>
          <w:sz w:val="20"/>
          <w:szCs w:val="20"/>
        </w:rPr>
        <w:t>Bielsku-Białej przy ulicy Karola</w:t>
      </w:r>
      <w:r w:rsidRPr="00866294">
        <w:rPr>
          <w:rFonts w:ascii="Trebuchet MS" w:hAnsi="Trebuchet MS"/>
          <w:color w:val="000000"/>
          <w:sz w:val="20"/>
          <w:szCs w:val="20"/>
        </w:rPr>
        <w:t xml:space="preserve"> </w:t>
      </w:r>
      <w:r>
        <w:rPr>
          <w:rFonts w:ascii="Trebuchet MS" w:hAnsi="Trebuchet MS"/>
          <w:color w:val="000000"/>
          <w:sz w:val="20"/>
          <w:szCs w:val="20"/>
        </w:rPr>
        <w:br/>
      </w:r>
      <w:r w:rsidRPr="00866294">
        <w:rPr>
          <w:rFonts w:ascii="Trebuchet MS" w:hAnsi="Trebuchet MS"/>
          <w:color w:val="000000"/>
          <w:sz w:val="20"/>
          <w:szCs w:val="20"/>
        </w:rPr>
        <w:t>Miarki 11, 43-300 Bielsko-Biała</w:t>
      </w:r>
    </w:p>
    <w:p w:rsidR="00A67D04" w:rsidRDefault="00A67D04" w:rsidP="00D52930">
      <w:pPr>
        <w:widowControl w:val="0"/>
        <w:autoSpaceDE w:val="0"/>
        <w:autoSpaceDN w:val="0"/>
        <w:adjustRightInd w:val="0"/>
        <w:spacing w:after="0"/>
        <w:jc w:val="both"/>
        <w:rPr>
          <w:rFonts w:ascii="Trebuchet MS" w:hAnsi="Trebuchet MS"/>
          <w:color w:val="000000"/>
          <w:sz w:val="20"/>
          <w:szCs w:val="20"/>
        </w:rPr>
      </w:pPr>
      <w:r>
        <w:rPr>
          <w:rFonts w:ascii="Trebuchet MS" w:hAnsi="Trebuchet MS"/>
          <w:color w:val="000000"/>
          <w:sz w:val="20"/>
          <w:szCs w:val="20"/>
        </w:rPr>
        <w:t>NIP 9372686990</w:t>
      </w:r>
      <w:r w:rsidRPr="00866294">
        <w:rPr>
          <w:rFonts w:ascii="Trebuchet MS" w:hAnsi="Trebuchet MS"/>
          <w:color w:val="000000"/>
          <w:sz w:val="20"/>
          <w:szCs w:val="20"/>
        </w:rPr>
        <w:t xml:space="preserve"> </w:t>
      </w:r>
    </w:p>
    <w:p w:rsidR="00A67D04" w:rsidRPr="00866294" w:rsidRDefault="00A67D04" w:rsidP="00D52930">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zwanym w dalszej treści umowy Zamawiającym</w:t>
      </w:r>
    </w:p>
    <w:p w:rsidR="00A67D04" w:rsidRPr="00866294" w:rsidRDefault="00A67D04" w:rsidP="00D52930">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reprezentowanym przez:</w:t>
      </w:r>
    </w:p>
    <w:p w:rsidR="00A67D04" w:rsidRPr="00866294" w:rsidRDefault="00A67D04" w:rsidP="00A67D04">
      <w:pPr>
        <w:widowControl w:val="0"/>
        <w:autoSpaceDE w:val="0"/>
        <w:autoSpaceDN w:val="0"/>
        <w:adjustRightInd w:val="0"/>
        <w:rPr>
          <w:rFonts w:ascii="Trebuchet MS" w:hAnsi="Trebuchet MS"/>
          <w:b/>
          <w:bCs/>
          <w:color w:val="000000"/>
          <w:sz w:val="20"/>
          <w:szCs w:val="20"/>
        </w:rPr>
      </w:pPr>
      <w:r w:rsidRPr="00866294">
        <w:rPr>
          <w:rFonts w:ascii="Trebuchet MS" w:hAnsi="Trebuchet MS"/>
          <w:b/>
          <w:bCs/>
          <w:color w:val="000000"/>
          <w:sz w:val="20"/>
          <w:szCs w:val="20"/>
        </w:rPr>
        <w:t>Dyrektora</w:t>
      </w:r>
      <w:r w:rsidRPr="00866294">
        <w:rPr>
          <w:rFonts w:ascii="Trebuchet MS" w:hAnsi="Trebuchet MS"/>
          <w:b/>
          <w:bCs/>
          <w:color w:val="000000"/>
          <w:sz w:val="20"/>
          <w:szCs w:val="20"/>
        </w:rPr>
        <w:tab/>
      </w:r>
      <w:r w:rsidRPr="00866294">
        <w:rPr>
          <w:rFonts w:ascii="Trebuchet MS" w:hAnsi="Trebuchet MS"/>
          <w:b/>
          <w:bCs/>
          <w:color w:val="000000"/>
          <w:sz w:val="20"/>
          <w:szCs w:val="20"/>
        </w:rPr>
        <w:tab/>
      </w:r>
      <w:r w:rsidRPr="00866294">
        <w:rPr>
          <w:rFonts w:ascii="Trebuchet MS" w:hAnsi="Trebuchet MS"/>
          <w:b/>
          <w:bCs/>
          <w:color w:val="000000"/>
          <w:sz w:val="20"/>
          <w:szCs w:val="20"/>
        </w:rPr>
        <w:tab/>
        <w:t xml:space="preserve">-    </w:t>
      </w:r>
      <w:r w:rsidRPr="00866294">
        <w:rPr>
          <w:rFonts w:ascii="Trebuchet MS" w:hAnsi="Trebuchet MS"/>
          <w:b/>
          <w:bCs/>
          <w:color w:val="000000"/>
          <w:sz w:val="20"/>
          <w:szCs w:val="20"/>
        </w:rPr>
        <w:tab/>
        <w:t xml:space="preserve">mgr  Aleksandrę </w:t>
      </w:r>
      <w:proofErr w:type="spellStart"/>
      <w:r w:rsidRPr="00866294">
        <w:rPr>
          <w:rFonts w:ascii="Trebuchet MS" w:hAnsi="Trebuchet MS"/>
          <w:b/>
          <w:bCs/>
          <w:color w:val="000000"/>
          <w:sz w:val="20"/>
          <w:szCs w:val="20"/>
        </w:rPr>
        <w:t>Ciaciurę</w:t>
      </w:r>
      <w:proofErr w:type="spellEnd"/>
    </w:p>
    <w:p w:rsidR="00A67D04" w:rsidRDefault="00EA58BE" w:rsidP="00A67D04">
      <w:pPr>
        <w:widowControl w:val="0"/>
        <w:autoSpaceDE w:val="0"/>
        <w:autoSpaceDN w:val="0"/>
        <w:adjustRightInd w:val="0"/>
        <w:rPr>
          <w:rFonts w:ascii="Trebuchet MS" w:hAnsi="Trebuchet MS"/>
          <w:color w:val="000000"/>
          <w:sz w:val="20"/>
          <w:szCs w:val="20"/>
        </w:rPr>
      </w:pPr>
      <w:r>
        <w:rPr>
          <w:rFonts w:ascii="Trebuchet MS" w:hAnsi="Trebuchet MS"/>
          <w:color w:val="000000"/>
          <w:sz w:val="20"/>
          <w:szCs w:val="20"/>
        </w:rPr>
        <w:t xml:space="preserve">a: </w:t>
      </w:r>
    </w:p>
    <w:p w:rsidR="00EA58BE" w:rsidRPr="007C4EC6" w:rsidRDefault="00EA58BE" w:rsidP="007C4EC6">
      <w:pPr>
        <w:widowControl w:val="0"/>
        <w:autoSpaceDE w:val="0"/>
        <w:autoSpaceDN w:val="0"/>
        <w:adjustRightInd w:val="0"/>
        <w:jc w:val="both"/>
        <w:rPr>
          <w:rFonts w:ascii="Trebuchet MS" w:hAnsi="Trebuchet MS"/>
          <w:color w:val="000000"/>
          <w:sz w:val="20"/>
          <w:szCs w:val="20"/>
        </w:rPr>
      </w:pPr>
      <w:r>
        <w:rPr>
          <w:rFonts w:ascii="Trebuchet MS" w:hAnsi="Trebuchet MS"/>
          <w:color w:val="000000"/>
          <w:sz w:val="20"/>
          <w:szCs w:val="20"/>
        </w:rPr>
        <w:t>reprezentowaną przez:</w:t>
      </w:r>
    </w:p>
    <w:p w:rsidR="00A67D04" w:rsidRPr="00866294" w:rsidRDefault="00A67D04" w:rsidP="00A67D04">
      <w:pPr>
        <w:widowControl w:val="0"/>
        <w:autoSpaceDE w:val="0"/>
        <w:autoSpaceDN w:val="0"/>
        <w:adjustRightInd w:val="0"/>
        <w:rPr>
          <w:rFonts w:ascii="Trebuchet MS" w:hAnsi="Trebuchet MS"/>
          <w:color w:val="000000"/>
          <w:sz w:val="20"/>
          <w:szCs w:val="20"/>
        </w:rPr>
      </w:pPr>
      <w:r w:rsidRPr="00866294">
        <w:rPr>
          <w:rFonts w:ascii="Trebuchet MS" w:hAnsi="Trebuchet MS"/>
          <w:color w:val="000000"/>
          <w:sz w:val="20"/>
          <w:szCs w:val="20"/>
        </w:rPr>
        <w:t>zwanym w dalszej treści umowy Wykonawcą, została zawarta umowa o następującej treści:</w:t>
      </w:r>
    </w:p>
    <w:p w:rsidR="001648AF" w:rsidRPr="008F00FC" w:rsidRDefault="001648AF" w:rsidP="001648AF">
      <w:pPr>
        <w:widowControl w:val="0"/>
        <w:tabs>
          <w:tab w:val="left" w:pos="8105"/>
        </w:tabs>
        <w:autoSpaceDE w:val="0"/>
        <w:autoSpaceDN w:val="0"/>
        <w:adjustRightInd w:val="0"/>
        <w:spacing w:after="0" w:line="240" w:lineRule="auto"/>
        <w:rPr>
          <w:rFonts w:ascii="Trebuchet MS" w:hAnsi="Trebuchet MS"/>
          <w:color w:val="000000"/>
          <w:sz w:val="20"/>
          <w:szCs w:val="20"/>
        </w:rPr>
      </w:pPr>
    </w:p>
    <w:p w:rsidR="001648AF" w:rsidRPr="00085BDB"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6"/>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p>
    <w:p w:rsidR="001648AF" w:rsidRPr="007C63FA" w:rsidRDefault="001648AF" w:rsidP="00821FE8">
      <w:pPr>
        <w:widowControl w:val="0"/>
        <w:numPr>
          <w:ilvl w:val="0"/>
          <w:numId w:val="12"/>
        </w:numPr>
        <w:tabs>
          <w:tab w:val="left" w:pos="8105"/>
        </w:tabs>
        <w:autoSpaceDE w:val="0"/>
        <w:autoSpaceDN w:val="0"/>
        <w:adjustRightInd w:val="0"/>
        <w:spacing w:after="0" w:line="240" w:lineRule="auto"/>
        <w:jc w:val="both"/>
        <w:rPr>
          <w:rFonts w:ascii="Trebuchet MS" w:hAnsi="Trebuchet MS"/>
          <w:color w:val="000000"/>
          <w:sz w:val="20"/>
          <w:szCs w:val="20"/>
        </w:rPr>
      </w:pPr>
      <w:r w:rsidRPr="00423AD4">
        <w:rPr>
          <w:rFonts w:ascii="Trebuchet MS" w:hAnsi="Trebuchet MS"/>
          <w:color w:val="000000"/>
          <w:sz w:val="20"/>
          <w:szCs w:val="20"/>
        </w:rPr>
        <w:t xml:space="preserve">Zgodnie z ustawą z dnia 29 stycznia 2004r. Prawo zamówień publicznych </w:t>
      </w:r>
      <w:r w:rsidR="00101362" w:rsidRPr="00423AD4">
        <w:rPr>
          <w:rFonts w:ascii="Trebuchet MS" w:hAnsi="Trebuchet MS"/>
          <w:sz w:val="20"/>
          <w:szCs w:val="20"/>
        </w:rPr>
        <w:t>(Dz. U. z 201</w:t>
      </w:r>
      <w:r w:rsidR="00BD2F6F">
        <w:rPr>
          <w:rFonts w:ascii="Trebuchet MS" w:hAnsi="Trebuchet MS"/>
          <w:sz w:val="20"/>
          <w:szCs w:val="20"/>
        </w:rPr>
        <w:t>9</w:t>
      </w:r>
      <w:r w:rsidR="00101362" w:rsidRPr="00423AD4">
        <w:rPr>
          <w:rFonts w:ascii="Trebuchet MS" w:hAnsi="Trebuchet MS"/>
          <w:sz w:val="20"/>
          <w:szCs w:val="20"/>
        </w:rPr>
        <w:t xml:space="preserve"> r. poz. </w:t>
      </w:r>
      <w:r w:rsidR="00BD2F6F">
        <w:rPr>
          <w:rFonts w:ascii="Trebuchet MS" w:hAnsi="Trebuchet MS"/>
          <w:sz w:val="20"/>
          <w:szCs w:val="20"/>
        </w:rPr>
        <w:t>1843</w:t>
      </w:r>
      <w:r w:rsidR="00065949" w:rsidRPr="00423AD4">
        <w:rPr>
          <w:rFonts w:ascii="Trebuchet MS" w:hAnsi="Trebuchet MS"/>
          <w:sz w:val="20"/>
          <w:szCs w:val="20"/>
        </w:rPr>
        <w:t>)</w:t>
      </w:r>
      <w:r w:rsidR="00230B13" w:rsidRPr="00423AD4">
        <w:rPr>
          <w:rFonts w:ascii="Trebuchet MS" w:hAnsi="Trebuchet MS"/>
          <w:color w:val="FF0000"/>
          <w:sz w:val="20"/>
          <w:szCs w:val="20"/>
        </w:rPr>
        <w:t xml:space="preserve"> </w:t>
      </w:r>
      <w:r w:rsidRPr="00423AD4">
        <w:rPr>
          <w:rFonts w:ascii="Trebuchet MS" w:hAnsi="Trebuchet MS"/>
          <w:color w:val="000000"/>
          <w:sz w:val="20"/>
          <w:szCs w:val="20"/>
        </w:rPr>
        <w:t xml:space="preserve">po przeprowadzeniu </w:t>
      </w:r>
      <w:r w:rsidR="007C63FA" w:rsidRPr="00423AD4">
        <w:rPr>
          <w:rFonts w:ascii="Trebuchet MS" w:hAnsi="Trebuchet MS"/>
          <w:color w:val="000000"/>
          <w:sz w:val="20"/>
          <w:szCs w:val="20"/>
        </w:rPr>
        <w:t>postępo</w:t>
      </w:r>
      <w:r w:rsidR="00101362" w:rsidRPr="00423AD4">
        <w:rPr>
          <w:rFonts w:ascii="Trebuchet MS" w:hAnsi="Trebuchet MS"/>
          <w:color w:val="000000"/>
          <w:sz w:val="20"/>
          <w:szCs w:val="20"/>
        </w:rPr>
        <w:t xml:space="preserve">wania w trybie art. 138o ustawy </w:t>
      </w:r>
      <w:r w:rsidR="00423AD4" w:rsidRPr="00423AD4">
        <w:rPr>
          <w:rFonts w:ascii="Trebuchet MS" w:hAnsi="Trebuchet MS"/>
          <w:color w:val="000000"/>
          <w:sz w:val="20"/>
          <w:szCs w:val="20"/>
        </w:rPr>
        <w:t xml:space="preserve">Zamawiający zleca, </w:t>
      </w:r>
      <w:r w:rsidR="007C63FA" w:rsidRPr="007C4EC6">
        <w:rPr>
          <w:rFonts w:ascii="Trebuchet MS" w:hAnsi="Trebuchet MS"/>
          <w:sz w:val="20"/>
        </w:rPr>
        <w:t>a </w:t>
      </w:r>
      <w:r w:rsidRPr="007C4EC6">
        <w:rPr>
          <w:rFonts w:ascii="Trebuchet MS" w:hAnsi="Trebuchet MS"/>
          <w:sz w:val="20"/>
        </w:rPr>
        <w:t>Wykonawca</w:t>
      </w:r>
      <w:r w:rsidR="00423AD4" w:rsidRPr="007C4EC6">
        <w:rPr>
          <w:rFonts w:ascii="Trebuchet MS" w:hAnsi="Trebuchet MS"/>
          <w:color w:val="000000"/>
          <w:sz w:val="18"/>
          <w:szCs w:val="20"/>
        </w:rPr>
        <w:t xml:space="preserve"> </w:t>
      </w:r>
      <w:r w:rsidRPr="00423AD4">
        <w:rPr>
          <w:rFonts w:ascii="Trebuchet MS" w:hAnsi="Trebuchet MS"/>
          <w:color w:val="000000"/>
          <w:sz w:val="20"/>
          <w:szCs w:val="20"/>
        </w:rPr>
        <w:t>przyjmuje do wykonania przedmiot umowy polegający na świadczeniu usług opiekuńczych i specjalistycznych</w:t>
      </w:r>
      <w:r w:rsidRPr="007C63FA">
        <w:rPr>
          <w:rFonts w:ascii="Trebuchet MS" w:hAnsi="Trebuchet MS"/>
          <w:color w:val="000000"/>
          <w:sz w:val="20"/>
          <w:szCs w:val="20"/>
        </w:rPr>
        <w:t xml:space="preserve"> usług opiekuńczych na rzecz podopiecznych Miejskiego Ośrodka Pomocy Społecznej na terenie gminy Bielska-Białej, w miejscu ich zamieszkania lub pobytu, wskazanych przez Zamawiającego w pisemnym zleceniu wystawionym przez Dział Usług Opiekuńczych, na podstawie decyzji administracyjnej przyznającej świadczenie.</w:t>
      </w:r>
    </w:p>
    <w:p w:rsidR="001648AF" w:rsidRPr="00CF6E29" w:rsidRDefault="001648AF" w:rsidP="00821FE8">
      <w:pPr>
        <w:widowControl w:val="0"/>
        <w:numPr>
          <w:ilvl w:val="0"/>
          <w:numId w:val="12"/>
        </w:numPr>
        <w:tabs>
          <w:tab w:val="num" w:pos="-284"/>
          <w:tab w:val="left" w:pos="8105"/>
        </w:tabs>
        <w:autoSpaceDE w:val="0"/>
        <w:autoSpaceDN w:val="0"/>
        <w:adjustRightInd w:val="0"/>
        <w:spacing w:after="0" w:line="240" w:lineRule="auto"/>
        <w:ind w:left="284"/>
        <w:jc w:val="both"/>
        <w:rPr>
          <w:rFonts w:ascii="Trebuchet MS" w:hAnsi="Trebuchet MS"/>
          <w:color w:val="000000" w:themeColor="text1"/>
          <w:sz w:val="20"/>
          <w:szCs w:val="20"/>
        </w:rPr>
      </w:pPr>
      <w:r w:rsidRPr="00CF6E29">
        <w:rPr>
          <w:rFonts w:ascii="Trebuchet MS" w:hAnsi="Trebuchet MS"/>
          <w:color w:val="000000" w:themeColor="text1"/>
          <w:sz w:val="20"/>
          <w:szCs w:val="20"/>
        </w:rPr>
        <w:t>Zakres usług opiekuńczych obejmuje:</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pomoc  w zaspokajaniu  codziennych potrzeb życiowych:</w:t>
      </w:r>
    </w:p>
    <w:p w:rsidR="001A7E2D" w:rsidRPr="00CF6E29" w:rsidRDefault="001648AF" w:rsidP="00821FE8">
      <w:pPr>
        <w:pStyle w:val="Akapitzlist"/>
        <w:numPr>
          <w:ilvl w:val="0"/>
          <w:numId w:val="31"/>
        </w:numPr>
        <w:rPr>
          <w:color w:val="000000" w:themeColor="text1"/>
          <w:u w:val="none"/>
        </w:rPr>
      </w:pPr>
      <w:r w:rsidRPr="00CF6E29">
        <w:rPr>
          <w:color w:val="000000" w:themeColor="text1"/>
          <w:u w:val="none"/>
        </w:rPr>
        <w:t>przygot</w:t>
      </w:r>
      <w:r w:rsidR="00101362" w:rsidRPr="00CF6E29">
        <w:rPr>
          <w:color w:val="000000" w:themeColor="text1"/>
          <w:u w:val="none"/>
        </w:rPr>
        <w:t>owanie posiłku</w:t>
      </w:r>
    </w:p>
    <w:p w:rsidR="001648AF" w:rsidRPr="00CF6E29" w:rsidRDefault="001648AF" w:rsidP="00821FE8">
      <w:pPr>
        <w:pStyle w:val="Akapitzlist"/>
        <w:numPr>
          <w:ilvl w:val="0"/>
          <w:numId w:val="31"/>
        </w:numPr>
        <w:rPr>
          <w:color w:val="000000" w:themeColor="text1"/>
          <w:u w:val="none"/>
        </w:rPr>
      </w:pPr>
      <w:r w:rsidRPr="00CF6E29">
        <w:rPr>
          <w:color w:val="000000" w:themeColor="text1"/>
          <w:u w:val="none"/>
        </w:rPr>
        <w:t>dostarczenie posiłku ze stołówki</w:t>
      </w:r>
    </w:p>
    <w:p w:rsidR="001648AF" w:rsidRPr="00CF6E29" w:rsidRDefault="00D87853" w:rsidP="00821FE8">
      <w:pPr>
        <w:pStyle w:val="Akapitzlist"/>
        <w:numPr>
          <w:ilvl w:val="0"/>
          <w:numId w:val="31"/>
        </w:numPr>
        <w:rPr>
          <w:color w:val="000000" w:themeColor="text1"/>
          <w:u w:val="none"/>
        </w:rPr>
      </w:pPr>
      <w:r w:rsidRPr="00CF6E29">
        <w:rPr>
          <w:color w:val="000000" w:themeColor="text1"/>
          <w:u w:val="none"/>
        </w:rPr>
        <w:t>podanie posiłku</w:t>
      </w:r>
    </w:p>
    <w:p w:rsidR="001648AF" w:rsidRPr="00CF6E29" w:rsidRDefault="001648AF" w:rsidP="00821FE8">
      <w:pPr>
        <w:pStyle w:val="Akapitzlist"/>
        <w:numPr>
          <w:ilvl w:val="0"/>
          <w:numId w:val="31"/>
        </w:numPr>
        <w:rPr>
          <w:color w:val="000000" w:themeColor="text1"/>
          <w:u w:val="none"/>
        </w:rPr>
      </w:pPr>
      <w:r w:rsidRPr="00CF6E29">
        <w:rPr>
          <w:color w:val="000000" w:themeColor="text1"/>
          <w:u w:val="none"/>
        </w:rPr>
        <w:t>robienie zakupów</w:t>
      </w:r>
    </w:p>
    <w:p w:rsidR="001A7E2D" w:rsidRPr="00CF6E29" w:rsidRDefault="001648AF"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palenie w piecu</w:t>
      </w:r>
    </w:p>
    <w:p w:rsidR="006A3B1A" w:rsidRPr="00CF6E29" w:rsidRDefault="001648AF"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dostarcz</w:t>
      </w:r>
      <w:r w:rsidR="001A7E2D" w:rsidRPr="00CF6E29">
        <w:rPr>
          <w:rFonts w:ascii="Trebuchet MS" w:hAnsi="Trebuchet MS"/>
          <w:color w:val="000000" w:themeColor="text1"/>
          <w:sz w:val="20"/>
          <w:szCs w:val="20"/>
        </w:rPr>
        <w:t>a</w:t>
      </w:r>
      <w:r w:rsidRPr="00CF6E29">
        <w:rPr>
          <w:rFonts w:ascii="Trebuchet MS" w:hAnsi="Trebuchet MS"/>
          <w:color w:val="000000" w:themeColor="text1"/>
          <w:sz w:val="20"/>
          <w:szCs w:val="20"/>
        </w:rPr>
        <w:t>nie węgla i drewna do mieszkania podopiecznego</w:t>
      </w:r>
    </w:p>
    <w:p w:rsidR="006A3B1A" w:rsidRPr="00CF6E29" w:rsidRDefault="006A3B1A" w:rsidP="006A3B1A">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dostarczanie wody do mieszkania</w:t>
      </w:r>
    </w:p>
    <w:p w:rsidR="001648AF" w:rsidRPr="00CF6E29" w:rsidRDefault="006A3B1A" w:rsidP="00821FE8">
      <w:pPr>
        <w:widowControl w:val="0"/>
        <w:numPr>
          <w:ilvl w:val="0"/>
          <w:numId w:val="14"/>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załatwianie spraw urzędowych</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podstawową opiekę  higieniczną:</w:t>
      </w:r>
    </w:p>
    <w:p w:rsidR="001648AF" w:rsidRPr="00CF6E29" w:rsidRDefault="001648AF" w:rsidP="006A3B1A">
      <w:pPr>
        <w:pStyle w:val="Akapitzlist"/>
        <w:numPr>
          <w:ilvl w:val="0"/>
          <w:numId w:val="38"/>
        </w:numPr>
        <w:rPr>
          <w:color w:val="000000" w:themeColor="text1"/>
          <w:u w:val="none"/>
        </w:rPr>
      </w:pPr>
      <w:r w:rsidRPr="00CF6E29">
        <w:rPr>
          <w:color w:val="000000" w:themeColor="text1"/>
          <w:u w:val="none"/>
        </w:rPr>
        <w:t>pomoc w utrzymaniu higieny osobistej podopiecznego</w:t>
      </w:r>
    </w:p>
    <w:p w:rsidR="001648AF" w:rsidRPr="00CF6E29" w:rsidRDefault="00D87853"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pomoc w zmianie</w:t>
      </w:r>
      <w:r w:rsidR="001648AF" w:rsidRPr="00CF6E29">
        <w:rPr>
          <w:rFonts w:ascii="Trebuchet MS" w:hAnsi="Trebuchet MS"/>
          <w:color w:val="000000" w:themeColor="text1"/>
          <w:sz w:val="20"/>
          <w:szCs w:val="20"/>
        </w:rPr>
        <w:t xml:space="preserve"> bielizny osobistej, pościelowej, przesłanie łóżka</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utrzymanie w czystości bielizny osobistej i pościelowej podopiecznego</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utrzymywanie w czystości pomieszczeń użytkowanych przez podopiecznego</w:t>
      </w:r>
    </w:p>
    <w:p w:rsidR="001648AF" w:rsidRPr="00CF6E29" w:rsidRDefault="001648AF" w:rsidP="00821FE8">
      <w:pPr>
        <w:widowControl w:val="0"/>
        <w:numPr>
          <w:ilvl w:val="0"/>
          <w:numId w:val="13"/>
        </w:numPr>
        <w:autoSpaceDE w:val="0"/>
        <w:autoSpaceDN w:val="0"/>
        <w:adjustRightInd w:val="0"/>
        <w:spacing w:after="0" w:line="240" w:lineRule="auto"/>
        <w:jc w:val="both"/>
        <w:rPr>
          <w:rFonts w:ascii="Trebuchet MS" w:hAnsi="Trebuchet MS"/>
          <w:color w:val="000000" w:themeColor="text1"/>
          <w:sz w:val="20"/>
          <w:szCs w:val="20"/>
        </w:rPr>
      </w:pPr>
      <w:r w:rsidRPr="00CF6E29">
        <w:rPr>
          <w:rFonts w:ascii="Trebuchet MS" w:hAnsi="Trebuchet MS"/>
          <w:color w:val="000000" w:themeColor="text1"/>
          <w:sz w:val="20"/>
          <w:szCs w:val="20"/>
        </w:rPr>
        <w:t>utrzymywanie w czystości sprzętu i urządzeń sanitarnych</w:t>
      </w:r>
    </w:p>
    <w:p w:rsidR="001648AF" w:rsidRPr="00CF6E29" w:rsidRDefault="001648AF" w:rsidP="00821FE8">
      <w:pPr>
        <w:pStyle w:val="Akapitzlist"/>
        <w:numPr>
          <w:ilvl w:val="0"/>
          <w:numId w:val="30"/>
        </w:numPr>
        <w:rPr>
          <w:color w:val="000000" w:themeColor="text1"/>
          <w:u w:val="none"/>
        </w:rPr>
      </w:pPr>
      <w:r w:rsidRPr="00CF6E29">
        <w:rPr>
          <w:color w:val="000000" w:themeColor="text1"/>
          <w:u w:val="none"/>
        </w:rPr>
        <w:t>pie</w:t>
      </w:r>
      <w:r w:rsidR="00D87853" w:rsidRPr="00CF6E29">
        <w:rPr>
          <w:color w:val="000000" w:themeColor="text1"/>
          <w:u w:val="none"/>
        </w:rPr>
        <w:t xml:space="preserve">lęgnację </w:t>
      </w:r>
      <w:r w:rsidR="006A3B1A" w:rsidRPr="00CF6E29">
        <w:rPr>
          <w:color w:val="000000" w:themeColor="text1"/>
          <w:u w:val="none"/>
        </w:rPr>
        <w:t xml:space="preserve">- </w:t>
      </w:r>
      <w:r w:rsidR="00D87853" w:rsidRPr="00CF6E29">
        <w:rPr>
          <w:color w:val="000000" w:themeColor="text1"/>
          <w:u w:val="none"/>
        </w:rPr>
        <w:t>zalecaną przez lekarza</w:t>
      </w:r>
    </w:p>
    <w:p w:rsidR="006A3B1A" w:rsidRPr="00CF6E29" w:rsidRDefault="006A3B1A" w:rsidP="006A3B1A">
      <w:pPr>
        <w:pStyle w:val="Akapitzlist"/>
        <w:numPr>
          <w:ilvl w:val="0"/>
          <w:numId w:val="40"/>
        </w:numPr>
        <w:rPr>
          <w:color w:val="000000" w:themeColor="text1"/>
          <w:u w:val="none"/>
        </w:rPr>
      </w:pPr>
      <w:r w:rsidRPr="00CF6E29">
        <w:rPr>
          <w:color w:val="000000" w:themeColor="text1"/>
          <w:u w:val="none"/>
        </w:rPr>
        <w:t xml:space="preserve">zapobieganie powstawaniu odleżyn i </w:t>
      </w:r>
      <w:proofErr w:type="spellStart"/>
      <w:r w:rsidRPr="00CF6E29">
        <w:rPr>
          <w:color w:val="000000" w:themeColor="text1"/>
          <w:u w:val="none"/>
        </w:rPr>
        <w:t>odparzeń</w:t>
      </w:r>
      <w:proofErr w:type="spellEnd"/>
    </w:p>
    <w:p w:rsidR="006A3B1A" w:rsidRPr="006A3B1A" w:rsidRDefault="006A3B1A" w:rsidP="006A3B1A">
      <w:pPr>
        <w:pStyle w:val="Akapitzlist"/>
        <w:numPr>
          <w:ilvl w:val="0"/>
          <w:numId w:val="40"/>
        </w:numPr>
        <w:rPr>
          <w:u w:val="none"/>
        </w:rPr>
      </w:pPr>
      <w:r w:rsidRPr="006A3B1A">
        <w:rPr>
          <w:u w:val="none"/>
        </w:rPr>
        <w:t>okłady, nacieranie, oklepywanie</w:t>
      </w:r>
    </w:p>
    <w:p w:rsidR="006A3B1A" w:rsidRPr="006A3B1A" w:rsidRDefault="006A3B1A" w:rsidP="006A3B1A">
      <w:pPr>
        <w:pStyle w:val="Akapitzlist"/>
        <w:numPr>
          <w:ilvl w:val="0"/>
          <w:numId w:val="40"/>
        </w:numPr>
        <w:rPr>
          <w:u w:val="none"/>
        </w:rPr>
      </w:pPr>
      <w:r w:rsidRPr="006A3B1A">
        <w:rPr>
          <w:u w:val="none"/>
        </w:rPr>
        <w:t>pomiar parametrów życiowych</w:t>
      </w:r>
    </w:p>
    <w:p w:rsidR="006A3B1A" w:rsidRPr="006A3B1A" w:rsidRDefault="006A3B1A" w:rsidP="006A3B1A">
      <w:pPr>
        <w:pStyle w:val="Akapitzlist"/>
        <w:numPr>
          <w:ilvl w:val="0"/>
          <w:numId w:val="40"/>
        </w:numPr>
        <w:rPr>
          <w:u w:val="none"/>
        </w:rPr>
      </w:pPr>
      <w:r w:rsidRPr="006A3B1A">
        <w:rPr>
          <w:color w:val="000000"/>
          <w:u w:val="none"/>
          <w:shd w:val="clear" w:color="auto" w:fill="FFFFFF"/>
        </w:rPr>
        <w:t>zamawianie wizyt lekarskich</w:t>
      </w:r>
    </w:p>
    <w:p w:rsidR="006A3B1A" w:rsidRPr="006A3B1A" w:rsidRDefault="006A3B1A" w:rsidP="006A3B1A">
      <w:pPr>
        <w:pStyle w:val="Akapitzlist"/>
        <w:numPr>
          <w:ilvl w:val="0"/>
          <w:numId w:val="40"/>
        </w:numPr>
        <w:rPr>
          <w:u w:val="none"/>
        </w:rPr>
      </w:pPr>
      <w:r w:rsidRPr="006A3B1A">
        <w:rPr>
          <w:color w:val="000000"/>
          <w:u w:val="none"/>
          <w:shd w:val="clear" w:color="auto" w:fill="FFFFFF"/>
        </w:rPr>
        <w:t>kontakt z lekarzem i pielęgniarką środowiskową w sprawach dotyczących zdrowia osoby, na rzecz której, świadczone są usługi opiekuńcze</w:t>
      </w:r>
    </w:p>
    <w:p w:rsidR="006A3B1A" w:rsidRPr="006A3B1A" w:rsidRDefault="006A3B1A" w:rsidP="006A3B1A">
      <w:pPr>
        <w:pStyle w:val="Akapitzlist"/>
        <w:numPr>
          <w:ilvl w:val="0"/>
          <w:numId w:val="40"/>
        </w:numPr>
        <w:rPr>
          <w:u w:val="none"/>
        </w:rPr>
      </w:pPr>
      <w:r w:rsidRPr="006A3B1A">
        <w:rPr>
          <w:color w:val="000000"/>
          <w:u w:val="none"/>
          <w:shd w:val="clear" w:color="auto" w:fill="FFFFFF"/>
        </w:rPr>
        <w:t>realizowanie recept</w:t>
      </w:r>
    </w:p>
    <w:p w:rsidR="00D87853" w:rsidRDefault="00D87853" w:rsidP="00821FE8">
      <w:pPr>
        <w:pStyle w:val="Akapitzlist"/>
        <w:numPr>
          <w:ilvl w:val="0"/>
          <w:numId w:val="30"/>
        </w:numPr>
        <w:rPr>
          <w:u w:val="none"/>
        </w:rPr>
      </w:pPr>
      <w:r w:rsidRPr="008357FB">
        <w:rPr>
          <w:u w:val="none"/>
        </w:rPr>
        <w:t>w miarę możliwości zapewnienie kontaktów z otoczeniem.</w:t>
      </w:r>
    </w:p>
    <w:p w:rsidR="008357FB" w:rsidRPr="008357FB" w:rsidRDefault="008357FB" w:rsidP="008357FB">
      <w:pPr>
        <w:pStyle w:val="Akapitzlist"/>
        <w:numPr>
          <w:ilvl w:val="0"/>
          <w:numId w:val="0"/>
        </w:numPr>
        <w:ind w:left="360"/>
        <w:rPr>
          <w:u w:val="none"/>
        </w:rPr>
      </w:pPr>
    </w:p>
    <w:p w:rsidR="001648AF" w:rsidRDefault="001648AF" w:rsidP="00821FE8">
      <w:pPr>
        <w:pStyle w:val="Akapitzlist"/>
        <w:numPr>
          <w:ilvl w:val="0"/>
          <w:numId w:val="33"/>
        </w:numPr>
        <w:rPr>
          <w:u w:val="none"/>
        </w:rPr>
      </w:pPr>
      <w:r w:rsidRPr="008357FB">
        <w:rPr>
          <w:u w:val="none"/>
        </w:rPr>
        <w:t>Zakres specjalistycznych usług opiekuńczych</w:t>
      </w:r>
      <w:r w:rsidR="00D87853" w:rsidRPr="008357FB">
        <w:rPr>
          <w:u w:val="none"/>
        </w:rPr>
        <w:t>, w zależ</w:t>
      </w:r>
      <w:r w:rsidR="007C4EC6">
        <w:rPr>
          <w:u w:val="none"/>
        </w:rPr>
        <w:t xml:space="preserve">ności od rodzaju schorzenia lub </w:t>
      </w:r>
      <w:r w:rsidR="00D87853" w:rsidRPr="008357FB">
        <w:rPr>
          <w:u w:val="none"/>
        </w:rPr>
        <w:t>niepełnosprawności,</w:t>
      </w:r>
      <w:r w:rsidRPr="008357FB">
        <w:rPr>
          <w:u w:val="none"/>
        </w:rPr>
        <w:t xml:space="preserve"> obejmuje:</w:t>
      </w:r>
    </w:p>
    <w:p w:rsidR="001648AF" w:rsidRPr="008357FB" w:rsidRDefault="001648AF" w:rsidP="00821FE8">
      <w:pPr>
        <w:pStyle w:val="Akapitzlist"/>
        <w:numPr>
          <w:ilvl w:val="0"/>
          <w:numId w:val="34"/>
        </w:numPr>
        <w:rPr>
          <w:u w:val="none"/>
        </w:rPr>
      </w:pPr>
      <w:r w:rsidRPr="008357FB">
        <w:rPr>
          <w:u w:val="none"/>
        </w:rPr>
        <w:t>uczenie i rozwijanie umiejętności niezbędnych do samodzielnego życia, w tym zwłaszcza:</w:t>
      </w:r>
    </w:p>
    <w:p w:rsidR="001648AF" w:rsidRPr="00CA19DD" w:rsidRDefault="001648AF" w:rsidP="00821FE8">
      <w:pPr>
        <w:pStyle w:val="Akapitzlist"/>
        <w:numPr>
          <w:ilvl w:val="0"/>
          <w:numId w:val="32"/>
        </w:numPr>
        <w:rPr>
          <w:u w:val="none"/>
        </w:rPr>
      </w:pPr>
      <w:r w:rsidRPr="00CA19DD">
        <w:rPr>
          <w:u w:val="none"/>
        </w:rPr>
        <w:t>kształtowanie umiejętności zaspokajania po</w:t>
      </w:r>
      <w:r w:rsidR="00085BDB" w:rsidRPr="00CA19DD">
        <w:rPr>
          <w:u w:val="none"/>
        </w:rPr>
        <w:t xml:space="preserve">dstawowych potrzeb życiowych </w:t>
      </w:r>
      <w:r w:rsidRPr="00CA19DD">
        <w:rPr>
          <w:u w:val="none"/>
        </w:rPr>
        <w:t>i umiejętności społecznego funkcjonowania, motywowanie do aktywności,</w:t>
      </w:r>
      <w:r w:rsidR="00230B13" w:rsidRPr="00CA19DD">
        <w:rPr>
          <w:u w:val="none"/>
        </w:rPr>
        <w:t xml:space="preserve"> lecze</w:t>
      </w:r>
      <w:r w:rsidR="00085BDB" w:rsidRPr="00CA19DD">
        <w:rPr>
          <w:u w:val="none"/>
        </w:rPr>
        <w:t>nia</w:t>
      </w:r>
      <w:r w:rsidR="00230B13" w:rsidRPr="00CA19DD">
        <w:rPr>
          <w:u w:val="none"/>
        </w:rPr>
        <w:t xml:space="preserve"> </w:t>
      </w:r>
      <w:r w:rsidRPr="00CA19DD">
        <w:rPr>
          <w:u w:val="none"/>
        </w:rPr>
        <w:t xml:space="preserve">i rehabilitacji, prowadzenie </w:t>
      </w:r>
      <w:r w:rsidRPr="00CA19DD">
        <w:rPr>
          <w:u w:val="none"/>
        </w:rPr>
        <w:lastRenderedPageBreak/>
        <w:t>treningów umiejętności samoobsługi</w:t>
      </w:r>
      <w:r w:rsidR="008614BB" w:rsidRPr="00CA19DD">
        <w:rPr>
          <w:u w:val="none"/>
        </w:rPr>
        <w:t xml:space="preserve"> i umiejętności społecznych</w:t>
      </w:r>
      <w:r w:rsidRPr="00CA19DD">
        <w:rPr>
          <w:u w:val="none"/>
        </w:rPr>
        <w:t xml:space="preserve"> oraz wspieranie, także w formie asystowania w codziennych czynnościach życiowych, w szczególności takich jak:</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samoobsługa, zwłaszcza wykonywanie czynności gospodarczych i porządkowy</w:t>
      </w:r>
      <w:r w:rsidR="00230B13" w:rsidRPr="008357FB">
        <w:rPr>
          <w:u w:val="none"/>
        </w:rPr>
        <w:t xml:space="preserve">ch, </w:t>
      </w:r>
      <w:r w:rsidR="001648AF" w:rsidRPr="008357FB">
        <w:rPr>
          <w:u w:val="none"/>
        </w:rPr>
        <w:t>w tym umiejętność utrzymania i prowadzenia domu,</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dbałość o higienę i wygląd,</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utrzymywanie kontaktów z domownikami, rówieśnikami, w miejscu nauki i pracy oraz ze społecznością lokalną,</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wspólne organizowanie i spędzanie czasu wolnego,</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korzystanie z usług różnych instytucji,</w:t>
      </w:r>
    </w:p>
    <w:p w:rsidR="001648AF" w:rsidRPr="008357FB" w:rsidRDefault="001648AF" w:rsidP="00821FE8">
      <w:pPr>
        <w:pStyle w:val="Akapitzlist"/>
        <w:numPr>
          <w:ilvl w:val="0"/>
          <w:numId w:val="32"/>
        </w:numPr>
        <w:rPr>
          <w:u w:val="none"/>
        </w:rPr>
      </w:pPr>
      <w:r w:rsidRPr="008357FB">
        <w:rPr>
          <w:u w:val="none"/>
        </w:rPr>
        <w:t>interwencje i pomoc w życiu w rodzinie, w tym:</w:t>
      </w:r>
    </w:p>
    <w:p w:rsidR="009A5AA9" w:rsidRPr="008357FB" w:rsidRDefault="00CA19DD" w:rsidP="00CA19DD">
      <w:pPr>
        <w:pStyle w:val="Akapitzlist"/>
        <w:numPr>
          <w:ilvl w:val="0"/>
          <w:numId w:val="0"/>
        </w:numPr>
        <w:ind w:left="360"/>
        <w:rPr>
          <w:u w:val="none"/>
        </w:rPr>
      </w:pPr>
      <w:r>
        <w:rPr>
          <w:u w:val="none"/>
        </w:rPr>
        <w:t xml:space="preserve">- </w:t>
      </w:r>
      <w:r w:rsidR="009A5AA9" w:rsidRPr="008357FB">
        <w:rPr>
          <w:u w:val="none"/>
        </w:rPr>
        <w:t>pomoc w radzeniu sobie w sytuacjach kryzysowych – poradnictwo specjalistyczne, interwencje kryzysowe, wsparcie psychologiczne, rozmowy terapeutyczne,</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ułatwienie dostępu do edukacji i kultury,</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doradztwo, koordynacja działań innych służb na rzecz rodziny, której członkiem jest osoba uzyskująca pomoc w formie specjalistycznych usług,</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kształtowanie pozytywnych relacji osoby wspieranej z osobami bliskimi,</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współpraca z rodziną – kształtowanie odpowiednich postaw wobec osoby chorującej, niepełnosprawnej,</w:t>
      </w:r>
    </w:p>
    <w:p w:rsidR="001648AF" w:rsidRPr="008357FB" w:rsidRDefault="001648AF" w:rsidP="00821FE8">
      <w:pPr>
        <w:pStyle w:val="Akapitzlist"/>
        <w:numPr>
          <w:ilvl w:val="0"/>
          <w:numId w:val="32"/>
        </w:numPr>
        <w:rPr>
          <w:u w:val="none"/>
        </w:rPr>
      </w:pPr>
      <w:r w:rsidRPr="008357FB">
        <w:rPr>
          <w:u w:val="none"/>
        </w:rPr>
        <w:t>pomoc w załatwianiu spraw urzędowych, w tym:</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uzyskaniu świadczeń socjalnych, emerytalno-rentowych,</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wypełnieniu dokumentów urzędowych,</w:t>
      </w:r>
    </w:p>
    <w:p w:rsidR="001648AF" w:rsidRPr="008357FB" w:rsidRDefault="001648AF" w:rsidP="00821FE8">
      <w:pPr>
        <w:pStyle w:val="Akapitzlist"/>
        <w:numPr>
          <w:ilvl w:val="0"/>
          <w:numId w:val="32"/>
        </w:numPr>
        <w:rPr>
          <w:u w:val="none"/>
        </w:rPr>
      </w:pPr>
      <w:r w:rsidRPr="008357FB">
        <w:rPr>
          <w:u w:val="none"/>
        </w:rPr>
        <w:t>wspieranie i pomoc w uzyskaniu zatrudnienia, w tym zwłaszcza:</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 xml:space="preserve">w szukaniu informacji o pracy, pomoc w znalezieniu </w:t>
      </w:r>
      <w:r w:rsidR="00085BDB" w:rsidRPr="008357FB">
        <w:rPr>
          <w:u w:val="none"/>
        </w:rPr>
        <w:t xml:space="preserve">zatrudnienia lub alternatywnego </w:t>
      </w:r>
      <w:r w:rsidR="001648AF" w:rsidRPr="008357FB">
        <w:rPr>
          <w:u w:val="none"/>
        </w:rPr>
        <w:t xml:space="preserve">zajęcia, </w:t>
      </w:r>
      <w:r w:rsidR="00C63731">
        <w:rPr>
          <w:u w:val="none"/>
        </w:rPr>
        <w:br/>
      </w:r>
      <w:r w:rsidR="001648AF" w:rsidRPr="008357FB">
        <w:rPr>
          <w:u w:val="none"/>
        </w:rPr>
        <w:t>w szczególności uczestnictwo w zajęciach</w:t>
      </w:r>
      <w:r w:rsidR="00085BDB" w:rsidRPr="008357FB">
        <w:rPr>
          <w:u w:val="none"/>
        </w:rPr>
        <w:t xml:space="preserve"> warsztatów terapii zajęciowej, </w:t>
      </w:r>
      <w:r w:rsidR="001648AF" w:rsidRPr="008357FB">
        <w:rPr>
          <w:u w:val="none"/>
        </w:rPr>
        <w:t>zakładach aktywności zawodowej, środowiskowych domach samopomocy, centrach i klubach integracji społecznej, klubach pracy,</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kompletowaniu dokumentów potrzebnych do zatrudnienia,</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przygotowaniu do rozmowy z pracodawcą, wspieranie i asystowanie w kontaktach</w:t>
      </w:r>
      <w:r w:rsidR="00604093" w:rsidRPr="008357FB">
        <w:rPr>
          <w:u w:val="none"/>
        </w:rPr>
        <w:t xml:space="preserve">  </w:t>
      </w:r>
      <w:r w:rsidR="00C63731">
        <w:rPr>
          <w:u w:val="none"/>
        </w:rPr>
        <w:t xml:space="preserve">z </w:t>
      </w:r>
      <w:r w:rsidR="001648AF" w:rsidRPr="008357FB">
        <w:rPr>
          <w:u w:val="none"/>
        </w:rPr>
        <w:t>pracodawcą,</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w rozwiązywaniu problemów psychicznych wynikających z pracy lub jej braku,</w:t>
      </w:r>
    </w:p>
    <w:p w:rsidR="001648AF" w:rsidRPr="008357FB" w:rsidRDefault="001648AF" w:rsidP="00821FE8">
      <w:pPr>
        <w:pStyle w:val="Akapitzlist"/>
        <w:numPr>
          <w:ilvl w:val="0"/>
          <w:numId w:val="32"/>
        </w:numPr>
        <w:rPr>
          <w:u w:val="none"/>
        </w:rPr>
      </w:pPr>
      <w:r w:rsidRPr="008357FB">
        <w:rPr>
          <w:u w:val="none"/>
        </w:rPr>
        <w:t>pomoc w gospodarowaniu pieniędzmi, w tym:</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nauka planowania budżetu, asystowanie przy ponoszeniu wydatków,</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pomoc w uzyskaniu ulg w opłatach,</w:t>
      </w:r>
    </w:p>
    <w:p w:rsidR="001648AF" w:rsidRPr="008357FB" w:rsidRDefault="00CA19DD" w:rsidP="00CA19DD">
      <w:pPr>
        <w:pStyle w:val="Akapitzlist"/>
        <w:numPr>
          <w:ilvl w:val="0"/>
          <w:numId w:val="0"/>
        </w:numPr>
        <w:ind w:left="360"/>
        <w:rPr>
          <w:u w:val="none"/>
        </w:rPr>
      </w:pPr>
      <w:r>
        <w:rPr>
          <w:u w:val="none"/>
        </w:rPr>
        <w:t xml:space="preserve">- </w:t>
      </w:r>
      <w:r w:rsidR="001648AF" w:rsidRPr="008357FB">
        <w:rPr>
          <w:u w:val="none"/>
        </w:rPr>
        <w:t>zwiększenie umiejętności gospodarowania własnym budżetem oraz usamodzielnianie finansowe.</w:t>
      </w:r>
    </w:p>
    <w:p w:rsidR="001648AF" w:rsidRPr="00CA19DD" w:rsidRDefault="001648AF" w:rsidP="00821FE8">
      <w:pPr>
        <w:pStyle w:val="Akapitzlist"/>
        <w:numPr>
          <w:ilvl w:val="0"/>
          <w:numId w:val="34"/>
        </w:numPr>
      </w:pPr>
      <w:r w:rsidRPr="00CA19DD">
        <w:t>Pielęgnacja jako wspieranie procesu leczenia, w tym:</w:t>
      </w:r>
    </w:p>
    <w:p w:rsidR="001648AF" w:rsidRPr="008357FB" w:rsidRDefault="001648AF" w:rsidP="00821FE8">
      <w:pPr>
        <w:pStyle w:val="Akapitzlist"/>
        <w:numPr>
          <w:ilvl w:val="0"/>
          <w:numId w:val="32"/>
        </w:numPr>
        <w:rPr>
          <w:u w:val="none"/>
        </w:rPr>
      </w:pPr>
      <w:r w:rsidRPr="008357FB">
        <w:rPr>
          <w:u w:val="none"/>
        </w:rPr>
        <w:t>pomoc w dostępie do świadczeń zdrowotnych,</w:t>
      </w:r>
    </w:p>
    <w:p w:rsidR="001648AF" w:rsidRPr="008357FB" w:rsidRDefault="001648AF" w:rsidP="00821FE8">
      <w:pPr>
        <w:pStyle w:val="Akapitzlist"/>
        <w:numPr>
          <w:ilvl w:val="0"/>
          <w:numId w:val="32"/>
        </w:numPr>
        <w:rPr>
          <w:u w:val="none"/>
        </w:rPr>
      </w:pPr>
      <w:r w:rsidRPr="008357FB">
        <w:rPr>
          <w:u w:val="none"/>
        </w:rPr>
        <w:t>uzgadnianie i pilnowanie terminów wizyt lekarskich, badań diagnostycznych,</w:t>
      </w:r>
    </w:p>
    <w:p w:rsidR="001648AF" w:rsidRPr="008357FB" w:rsidRDefault="001648AF" w:rsidP="00821FE8">
      <w:pPr>
        <w:pStyle w:val="Akapitzlist"/>
        <w:numPr>
          <w:ilvl w:val="0"/>
          <w:numId w:val="32"/>
        </w:numPr>
        <w:rPr>
          <w:u w:val="none"/>
        </w:rPr>
      </w:pPr>
      <w:r w:rsidRPr="008357FB">
        <w:rPr>
          <w:u w:val="none"/>
        </w:rPr>
        <w:t>pomoc w wykupywaniu lub zamawianiu leków w aptece,</w:t>
      </w:r>
    </w:p>
    <w:p w:rsidR="001648AF" w:rsidRPr="008357FB" w:rsidRDefault="001648AF" w:rsidP="00821FE8">
      <w:pPr>
        <w:pStyle w:val="Akapitzlist"/>
        <w:numPr>
          <w:ilvl w:val="0"/>
          <w:numId w:val="32"/>
        </w:numPr>
        <w:rPr>
          <w:u w:val="none"/>
        </w:rPr>
      </w:pPr>
      <w:r w:rsidRPr="008357FB">
        <w:rPr>
          <w:u w:val="none"/>
        </w:rPr>
        <w:t>pilnowanie przyjmowania leków oraz obserwowanie ewentualnych skutków ubocznych ich stosowania,</w:t>
      </w:r>
    </w:p>
    <w:p w:rsidR="001648AF" w:rsidRPr="008357FB" w:rsidRDefault="001648AF" w:rsidP="00821FE8">
      <w:pPr>
        <w:pStyle w:val="Akapitzlist"/>
        <w:numPr>
          <w:ilvl w:val="0"/>
          <w:numId w:val="32"/>
        </w:numPr>
        <w:rPr>
          <w:u w:val="none"/>
        </w:rPr>
      </w:pPr>
      <w:r w:rsidRPr="008357FB">
        <w:rPr>
          <w:u w:val="none"/>
        </w:rPr>
        <w:t>w szczególnie uzasadnionych przypadkach zmiana opatrunków, pomoc w użyciu środków pomocniczych i materiałów medycznych, przedmiotów ortopedycznych, a także w utrzymaniu higieny,</w:t>
      </w:r>
    </w:p>
    <w:p w:rsidR="001648AF" w:rsidRPr="008357FB" w:rsidRDefault="001648AF" w:rsidP="00821FE8">
      <w:pPr>
        <w:pStyle w:val="Akapitzlist"/>
        <w:numPr>
          <w:ilvl w:val="0"/>
          <w:numId w:val="32"/>
        </w:numPr>
        <w:rPr>
          <w:u w:val="none"/>
        </w:rPr>
      </w:pPr>
      <w:r w:rsidRPr="008357FB">
        <w:rPr>
          <w:u w:val="none"/>
        </w:rPr>
        <w:t>pomoc w dotarciu do placówek służby zdrowia,</w:t>
      </w:r>
    </w:p>
    <w:p w:rsidR="001648AF" w:rsidRPr="008357FB" w:rsidRDefault="001648AF" w:rsidP="00821FE8">
      <w:pPr>
        <w:pStyle w:val="Akapitzlist"/>
        <w:numPr>
          <w:ilvl w:val="0"/>
          <w:numId w:val="32"/>
        </w:numPr>
        <w:rPr>
          <w:u w:val="none"/>
        </w:rPr>
      </w:pPr>
      <w:r w:rsidRPr="008357FB">
        <w:rPr>
          <w:u w:val="none"/>
        </w:rPr>
        <w:t>pomoc w dotarciu do placówek rehabilitacyjnych,</w:t>
      </w:r>
    </w:p>
    <w:p w:rsidR="00242950" w:rsidRPr="00242950" w:rsidRDefault="001648AF" w:rsidP="00242950">
      <w:pPr>
        <w:pStyle w:val="Akapitzlist"/>
        <w:numPr>
          <w:ilvl w:val="0"/>
          <w:numId w:val="34"/>
        </w:numPr>
        <w:rPr>
          <w:u w:val="none"/>
        </w:rPr>
      </w:pPr>
      <w:r w:rsidRPr="008357FB">
        <w:rPr>
          <w:u w:val="none"/>
        </w:rPr>
        <w:t>Rehabilitacja fizyczna i usprawnianie zaburzonych funkcji organizmu w zakresie nieobjętym przepisami ustawy z dnia 27 sierpnia 2004</w:t>
      </w:r>
      <w:r w:rsidR="009A5AA9" w:rsidRPr="008357FB">
        <w:rPr>
          <w:u w:val="none"/>
        </w:rPr>
        <w:t xml:space="preserve"> </w:t>
      </w:r>
      <w:r w:rsidRPr="008357FB">
        <w:rPr>
          <w:u w:val="none"/>
        </w:rPr>
        <w:t>r. o świadczeniach opieki zdrowotnej finansowanych ze środków</w:t>
      </w:r>
      <w:r w:rsidR="009A5AA9" w:rsidRPr="008357FB">
        <w:rPr>
          <w:u w:val="none"/>
        </w:rPr>
        <w:t xml:space="preserve"> publicznych </w:t>
      </w:r>
      <w:r w:rsidR="00577BB1">
        <w:rPr>
          <w:u w:val="none"/>
        </w:rPr>
        <w:t>(t</w:t>
      </w:r>
      <w:r w:rsidR="009A5AA9" w:rsidRPr="00C63731">
        <w:rPr>
          <w:u w:val="none"/>
        </w:rPr>
        <w:t xml:space="preserve">j. </w:t>
      </w:r>
      <w:r w:rsidR="009A5AA9" w:rsidRPr="00577BB1">
        <w:rPr>
          <w:u w:val="none"/>
        </w:rPr>
        <w:t>Dz. U. z 201</w:t>
      </w:r>
      <w:r w:rsidR="00242950" w:rsidRPr="00577BB1">
        <w:rPr>
          <w:u w:val="none"/>
        </w:rPr>
        <w:t>9r. poz. 1373</w:t>
      </w:r>
      <w:r w:rsidR="004B33BF" w:rsidRPr="00577BB1">
        <w:rPr>
          <w:u w:val="none"/>
        </w:rPr>
        <w:t xml:space="preserve"> </w:t>
      </w:r>
      <w:r w:rsidR="004B33BF" w:rsidRPr="00C63731">
        <w:rPr>
          <w:u w:val="none"/>
        </w:rPr>
        <w:t xml:space="preserve">z </w:t>
      </w:r>
      <w:proofErr w:type="spellStart"/>
      <w:r w:rsidR="004B33BF" w:rsidRPr="00C63731">
        <w:rPr>
          <w:u w:val="none"/>
        </w:rPr>
        <w:t>późn</w:t>
      </w:r>
      <w:proofErr w:type="spellEnd"/>
      <w:r w:rsidR="004B33BF" w:rsidRPr="00C63731">
        <w:rPr>
          <w:u w:val="none"/>
        </w:rPr>
        <w:t>. zm.</w:t>
      </w:r>
      <w:r w:rsidRPr="00C63731">
        <w:rPr>
          <w:u w:val="none"/>
        </w:rPr>
        <w:t>)</w:t>
      </w:r>
    </w:p>
    <w:p w:rsidR="001648AF" w:rsidRPr="008357FB" w:rsidRDefault="001648AF" w:rsidP="00821FE8">
      <w:pPr>
        <w:pStyle w:val="Akapitzlist"/>
        <w:numPr>
          <w:ilvl w:val="0"/>
          <w:numId w:val="32"/>
        </w:numPr>
        <w:rPr>
          <w:u w:val="none"/>
        </w:rPr>
      </w:pPr>
      <w:r w:rsidRPr="008357FB">
        <w:rPr>
          <w:u w:val="none"/>
        </w:rPr>
        <w:t>zgodnie z zaleceniami lekarskimi lub specjalisty z zakresu rehabi</w:t>
      </w:r>
      <w:r w:rsidR="00085BDB" w:rsidRPr="008357FB">
        <w:rPr>
          <w:u w:val="none"/>
        </w:rPr>
        <w:t xml:space="preserve">litacji ruchowej lub </w:t>
      </w:r>
      <w:r w:rsidRPr="008357FB">
        <w:rPr>
          <w:u w:val="none"/>
        </w:rPr>
        <w:t>fizjoterapii,</w:t>
      </w:r>
    </w:p>
    <w:p w:rsidR="001648AF" w:rsidRPr="008357FB" w:rsidRDefault="001648AF" w:rsidP="00821FE8">
      <w:pPr>
        <w:pStyle w:val="Akapitzlist"/>
        <w:numPr>
          <w:ilvl w:val="0"/>
          <w:numId w:val="32"/>
        </w:numPr>
        <w:rPr>
          <w:u w:val="none"/>
        </w:rPr>
      </w:pPr>
      <w:r w:rsidRPr="008357FB">
        <w:rPr>
          <w:u w:val="none"/>
        </w:rPr>
        <w:t xml:space="preserve">współpraca ze specjalistami w zakresie wspierania psychologiczno-pedagogicznego       </w:t>
      </w:r>
      <w:r w:rsidR="00EA58BE">
        <w:rPr>
          <w:u w:val="none"/>
        </w:rPr>
        <w:t xml:space="preserve">                      </w:t>
      </w:r>
      <w:r w:rsidR="00EA58BE">
        <w:rPr>
          <w:u w:val="none"/>
        </w:rPr>
        <w:br/>
        <w:t xml:space="preserve">i </w:t>
      </w:r>
      <w:r w:rsidRPr="008357FB">
        <w:rPr>
          <w:u w:val="none"/>
        </w:rPr>
        <w:t>edukacyjno-terapeutycznego zmierzającego do wielostronnej aktywizacji osoby korzystającej ze specjalistycznych usług.</w:t>
      </w:r>
    </w:p>
    <w:p w:rsidR="001648AF" w:rsidRPr="008357FB" w:rsidRDefault="001648AF" w:rsidP="00821FE8">
      <w:pPr>
        <w:pStyle w:val="Akapitzlist"/>
        <w:numPr>
          <w:ilvl w:val="0"/>
          <w:numId w:val="34"/>
        </w:numPr>
        <w:rPr>
          <w:u w:val="none"/>
        </w:rPr>
      </w:pPr>
      <w:r w:rsidRPr="008357FB">
        <w:rPr>
          <w:u w:val="none"/>
        </w:rPr>
        <w:t>Pomoc mieszkaniowa, w tym:</w:t>
      </w:r>
    </w:p>
    <w:p w:rsidR="001648AF" w:rsidRPr="008357FB" w:rsidRDefault="001648AF" w:rsidP="00821FE8">
      <w:pPr>
        <w:pStyle w:val="Akapitzlist"/>
        <w:numPr>
          <w:ilvl w:val="0"/>
          <w:numId w:val="32"/>
        </w:numPr>
        <w:rPr>
          <w:u w:val="none"/>
        </w:rPr>
      </w:pPr>
      <w:r w:rsidRPr="008357FB">
        <w:rPr>
          <w:u w:val="none"/>
        </w:rPr>
        <w:t>w uzyskaniu mieszkania, negocjowaniu i wnoszeniu opłat,</w:t>
      </w:r>
    </w:p>
    <w:p w:rsidR="001648AF" w:rsidRPr="008357FB" w:rsidRDefault="001648AF" w:rsidP="00821FE8">
      <w:pPr>
        <w:pStyle w:val="Akapitzlist"/>
        <w:numPr>
          <w:ilvl w:val="0"/>
          <w:numId w:val="32"/>
        </w:numPr>
        <w:rPr>
          <w:u w:val="none"/>
        </w:rPr>
      </w:pPr>
      <w:r w:rsidRPr="008357FB">
        <w:rPr>
          <w:u w:val="none"/>
        </w:rPr>
        <w:t>w organizacji drobnych remontów, adaptacji, napraw, likwidacji barier architektonicznych,</w:t>
      </w:r>
    </w:p>
    <w:p w:rsidR="001648AF" w:rsidRPr="008357FB" w:rsidRDefault="001648AF" w:rsidP="00821FE8">
      <w:pPr>
        <w:pStyle w:val="Akapitzlist"/>
        <w:numPr>
          <w:ilvl w:val="0"/>
          <w:numId w:val="32"/>
        </w:numPr>
        <w:rPr>
          <w:u w:val="none"/>
        </w:rPr>
      </w:pPr>
      <w:r w:rsidRPr="008357FB">
        <w:rPr>
          <w:u w:val="none"/>
        </w:rPr>
        <w:t>kształtowanie właściwych relacji osoby uzyskującej pomoc z sąsiadami i gospodarzem domu.</w:t>
      </w:r>
    </w:p>
    <w:p w:rsidR="00807C7C" w:rsidRDefault="001648AF" w:rsidP="00821FE8">
      <w:pPr>
        <w:pStyle w:val="Akapitzlist"/>
        <w:numPr>
          <w:ilvl w:val="0"/>
          <w:numId w:val="35"/>
        </w:numPr>
        <w:rPr>
          <w:u w:val="none"/>
        </w:rPr>
      </w:pPr>
      <w:r w:rsidRPr="008357FB">
        <w:rPr>
          <w:u w:val="none"/>
        </w:rPr>
        <w:t>Świadczenie usług dla podopiecznych w miejscu zamieszkania lub pobytu ma na celu zaspokojenie codziennych potrzeb życiowych oraz zapewnienie kompleksowej opieki w domu chorego</w:t>
      </w:r>
      <w:r w:rsidR="00F52A44">
        <w:rPr>
          <w:u w:val="none"/>
        </w:rPr>
        <w:t>.</w:t>
      </w:r>
    </w:p>
    <w:p w:rsidR="001648AF" w:rsidRDefault="001648AF" w:rsidP="00821FE8">
      <w:pPr>
        <w:pStyle w:val="Akapitzlist"/>
        <w:numPr>
          <w:ilvl w:val="0"/>
          <w:numId w:val="35"/>
        </w:numPr>
        <w:rPr>
          <w:u w:val="none"/>
        </w:rPr>
      </w:pPr>
      <w:r w:rsidRPr="00C63731">
        <w:rPr>
          <w:u w:val="none"/>
        </w:rPr>
        <w:t xml:space="preserve">Usługi opiekuńcze i specjalistyczne usługi opiekuńcze świadczone są w oparciu o decyzję administracyjną. </w:t>
      </w:r>
      <w:r w:rsidR="00A605C4" w:rsidRPr="00C63731">
        <w:rPr>
          <w:u w:val="none"/>
        </w:rPr>
        <w:t xml:space="preserve">Na jej podstawie Zamawiający </w:t>
      </w:r>
      <w:r w:rsidR="004C2FBA" w:rsidRPr="00C63731">
        <w:rPr>
          <w:u w:val="none"/>
        </w:rPr>
        <w:t>wystawi pisemne zlecenie, które przekazywane będzie upoważnionej przez Wykon</w:t>
      </w:r>
      <w:r w:rsidR="00244725" w:rsidRPr="00C63731">
        <w:rPr>
          <w:u w:val="none"/>
        </w:rPr>
        <w:t>awcę osobie w siedzibie ośrodka po wcześniejsz</w:t>
      </w:r>
      <w:r w:rsidR="00AD0454">
        <w:rPr>
          <w:u w:val="none"/>
        </w:rPr>
        <w:t xml:space="preserve">ym telefonicznym poinformowaniu </w:t>
      </w:r>
      <w:r w:rsidR="00244725" w:rsidRPr="00C63731">
        <w:rPr>
          <w:u w:val="none"/>
        </w:rPr>
        <w:lastRenderedPageBreak/>
        <w:t xml:space="preserve">Wykonawcy. </w:t>
      </w:r>
      <w:r w:rsidR="004C2FBA" w:rsidRPr="00C63731">
        <w:rPr>
          <w:u w:val="none"/>
        </w:rPr>
        <w:t xml:space="preserve"> </w:t>
      </w:r>
      <w:r w:rsidR="009E0BA4" w:rsidRPr="00C63731">
        <w:rPr>
          <w:u w:val="none"/>
        </w:rPr>
        <w:t>W</w:t>
      </w:r>
      <w:r w:rsidRPr="00C63731">
        <w:rPr>
          <w:u w:val="none"/>
        </w:rPr>
        <w:t xml:space="preserve"> zleceni</w:t>
      </w:r>
      <w:r w:rsidR="00F92DB2" w:rsidRPr="00C63731">
        <w:rPr>
          <w:u w:val="none"/>
        </w:rPr>
        <w:t>u</w:t>
      </w:r>
      <w:r w:rsidRPr="00C63731">
        <w:rPr>
          <w:u w:val="none"/>
        </w:rPr>
        <w:t xml:space="preserve"> określone będzie miejsce realizacji usługi, czas trwania usługi </w:t>
      </w:r>
      <w:r w:rsidR="009A5AA9" w:rsidRPr="00C63731">
        <w:rPr>
          <w:u w:val="none"/>
        </w:rPr>
        <w:t>(termin i ilość godzin)</w:t>
      </w:r>
      <w:r w:rsidR="004B33BF" w:rsidRPr="00C63731">
        <w:rPr>
          <w:u w:val="none"/>
        </w:rPr>
        <w:t>,</w:t>
      </w:r>
      <w:r w:rsidRPr="00C63731">
        <w:rPr>
          <w:u w:val="none"/>
        </w:rPr>
        <w:t xml:space="preserve"> szczegółowy zakres czynności do wykonania</w:t>
      </w:r>
      <w:r w:rsidR="004B33BF" w:rsidRPr="00C63731">
        <w:rPr>
          <w:u w:val="none"/>
        </w:rPr>
        <w:t xml:space="preserve"> oraz ewentualne uwagi</w:t>
      </w:r>
      <w:r w:rsidRPr="00C63731">
        <w:rPr>
          <w:u w:val="none"/>
        </w:rPr>
        <w:t xml:space="preserve">. </w:t>
      </w:r>
      <w:r w:rsidR="00844094" w:rsidRPr="00C63731">
        <w:rPr>
          <w:u w:val="none"/>
        </w:rPr>
        <w:t xml:space="preserve">Zamawiający nie dopuszcza możliwości przekazywania zleceń w formie elektronicznej. </w:t>
      </w:r>
      <w:r w:rsidRPr="00C63731">
        <w:rPr>
          <w:u w:val="none"/>
        </w:rPr>
        <w:t>Przez godzinę świadczenia usługi Zamawiający rozumie godzinę zegarową</w:t>
      </w:r>
      <w:r w:rsidR="00604093" w:rsidRPr="00C63731">
        <w:rPr>
          <w:u w:val="none"/>
        </w:rPr>
        <w:t xml:space="preserve"> </w:t>
      </w:r>
      <w:r w:rsidRPr="00C63731">
        <w:rPr>
          <w:u w:val="none"/>
        </w:rPr>
        <w:t>(60 minut) świadczenia usługi w miejscu zamieszkania</w:t>
      </w:r>
      <w:r w:rsidRPr="00E7745B">
        <w:rPr>
          <w:u w:val="none"/>
        </w:rPr>
        <w:t xml:space="preserve"> podopiecznego, a także wykonania na jego rzecz zleconych czynności poza miejscem zamieszkania takich jak np. załatwienie spraw urzędowych czy dokonanie ni</w:t>
      </w:r>
      <w:r w:rsidR="001053A4" w:rsidRPr="00E7745B">
        <w:rPr>
          <w:u w:val="none"/>
        </w:rPr>
        <w:t>ezbędnych zakupów. Do świadczonych usług</w:t>
      </w:r>
      <w:r w:rsidRPr="00E7745B">
        <w:rPr>
          <w:u w:val="none"/>
        </w:rPr>
        <w:t xml:space="preserve"> nie wlicza się czasu dotarcia opieku</w:t>
      </w:r>
      <w:r w:rsidR="001053A4" w:rsidRPr="00E7745B">
        <w:rPr>
          <w:u w:val="none"/>
        </w:rPr>
        <w:t>na do miejsca świadczenia usług ani też kosztów dojazdów.</w:t>
      </w:r>
    </w:p>
    <w:p w:rsidR="001648AF" w:rsidRDefault="001648AF" w:rsidP="00821FE8">
      <w:pPr>
        <w:pStyle w:val="Akapitzlist"/>
        <w:numPr>
          <w:ilvl w:val="0"/>
          <w:numId w:val="35"/>
        </w:numPr>
        <w:rPr>
          <w:u w:val="none"/>
        </w:rPr>
      </w:pPr>
      <w:r w:rsidRPr="00E7745B">
        <w:rPr>
          <w:u w:val="none"/>
        </w:rPr>
        <w:t xml:space="preserve">Usługi opiekuńcze i specjalistyczne usługi opiekuńcze świadczone będą w dni powszednie jak również </w:t>
      </w:r>
      <w:r w:rsidR="00604093" w:rsidRPr="00E7745B">
        <w:rPr>
          <w:u w:val="none"/>
        </w:rPr>
        <w:t xml:space="preserve">                 </w:t>
      </w:r>
      <w:r w:rsidRPr="00E7745B">
        <w:rPr>
          <w:u w:val="none"/>
        </w:rPr>
        <w:t>w dn</w:t>
      </w:r>
      <w:r w:rsidR="001053A4" w:rsidRPr="00E7745B">
        <w:rPr>
          <w:u w:val="none"/>
        </w:rPr>
        <w:t>i wolne od pracy. W szczególnie uzasadnionych</w:t>
      </w:r>
      <w:r w:rsidRPr="00E7745B">
        <w:rPr>
          <w:u w:val="none"/>
        </w:rPr>
        <w:t xml:space="preserve"> przypadkach Wykonawca zapewni opiekę </w:t>
      </w:r>
      <w:r w:rsidR="001053A4" w:rsidRPr="00E7745B">
        <w:rPr>
          <w:u w:val="none"/>
        </w:rPr>
        <w:br/>
      </w:r>
      <w:r w:rsidRPr="00E7745B">
        <w:rPr>
          <w:u w:val="none"/>
        </w:rPr>
        <w:t xml:space="preserve">w godzinach nocnych </w:t>
      </w:r>
      <w:r w:rsidR="00604093" w:rsidRPr="00E7745B">
        <w:rPr>
          <w:u w:val="none"/>
        </w:rPr>
        <w:t xml:space="preserve"> </w:t>
      </w:r>
      <w:r w:rsidRPr="00E7745B">
        <w:rPr>
          <w:u w:val="none"/>
        </w:rPr>
        <w:t>tj. od 22.00 do 6.00 rano.</w:t>
      </w:r>
    </w:p>
    <w:p w:rsidR="001053A4" w:rsidRDefault="001053A4" w:rsidP="00E7745B">
      <w:pPr>
        <w:pStyle w:val="Akapitzlist"/>
        <w:numPr>
          <w:ilvl w:val="0"/>
          <w:numId w:val="35"/>
        </w:numPr>
        <w:rPr>
          <w:u w:val="none"/>
        </w:rPr>
      </w:pPr>
      <w:r w:rsidRPr="00C63731">
        <w:rPr>
          <w:u w:val="none"/>
        </w:rPr>
        <w:t xml:space="preserve">Objęcie podopiecznego opieką musi nastąpić </w:t>
      </w:r>
      <w:r w:rsidR="00577BB1">
        <w:rPr>
          <w:u w:val="none"/>
        </w:rPr>
        <w:t xml:space="preserve">zgodnie z terminem określonym w zleceniu, </w:t>
      </w:r>
      <w:r w:rsidR="00577BB1">
        <w:rPr>
          <w:u w:val="none"/>
        </w:rPr>
        <w:br/>
      </w:r>
      <w:r w:rsidR="00246057" w:rsidRPr="00C63731">
        <w:rPr>
          <w:u w:val="none"/>
        </w:rPr>
        <w:t xml:space="preserve">a w przypadkach nagłych </w:t>
      </w:r>
      <w:r w:rsidR="00CC5859" w:rsidRPr="00C63731">
        <w:rPr>
          <w:u w:val="none"/>
        </w:rPr>
        <w:t>nie później niż 3 godziny od chwili zgłoszenia zapotrzebowania przez Zamawiającego</w:t>
      </w:r>
      <w:r w:rsidR="00246057" w:rsidRPr="00C63731">
        <w:rPr>
          <w:u w:val="none"/>
        </w:rPr>
        <w:t>.</w:t>
      </w:r>
      <w:r w:rsidRPr="00C63731">
        <w:rPr>
          <w:u w:val="none"/>
        </w:rPr>
        <w:t xml:space="preserve"> </w:t>
      </w:r>
    </w:p>
    <w:p w:rsidR="00657697" w:rsidRPr="00657697" w:rsidRDefault="00657697" w:rsidP="00657697">
      <w:pPr>
        <w:pStyle w:val="Akapitzlist"/>
        <w:numPr>
          <w:ilvl w:val="0"/>
          <w:numId w:val="0"/>
        </w:numPr>
        <w:ind w:left="360"/>
        <w:rPr>
          <w:u w:val="none"/>
        </w:rPr>
      </w:pPr>
    </w:p>
    <w:p w:rsidR="001648AF" w:rsidRPr="00085BDB"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2</w:t>
      </w:r>
    </w:p>
    <w:p w:rsidR="001648AF" w:rsidRPr="002A4227" w:rsidRDefault="001648AF" w:rsidP="00821FE8">
      <w:pPr>
        <w:widowControl w:val="0"/>
        <w:numPr>
          <w:ilvl w:val="0"/>
          <w:numId w:val="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2A4227">
        <w:rPr>
          <w:rFonts w:ascii="Trebuchet MS" w:hAnsi="Trebuchet MS"/>
          <w:bCs/>
          <w:sz w:val="20"/>
          <w:szCs w:val="20"/>
        </w:rPr>
        <w:t>Wykonawca zobowiązuje się, iż usługi opiekuńcze będą wykonywane przez osoby, które:</w:t>
      </w:r>
    </w:p>
    <w:p w:rsidR="001648AF" w:rsidRPr="002A4227" w:rsidRDefault="001648AF" w:rsidP="00821FE8">
      <w:pPr>
        <w:widowControl w:val="0"/>
        <w:numPr>
          <w:ilvl w:val="1"/>
          <w:numId w:val="15"/>
        </w:numPr>
        <w:tabs>
          <w:tab w:val="left" w:pos="360"/>
        </w:tabs>
        <w:autoSpaceDE w:val="0"/>
        <w:autoSpaceDN w:val="0"/>
        <w:adjustRightInd w:val="0"/>
        <w:spacing w:after="0" w:line="240" w:lineRule="auto"/>
        <w:ind w:left="709"/>
        <w:jc w:val="both"/>
        <w:rPr>
          <w:rFonts w:ascii="Trebuchet MS" w:hAnsi="Trebuchet MS"/>
          <w:color w:val="000000"/>
          <w:sz w:val="20"/>
          <w:szCs w:val="20"/>
        </w:rPr>
      </w:pPr>
      <w:r w:rsidRPr="002A4227">
        <w:rPr>
          <w:rFonts w:ascii="Trebuchet MS" w:hAnsi="Trebuchet MS"/>
          <w:bCs/>
          <w:sz w:val="20"/>
          <w:szCs w:val="20"/>
        </w:rPr>
        <w:t xml:space="preserve">ukończyły odpowiednie kursy lub szkolenia (minimum 30 godzinne) w zakresie podstawowych umiejętności koniecznych do sprawowania opieki nad osobami starszymi bądź niepełnosprawnymi, </w:t>
      </w:r>
      <w:r w:rsidRPr="002A4227">
        <w:rPr>
          <w:rFonts w:ascii="Trebuchet MS" w:hAnsi="Trebuchet MS"/>
          <w:color w:val="000000"/>
          <w:sz w:val="20"/>
          <w:szCs w:val="20"/>
        </w:rPr>
        <w:t xml:space="preserve">potwierdzone zaświadczeniami </w:t>
      </w:r>
      <w:r w:rsidRPr="002A4227">
        <w:rPr>
          <w:rFonts w:ascii="Trebuchet MS" w:hAnsi="Trebuchet MS"/>
          <w:sz w:val="20"/>
          <w:szCs w:val="20"/>
        </w:rPr>
        <w:t>o ukończeniu kursu lub szkolenia lub zaświadczeniami z PCK;</w:t>
      </w:r>
    </w:p>
    <w:p w:rsidR="00C1508F" w:rsidRPr="002A4227" w:rsidRDefault="00C1508F" w:rsidP="00C1508F">
      <w:pPr>
        <w:widowControl w:val="0"/>
        <w:tabs>
          <w:tab w:val="left" w:pos="360"/>
        </w:tabs>
        <w:autoSpaceDE w:val="0"/>
        <w:autoSpaceDN w:val="0"/>
        <w:adjustRightInd w:val="0"/>
        <w:spacing w:after="0" w:line="240" w:lineRule="auto"/>
        <w:ind w:left="349"/>
        <w:jc w:val="both"/>
        <w:rPr>
          <w:rFonts w:ascii="Trebuchet MS" w:hAnsi="Trebuchet MS"/>
          <w:color w:val="000000"/>
          <w:sz w:val="20"/>
          <w:szCs w:val="20"/>
        </w:rPr>
      </w:pPr>
      <w:r w:rsidRPr="002A4227">
        <w:rPr>
          <w:rFonts w:ascii="Trebuchet MS" w:hAnsi="Trebuchet MS"/>
          <w:sz w:val="20"/>
          <w:szCs w:val="20"/>
        </w:rPr>
        <w:t>lub</w:t>
      </w:r>
    </w:p>
    <w:p w:rsidR="001648AF" w:rsidRPr="002A4227" w:rsidRDefault="001648AF" w:rsidP="00821FE8">
      <w:pPr>
        <w:widowControl w:val="0"/>
        <w:numPr>
          <w:ilvl w:val="1"/>
          <w:numId w:val="15"/>
        </w:numPr>
        <w:tabs>
          <w:tab w:val="left" w:pos="360"/>
        </w:tabs>
        <w:autoSpaceDE w:val="0"/>
        <w:autoSpaceDN w:val="0"/>
        <w:adjustRightInd w:val="0"/>
        <w:spacing w:after="0" w:line="240" w:lineRule="auto"/>
        <w:ind w:left="709"/>
        <w:jc w:val="both"/>
        <w:rPr>
          <w:rFonts w:ascii="Trebuchet MS" w:hAnsi="Trebuchet MS"/>
          <w:color w:val="000000"/>
          <w:sz w:val="20"/>
          <w:szCs w:val="20"/>
        </w:rPr>
      </w:pPr>
      <w:r w:rsidRPr="002A4227">
        <w:rPr>
          <w:rFonts w:ascii="Trebuchet MS" w:hAnsi="Trebuchet MS"/>
          <w:color w:val="000000"/>
          <w:sz w:val="20"/>
          <w:szCs w:val="20"/>
        </w:rPr>
        <w:t xml:space="preserve">posiadają kwalifikacje do wykonywania zawodu pielęgniarki, asystenta osoby niepełnosprawnej, opiekunki środowiskowej lub innego pokrewnego zawodu dającego </w:t>
      </w:r>
      <w:r w:rsidRPr="002A4227">
        <w:rPr>
          <w:rFonts w:ascii="Trebuchet MS" w:hAnsi="Trebuchet MS"/>
          <w:sz w:val="20"/>
          <w:szCs w:val="20"/>
        </w:rPr>
        <w:t>wiedzę i umiejętności pozwalające świadczyć  usługi opiekuńcze.</w:t>
      </w:r>
    </w:p>
    <w:p w:rsidR="001648AF" w:rsidRPr="002A4227" w:rsidRDefault="001648AF" w:rsidP="00821FE8">
      <w:pPr>
        <w:pStyle w:val="Akapitzlist"/>
        <w:numPr>
          <w:ilvl w:val="0"/>
          <w:numId w:val="29"/>
        </w:numPr>
        <w:rPr>
          <w:color w:val="000000"/>
          <w:u w:val="none"/>
        </w:rPr>
      </w:pPr>
      <w:r w:rsidRPr="002A4227">
        <w:rPr>
          <w:u w:val="none"/>
        </w:rPr>
        <w:t>Specjalistyczne usługi opiekuńcze będą wykonywane przez osoby posiadające kwalifikacje zgodnie                    z Rozporządzeniem Ministra Polityki Społecznej z dnia 22 września 2005</w:t>
      </w:r>
      <w:r w:rsidR="001053A4" w:rsidRPr="002A4227">
        <w:rPr>
          <w:u w:val="none"/>
        </w:rPr>
        <w:t xml:space="preserve"> </w:t>
      </w:r>
      <w:r w:rsidRPr="002A4227">
        <w:rPr>
          <w:u w:val="none"/>
        </w:rPr>
        <w:t xml:space="preserve">r. w sprawie specjalistycznych usług opiekuńczych (Dz. U. z 2005r. Nr 189 poz. 1598 z </w:t>
      </w:r>
      <w:proofErr w:type="spellStart"/>
      <w:r w:rsidRPr="002A4227">
        <w:rPr>
          <w:u w:val="none"/>
        </w:rPr>
        <w:t>późn</w:t>
      </w:r>
      <w:proofErr w:type="spellEnd"/>
      <w:r w:rsidRPr="002A4227">
        <w:rPr>
          <w:u w:val="none"/>
        </w:rPr>
        <w:t>. zm.)</w:t>
      </w:r>
      <w:r w:rsidR="001053A4" w:rsidRPr="002A4227">
        <w:rPr>
          <w:u w:val="none"/>
        </w:rPr>
        <w:t>.</w:t>
      </w:r>
    </w:p>
    <w:p w:rsidR="00E64879" w:rsidRPr="002A4227" w:rsidRDefault="00E64879" w:rsidP="00E64879">
      <w:pPr>
        <w:pStyle w:val="Akapitzlist"/>
        <w:numPr>
          <w:ilvl w:val="0"/>
          <w:numId w:val="29"/>
        </w:numPr>
        <w:rPr>
          <w:u w:val="none"/>
        </w:rPr>
      </w:pPr>
      <w:r w:rsidRPr="002A4227">
        <w:rPr>
          <w:u w:val="none"/>
        </w:rPr>
        <w:t>Wykonawca gwarantuje, że nie dopuści do wykonywania usług osób bez aktualnego zaświadczenia lekarskiego stwierdzającego brak przeciwwskazań do pracy na wskazanym stanowisku wydanego przez lekarza medycyny pracy.</w:t>
      </w:r>
    </w:p>
    <w:p w:rsidR="00E86858" w:rsidRPr="002A4227" w:rsidRDefault="00E86858" w:rsidP="00821FE8">
      <w:pPr>
        <w:pStyle w:val="Akapitzlist"/>
        <w:numPr>
          <w:ilvl w:val="0"/>
          <w:numId w:val="29"/>
        </w:numPr>
        <w:rPr>
          <w:u w:val="none"/>
        </w:rPr>
      </w:pPr>
      <w:r w:rsidRPr="002A4227">
        <w:rPr>
          <w:u w:val="none"/>
        </w:rPr>
        <w:t xml:space="preserve">Wykonawca, celem zapewnienia należytego świadczenia usług, przez cały okres obowiązywania umowy, zobowiązuje się skierować do wykonania umowy osoby wskazane w wykazie osób stanowiących załącznik </w:t>
      </w:r>
      <w:r w:rsidR="002A4227" w:rsidRPr="002A4227">
        <w:rPr>
          <w:u w:val="none"/>
        </w:rPr>
        <w:t xml:space="preserve"> do oferty</w:t>
      </w:r>
      <w:r w:rsidRPr="002A4227">
        <w:rPr>
          <w:u w:val="none"/>
        </w:rPr>
        <w:t>.</w:t>
      </w:r>
    </w:p>
    <w:p w:rsidR="00E86858" w:rsidRPr="002A4227" w:rsidRDefault="00E86858" w:rsidP="00E86858">
      <w:pPr>
        <w:pStyle w:val="Akapitzlist"/>
        <w:numPr>
          <w:ilvl w:val="0"/>
          <w:numId w:val="29"/>
        </w:numPr>
        <w:rPr>
          <w:u w:val="none"/>
        </w:rPr>
      </w:pPr>
      <w:r w:rsidRPr="002A4227">
        <w:rPr>
          <w:u w:val="none"/>
        </w:rPr>
        <w:t xml:space="preserve">Każdorazowa zmiana osób, o których mowa w ust. </w:t>
      </w:r>
      <w:r w:rsidR="00227E5C" w:rsidRPr="002A4227">
        <w:rPr>
          <w:u w:val="none"/>
        </w:rPr>
        <w:t>4</w:t>
      </w:r>
      <w:r w:rsidR="00132BFC" w:rsidRPr="002A4227">
        <w:rPr>
          <w:u w:val="none"/>
        </w:rPr>
        <w:t>,</w:t>
      </w:r>
      <w:r w:rsidRPr="002A4227">
        <w:rPr>
          <w:u w:val="none"/>
        </w:rPr>
        <w:t xml:space="preserve"> wymaga uprzedniego pisemnego zgłoszenia Zamawiającemu.</w:t>
      </w:r>
      <w:r w:rsidRPr="002A4227">
        <w:rPr>
          <w:rFonts w:eastAsiaTheme="minorHAnsi" w:cs="ArialMT"/>
          <w:u w:val="none"/>
        </w:rPr>
        <w:t xml:space="preserve"> Zamawiający dopuszcza możliwość zmiany w wykazie osób</w:t>
      </w:r>
      <w:r w:rsidR="002A4227" w:rsidRPr="002A4227">
        <w:rPr>
          <w:rFonts w:eastAsiaTheme="minorHAnsi" w:cs="ArialMT"/>
          <w:u w:val="none"/>
        </w:rPr>
        <w:t>, o których mowa w ust. 4,</w:t>
      </w:r>
      <w:r w:rsidR="00A3515D" w:rsidRPr="002A4227">
        <w:rPr>
          <w:rFonts w:eastAsiaTheme="minorHAnsi" w:cs="ArialMT"/>
          <w:u w:val="none"/>
        </w:rPr>
        <w:t xml:space="preserve"> </w:t>
      </w:r>
      <w:r w:rsidR="00097498">
        <w:rPr>
          <w:rFonts w:eastAsiaTheme="minorHAnsi" w:cs="ArialMT"/>
          <w:u w:val="none"/>
        </w:rPr>
        <w:br/>
      </w:r>
      <w:r w:rsidRPr="002A4227">
        <w:rPr>
          <w:rFonts w:eastAsiaTheme="minorHAnsi" w:cs="ArialMT"/>
          <w:u w:val="none"/>
        </w:rPr>
        <w:t>z przyczyn leżących po stronie</w:t>
      </w:r>
      <w:r w:rsidR="002A4227" w:rsidRPr="002A4227">
        <w:rPr>
          <w:rFonts w:eastAsiaTheme="minorHAnsi" w:cs="ArialMT"/>
          <w:u w:val="none"/>
        </w:rPr>
        <w:t xml:space="preserve"> Wykonawcy</w:t>
      </w:r>
      <w:r w:rsidR="00132BFC" w:rsidRPr="002A4227">
        <w:rPr>
          <w:rFonts w:eastAsiaTheme="minorHAnsi" w:cs="ArialMT"/>
          <w:u w:val="none"/>
        </w:rPr>
        <w:t>,</w:t>
      </w:r>
      <w:r w:rsidRPr="002A4227">
        <w:rPr>
          <w:rFonts w:eastAsiaTheme="minorHAnsi" w:cs="ArialMT"/>
          <w:u w:val="none"/>
        </w:rPr>
        <w:t xml:space="preserve"> jednakże zmiany te nie mogą przekraczać 50 % osób wskazanych w </w:t>
      </w:r>
      <w:r w:rsidR="002A4227" w:rsidRPr="002A4227">
        <w:rPr>
          <w:rFonts w:eastAsiaTheme="minorHAnsi" w:cs="ArialMT"/>
          <w:u w:val="none"/>
        </w:rPr>
        <w:t xml:space="preserve">w/w </w:t>
      </w:r>
      <w:r w:rsidRPr="002A4227">
        <w:rPr>
          <w:rFonts w:eastAsiaTheme="minorHAnsi" w:cs="ArialMT"/>
          <w:u w:val="none"/>
        </w:rPr>
        <w:t>wykazie.</w:t>
      </w:r>
    </w:p>
    <w:p w:rsidR="00E4134E" w:rsidRPr="002A4227" w:rsidRDefault="0082321E" w:rsidP="00821FE8">
      <w:pPr>
        <w:pStyle w:val="Akapitzlist"/>
        <w:numPr>
          <w:ilvl w:val="0"/>
          <w:numId w:val="29"/>
        </w:numPr>
        <w:rPr>
          <w:u w:val="none"/>
        </w:rPr>
      </w:pPr>
      <w:r w:rsidRPr="002A4227">
        <w:rPr>
          <w:u w:val="none"/>
        </w:rPr>
        <w:t xml:space="preserve">W przypadku zamiaru wprowadzenia do realizacji usług objętych umową nowych osób Wykonawca zobowiązany jest do </w:t>
      </w:r>
      <w:r w:rsidR="00E64879" w:rsidRPr="002A4227">
        <w:rPr>
          <w:u w:val="none"/>
        </w:rPr>
        <w:t>przedłożenia kopi</w:t>
      </w:r>
      <w:r w:rsidR="002A4227" w:rsidRPr="002A4227">
        <w:rPr>
          <w:u w:val="none"/>
        </w:rPr>
        <w:t>i</w:t>
      </w:r>
      <w:r w:rsidR="00821FE8" w:rsidRPr="002A4227">
        <w:rPr>
          <w:u w:val="none"/>
        </w:rPr>
        <w:t xml:space="preserve"> dokumentów </w:t>
      </w:r>
      <w:r w:rsidR="00981CF7" w:rsidRPr="002A4227">
        <w:rPr>
          <w:u w:val="none"/>
        </w:rPr>
        <w:t>potwierdzających ich przygotowanie zawodowe oraz kopii zaświadczeń lekarskich, o którym mowa w ust. 3.</w:t>
      </w:r>
      <w:r w:rsidR="00821FE8" w:rsidRPr="002A4227">
        <w:rPr>
          <w:u w:val="none"/>
        </w:rPr>
        <w:t xml:space="preserve"> </w:t>
      </w:r>
    </w:p>
    <w:p w:rsidR="001053A4" w:rsidRPr="002A4227" w:rsidRDefault="001053A4" w:rsidP="00821FE8">
      <w:pPr>
        <w:pStyle w:val="Akapitzlist"/>
        <w:numPr>
          <w:ilvl w:val="0"/>
          <w:numId w:val="29"/>
        </w:numPr>
        <w:rPr>
          <w:u w:val="none"/>
        </w:rPr>
      </w:pPr>
      <w:r w:rsidRPr="002A4227">
        <w:rPr>
          <w:u w:val="none"/>
        </w:rPr>
        <w:t>Wykonawca zobowiązuje się do wyposażenia osób wykonujących usługi w:</w:t>
      </w:r>
    </w:p>
    <w:p w:rsidR="001053A4" w:rsidRPr="002A4227" w:rsidRDefault="001053A4" w:rsidP="00821FE8">
      <w:pPr>
        <w:pStyle w:val="Akapitzlist"/>
        <w:numPr>
          <w:ilvl w:val="0"/>
          <w:numId w:val="37"/>
        </w:numPr>
        <w:rPr>
          <w:u w:val="none"/>
        </w:rPr>
      </w:pPr>
      <w:r w:rsidRPr="002A4227">
        <w:rPr>
          <w:u w:val="none"/>
        </w:rPr>
        <w:t xml:space="preserve">dokument ze zdjęciem, imieniem i nazwiskiem osoby świadczącej usługi oraz nazwą i </w:t>
      </w:r>
      <w:r w:rsidR="00CC5859" w:rsidRPr="002A4227">
        <w:rPr>
          <w:u w:val="none"/>
        </w:rPr>
        <w:t xml:space="preserve">numerem </w:t>
      </w:r>
      <w:r w:rsidRPr="002A4227">
        <w:rPr>
          <w:u w:val="none"/>
        </w:rPr>
        <w:t>telefon</w:t>
      </w:r>
      <w:r w:rsidR="00CC5859" w:rsidRPr="002A4227">
        <w:rPr>
          <w:u w:val="none"/>
        </w:rPr>
        <w:t>u</w:t>
      </w:r>
      <w:r w:rsidRPr="002A4227">
        <w:rPr>
          <w:u w:val="none"/>
        </w:rPr>
        <w:t xml:space="preserve"> Wykonawcy (identyfikator),</w:t>
      </w:r>
    </w:p>
    <w:p w:rsidR="00A605C4" w:rsidRPr="002A4227" w:rsidRDefault="001648AF" w:rsidP="00821FE8">
      <w:pPr>
        <w:pStyle w:val="Akapitzlist"/>
        <w:numPr>
          <w:ilvl w:val="0"/>
          <w:numId w:val="37"/>
        </w:numPr>
        <w:rPr>
          <w:u w:val="none"/>
        </w:rPr>
      </w:pPr>
      <w:r w:rsidRPr="002A4227">
        <w:rPr>
          <w:u w:val="none"/>
        </w:rPr>
        <w:t>środki ochrony osobistej (rękawice ochronne, fartuch ochronny) lub w zalecone przez lekarza wzmożone środki ochrony osobistej tj. kombinezon jednorazowy z kapturem, maseczka ochronna jednorazowa, ochraniacze na obuwie.</w:t>
      </w:r>
    </w:p>
    <w:p w:rsidR="003B17D5" w:rsidRPr="002A4227" w:rsidRDefault="003B17D5" w:rsidP="00821FE8">
      <w:pPr>
        <w:pStyle w:val="Akapitzlist"/>
        <w:numPr>
          <w:ilvl w:val="0"/>
          <w:numId w:val="29"/>
        </w:numPr>
        <w:rPr>
          <w:u w:val="none"/>
        </w:rPr>
      </w:pPr>
      <w:r w:rsidRPr="002A4227">
        <w:rPr>
          <w:u w:val="none"/>
        </w:rPr>
        <w:t xml:space="preserve">Wykonawca zobowiązuje się w dniu podpisania umowy </w:t>
      </w:r>
      <w:r w:rsidR="00CD1235" w:rsidRPr="002A4227">
        <w:rPr>
          <w:u w:val="none"/>
        </w:rPr>
        <w:t>przekazać Zamawiającemu</w:t>
      </w:r>
      <w:r w:rsidRPr="002A4227">
        <w:rPr>
          <w:u w:val="none"/>
        </w:rPr>
        <w:t xml:space="preserve"> nr telefonu kontaktowego, który będzie</w:t>
      </w:r>
      <w:r w:rsidR="00CD1235" w:rsidRPr="002A4227">
        <w:rPr>
          <w:u w:val="none"/>
        </w:rPr>
        <w:t xml:space="preserve"> dostępny dla Zamawiającego oraz świadczeniobiorców </w:t>
      </w:r>
      <w:r w:rsidR="00C24186" w:rsidRPr="002A4227">
        <w:rPr>
          <w:u w:val="none"/>
        </w:rPr>
        <w:t xml:space="preserve">w dniach od poniedziałku do niedzieli w godzinach realizacji usług </w:t>
      </w:r>
      <w:r w:rsidR="00CD1235" w:rsidRPr="002A4227">
        <w:rPr>
          <w:u w:val="none"/>
        </w:rPr>
        <w:t>w okresie trwania umowy</w:t>
      </w:r>
      <w:r w:rsidR="00B638CC" w:rsidRPr="002A4227">
        <w:rPr>
          <w:u w:val="none"/>
        </w:rPr>
        <w:t>, o którym mowa w</w:t>
      </w:r>
      <w:r w:rsidR="00CD1235" w:rsidRPr="002A4227">
        <w:rPr>
          <w:u w:val="none"/>
        </w:rPr>
        <w:t xml:space="preserve"> §</w:t>
      </w:r>
      <w:r w:rsidR="00C24186" w:rsidRPr="002A4227">
        <w:rPr>
          <w:u w:val="none"/>
        </w:rPr>
        <w:t xml:space="preserve"> 1</w:t>
      </w:r>
      <w:r w:rsidR="003C42D5">
        <w:rPr>
          <w:u w:val="none"/>
        </w:rPr>
        <w:t>1</w:t>
      </w:r>
      <w:r w:rsidR="00425806" w:rsidRPr="002A4227">
        <w:rPr>
          <w:u w:val="none"/>
        </w:rPr>
        <w:t xml:space="preserve"> oraz inne informacje niezbędne do sprawnego i terminowego wykonania zamówienia. </w:t>
      </w:r>
    </w:p>
    <w:p w:rsidR="00604093" w:rsidRPr="002A4227" w:rsidRDefault="003640F1" w:rsidP="00821FE8">
      <w:pPr>
        <w:pStyle w:val="Akapitzlist"/>
        <w:numPr>
          <w:ilvl w:val="0"/>
          <w:numId w:val="29"/>
        </w:numPr>
        <w:rPr>
          <w:u w:val="none"/>
        </w:rPr>
      </w:pPr>
      <w:r w:rsidRPr="002A4227">
        <w:rPr>
          <w:u w:val="none"/>
        </w:rPr>
        <w:t>Wykonawca zobowiązuje się wykonywać czynności objęte przedmiotem umowy z należytą starannością, czuwać nad ich prawidłową realizacją</w:t>
      </w:r>
      <w:r w:rsidR="00E4134E" w:rsidRPr="002A4227">
        <w:rPr>
          <w:u w:val="none"/>
        </w:rPr>
        <w:t xml:space="preserve"> </w:t>
      </w:r>
      <w:r w:rsidRPr="002A4227">
        <w:rPr>
          <w:u w:val="none"/>
        </w:rPr>
        <w:t>i powierzać je osobom posi</w:t>
      </w:r>
      <w:r w:rsidR="00E4134E" w:rsidRPr="002A4227">
        <w:rPr>
          <w:u w:val="none"/>
        </w:rPr>
        <w:t xml:space="preserve">adającym wymagane w Ogłoszeniu </w:t>
      </w:r>
      <w:r w:rsidR="00577BB1" w:rsidRPr="002A4227">
        <w:rPr>
          <w:u w:val="none"/>
        </w:rPr>
        <w:br/>
      </w:r>
      <w:r w:rsidRPr="002A4227">
        <w:rPr>
          <w:u w:val="none"/>
        </w:rPr>
        <w:t>i umowie kwalifikacje.</w:t>
      </w:r>
    </w:p>
    <w:p w:rsidR="00BD2F6F" w:rsidRPr="002A4227" w:rsidRDefault="00BD2F6F" w:rsidP="00821FE8">
      <w:pPr>
        <w:pStyle w:val="Akapitzlist"/>
        <w:numPr>
          <w:ilvl w:val="0"/>
          <w:numId w:val="29"/>
        </w:numPr>
        <w:rPr>
          <w:u w:val="none"/>
        </w:rPr>
      </w:pPr>
      <w:r w:rsidRPr="002A4227">
        <w:rPr>
          <w:u w:val="none"/>
        </w:rPr>
        <w:t>Wykonawca zobowiązany jest we własnym zakresie przeprowadzać kontrole określonych w umowie usług.</w:t>
      </w:r>
      <w:r w:rsidR="00B93F0D" w:rsidRPr="002A4227">
        <w:rPr>
          <w:u w:val="none"/>
        </w:rPr>
        <w:t xml:space="preserve"> Kopie protokołów z przeprowadzonych kontroli n</w:t>
      </w:r>
      <w:r w:rsidR="00EA58BE" w:rsidRPr="002A4227">
        <w:rPr>
          <w:u w:val="none"/>
        </w:rPr>
        <w:t xml:space="preserve">ależy dostarczyć Zamawiającemu </w:t>
      </w:r>
      <w:r w:rsidR="00B93F0D" w:rsidRPr="002A4227">
        <w:rPr>
          <w:u w:val="none"/>
        </w:rPr>
        <w:t>w terminie do 14 dni od ich sporządzenia.</w:t>
      </w:r>
    </w:p>
    <w:p w:rsidR="00EA58BE" w:rsidRDefault="00EA58BE" w:rsidP="00097498">
      <w:pPr>
        <w:tabs>
          <w:tab w:val="left" w:pos="8105"/>
        </w:tabs>
        <w:spacing w:after="0" w:line="240" w:lineRule="auto"/>
        <w:rPr>
          <w:rFonts w:ascii="Trebuchet MS" w:hAnsi="Trebuchet MS"/>
          <w:b/>
          <w:sz w:val="20"/>
          <w:szCs w:val="20"/>
        </w:rPr>
      </w:pPr>
    </w:p>
    <w:p w:rsidR="001648AF" w:rsidRPr="008F00FC" w:rsidRDefault="001648AF" w:rsidP="001648AF">
      <w:pPr>
        <w:tabs>
          <w:tab w:val="left" w:pos="8105"/>
        </w:tabs>
        <w:spacing w:after="0" w:line="240" w:lineRule="auto"/>
        <w:jc w:val="center"/>
        <w:rPr>
          <w:rFonts w:ascii="Trebuchet MS" w:hAnsi="Trebuchet MS"/>
          <w:b/>
          <w:sz w:val="20"/>
          <w:szCs w:val="20"/>
        </w:rPr>
      </w:pPr>
      <w:r w:rsidRPr="008F00FC">
        <w:rPr>
          <w:rFonts w:ascii="Trebuchet MS" w:hAnsi="Trebuchet MS"/>
          <w:b/>
          <w:sz w:val="20"/>
          <w:szCs w:val="20"/>
        </w:rPr>
        <w:t>§ 3</w:t>
      </w:r>
    </w:p>
    <w:p w:rsidR="001648AF" w:rsidRPr="008F00FC" w:rsidRDefault="001648AF" w:rsidP="00821FE8">
      <w:pPr>
        <w:numPr>
          <w:ilvl w:val="0"/>
          <w:numId w:val="2"/>
        </w:numPr>
        <w:tabs>
          <w:tab w:val="left" w:pos="8105"/>
        </w:tabs>
        <w:spacing w:before="120" w:after="0" w:line="240" w:lineRule="auto"/>
        <w:jc w:val="both"/>
        <w:rPr>
          <w:rFonts w:ascii="Trebuchet MS" w:hAnsi="Trebuchet MS"/>
          <w:sz w:val="20"/>
          <w:szCs w:val="20"/>
        </w:rPr>
      </w:pPr>
      <w:r w:rsidRPr="008F00FC">
        <w:rPr>
          <w:rFonts w:ascii="Trebuchet MS" w:hAnsi="Trebuchet MS"/>
          <w:sz w:val="20"/>
          <w:szCs w:val="20"/>
        </w:rPr>
        <w:t>Wykonawca zobowiązany jest do  wywiązywania się z obowiązków zgodnie z zasadami:</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lastRenderedPageBreak/>
        <w:t xml:space="preserve">zachowania pełnej tajemnicy służbowej w zakresie wszystkich informacji, jakie uzyskały </w:t>
      </w:r>
      <w:r>
        <w:rPr>
          <w:rFonts w:ascii="Trebuchet MS" w:hAnsi="Trebuchet MS"/>
          <w:sz w:val="20"/>
          <w:szCs w:val="20"/>
        </w:rPr>
        <w:t xml:space="preserve">                      </w:t>
      </w:r>
      <w:r w:rsidRPr="008F00FC">
        <w:rPr>
          <w:rFonts w:ascii="Trebuchet MS" w:hAnsi="Trebuchet MS"/>
          <w:sz w:val="20"/>
          <w:szCs w:val="20"/>
        </w:rPr>
        <w:t>w trakcie wykonywania obowiązków, w szczególności: nie ujawnianie osobom trzecim danych personalnych o</w:t>
      </w:r>
      <w:r w:rsidR="00085BDB">
        <w:rPr>
          <w:rFonts w:ascii="Trebuchet MS" w:hAnsi="Trebuchet MS"/>
          <w:sz w:val="20"/>
          <w:szCs w:val="20"/>
        </w:rPr>
        <w:t xml:space="preserve">sób, u których sprawowana jest </w:t>
      </w:r>
      <w:r w:rsidRPr="008F00FC">
        <w:rPr>
          <w:rFonts w:ascii="Trebuchet MS" w:hAnsi="Trebuchet MS"/>
          <w:sz w:val="20"/>
          <w:szCs w:val="20"/>
        </w:rPr>
        <w:t xml:space="preserve">usługa, ich sytuacji rodzinnej, materialnej </w:t>
      </w:r>
      <w:r>
        <w:rPr>
          <w:rFonts w:ascii="Trebuchet MS" w:hAnsi="Trebuchet MS"/>
          <w:sz w:val="20"/>
          <w:szCs w:val="20"/>
        </w:rPr>
        <w:t xml:space="preserve">                    </w:t>
      </w:r>
      <w:r w:rsidRPr="008F00FC">
        <w:rPr>
          <w:rFonts w:ascii="Trebuchet MS" w:hAnsi="Trebuchet MS"/>
          <w:sz w:val="20"/>
          <w:szCs w:val="20"/>
        </w:rPr>
        <w:t>i zdrowotnej;</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wykonywania wszelkich prac z poszanowaniem życzeń i uczuć podopiecznego;</w:t>
      </w:r>
    </w:p>
    <w:p w:rsidR="001648AF" w:rsidRPr="008F00FC" w:rsidRDefault="001648AF" w:rsidP="00821FE8">
      <w:pPr>
        <w:numPr>
          <w:ilvl w:val="0"/>
          <w:numId w:val="3"/>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nie wprowadzania do domu podopiecznego osób nieupoważnionych</w:t>
      </w:r>
      <w:r w:rsidR="004D6796">
        <w:rPr>
          <w:rFonts w:ascii="Trebuchet MS" w:hAnsi="Trebuchet MS"/>
          <w:sz w:val="20"/>
          <w:szCs w:val="20"/>
        </w:rPr>
        <w:t xml:space="preserve"> oraz zwierząt</w:t>
      </w:r>
      <w:r w:rsidRPr="008F00FC">
        <w:rPr>
          <w:rFonts w:ascii="Trebuchet MS" w:hAnsi="Trebuchet MS"/>
          <w:sz w:val="20"/>
          <w:szCs w:val="20"/>
        </w:rPr>
        <w:t>.</w:t>
      </w:r>
    </w:p>
    <w:p w:rsidR="001648AF" w:rsidRDefault="001648AF" w:rsidP="00577BB1">
      <w:pPr>
        <w:numPr>
          <w:ilvl w:val="0"/>
          <w:numId w:val="4"/>
        </w:numPr>
        <w:tabs>
          <w:tab w:val="left" w:pos="8105"/>
        </w:tabs>
        <w:spacing w:after="0" w:line="240" w:lineRule="auto"/>
        <w:jc w:val="both"/>
        <w:rPr>
          <w:rFonts w:ascii="Trebuchet MS" w:hAnsi="Trebuchet MS"/>
          <w:sz w:val="20"/>
          <w:szCs w:val="20"/>
        </w:rPr>
      </w:pPr>
      <w:r w:rsidRPr="008F00FC">
        <w:rPr>
          <w:rFonts w:ascii="Trebuchet MS" w:hAnsi="Trebuchet MS"/>
          <w:sz w:val="20"/>
          <w:szCs w:val="20"/>
        </w:rPr>
        <w:t>Wykonawca odpowiada w całości za realizację powyższych zasad, w szczególności za poinformowanie</w:t>
      </w:r>
      <w:r w:rsidR="00F37042">
        <w:rPr>
          <w:rFonts w:ascii="Trebuchet MS" w:hAnsi="Trebuchet MS"/>
          <w:sz w:val="20"/>
          <w:szCs w:val="20"/>
        </w:rPr>
        <w:t xml:space="preserve"> </w:t>
      </w:r>
      <w:r w:rsidRPr="008F00FC">
        <w:rPr>
          <w:rFonts w:ascii="Trebuchet MS" w:hAnsi="Trebuchet MS"/>
          <w:sz w:val="20"/>
          <w:szCs w:val="20"/>
        </w:rPr>
        <w:t xml:space="preserve"> </w:t>
      </w:r>
      <w:r w:rsidR="00604093">
        <w:rPr>
          <w:rFonts w:ascii="Trebuchet MS" w:hAnsi="Trebuchet MS"/>
          <w:sz w:val="20"/>
          <w:szCs w:val="20"/>
        </w:rPr>
        <w:t xml:space="preserve">        </w:t>
      </w:r>
      <w:r w:rsidRPr="008F00FC">
        <w:rPr>
          <w:rFonts w:ascii="Trebuchet MS" w:hAnsi="Trebuchet MS"/>
          <w:sz w:val="20"/>
          <w:szCs w:val="20"/>
        </w:rPr>
        <w:t>o nich swoich pracowników oraz za wyciąganie konsekwencji w przypadku ich łamania.</w:t>
      </w:r>
    </w:p>
    <w:p w:rsidR="00E4134E" w:rsidRPr="003C42D5" w:rsidRDefault="00C33D2B" w:rsidP="00577BB1">
      <w:pPr>
        <w:numPr>
          <w:ilvl w:val="0"/>
          <w:numId w:val="4"/>
        </w:numPr>
        <w:tabs>
          <w:tab w:val="left" w:pos="8105"/>
        </w:tabs>
        <w:spacing w:after="0" w:line="240" w:lineRule="auto"/>
        <w:jc w:val="both"/>
        <w:rPr>
          <w:rFonts w:ascii="Trebuchet MS" w:hAnsi="Trebuchet MS"/>
          <w:sz w:val="20"/>
          <w:szCs w:val="20"/>
        </w:rPr>
      </w:pPr>
      <w:r w:rsidRPr="003C42D5">
        <w:rPr>
          <w:rFonts w:ascii="Trebuchet MS" w:hAnsi="Trebuchet MS"/>
          <w:sz w:val="20"/>
          <w:szCs w:val="20"/>
        </w:rPr>
        <w:t>Po przyjęciu zlecenia od Zamawiającego, Wykonawca zobowiązany jest poinformować Zamawiającego jak i osoby</w:t>
      </w:r>
      <w:r w:rsidR="000149A2" w:rsidRPr="003C42D5">
        <w:rPr>
          <w:rFonts w:ascii="Trebuchet MS" w:hAnsi="Trebuchet MS"/>
          <w:sz w:val="20"/>
          <w:szCs w:val="20"/>
        </w:rPr>
        <w:t>,</w:t>
      </w:r>
      <w:r w:rsidRPr="003C42D5">
        <w:rPr>
          <w:rFonts w:ascii="Trebuchet MS" w:hAnsi="Trebuchet MS"/>
          <w:sz w:val="20"/>
          <w:szCs w:val="20"/>
        </w:rPr>
        <w:t xml:space="preserve"> na rzecz których realizuje objęte umową usługi</w:t>
      </w:r>
      <w:r w:rsidR="000149A2" w:rsidRPr="003C42D5">
        <w:rPr>
          <w:rFonts w:ascii="Trebuchet MS" w:hAnsi="Trebuchet MS"/>
          <w:sz w:val="20"/>
          <w:szCs w:val="20"/>
        </w:rPr>
        <w:t>,</w:t>
      </w:r>
      <w:r w:rsidRPr="003C42D5">
        <w:rPr>
          <w:rFonts w:ascii="Trebuchet MS" w:hAnsi="Trebuchet MS"/>
          <w:sz w:val="20"/>
          <w:szCs w:val="20"/>
        </w:rPr>
        <w:t xml:space="preserve"> o czasie realizacji usług oraz osobie realizującej te usługi.</w:t>
      </w:r>
      <w:r w:rsidR="00E4134E" w:rsidRPr="003C42D5">
        <w:rPr>
          <w:rFonts w:ascii="Trebuchet MS" w:hAnsi="Trebuchet MS"/>
          <w:sz w:val="20"/>
          <w:szCs w:val="20"/>
        </w:rPr>
        <w:t xml:space="preserve"> Osoby realizujące określone w umowie usługi nie mogą być członkami najbliższej rodziny, ani wspólnie zamieszkującymi z osobą korzystającą z usług. </w:t>
      </w:r>
    </w:p>
    <w:p w:rsidR="001648AF" w:rsidRPr="003C42D5"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sz w:val="20"/>
          <w:szCs w:val="20"/>
        </w:rPr>
      </w:pPr>
      <w:r w:rsidRPr="003C42D5">
        <w:rPr>
          <w:rFonts w:ascii="Trebuchet MS" w:hAnsi="Trebuchet MS"/>
          <w:sz w:val="20"/>
          <w:szCs w:val="20"/>
        </w:rPr>
        <w:t>Wykonawca zobowiązany jest do informowania Zamawiającego</w:t>
      </w:r>
      <w:r w:rsidR="00F92DB2" w:rsidRPr="003C42D5">
        <w:rPr>
          <w:rFonts w:ascii="Trebuchet MS" w:hAnsi="Trebuchet MS"/>
          <w:sz w:val="20"/>
          <w:szCs w:val="20"/>
        </w:rPr>
        <w:t>,</w:t>
      </w:r>
      <w:r w:rsidRPr="003C42D5">
        <w:rPr>
          <w:rFonts w:ascii="Trebuchet MS" w:hAnsi="Trebuchet MS"/>
          <w:sz w:val="20"/>
          <w:szCs w:val="20"/>
        </w:rPr>
        <w:t xml:space="preserve"> </w:t>
      </w:r>
      <w:r w:rsidR="00F92DB2" w:rsidRPr="003C42D5">
        <w:rPr>
          <w:rFonts w:ascii="Trebuchet MS" w:hAnsi="Trebuchet MS"/>
          <w:sz w:val="20"/>
          <w:szCs w:val="20"/>
        </w:rPr>
        <w:t>jak i osób</w:t>
      </w:r>
      <w:r w:rsidR="000149A2" w:rsidRPr="003C42D5">
        <w:rPr>
          <w:rFonts w:ascii="Trebuchet MS" w:hAnsi="Trebuchet MS"/>
          <w:sz w:val="20"/>
          <w:szCs w:val="20"/>
        </w:rPr>
        <w:t>,</w:t>
      </w:r>
      <w:r w:rsidR="00F92DB2" w:rsidRPr="003C42D5">
        <w:rPr>
          <w:rFonts w:ascii="Trebuchet MS" w:hAnsi="Trebuchet MS"/>
          <w:sz w:val="20"/>
          <w:szCs w:val="20"/>
        </w:rPr>
        <w:t xml:space="preserve"> na rzecz których realizuje </w:t>
      </w:r>
      <w:r w:rsidR="00CC5859" w:rsidRPr="003C42D5">
        <w:rPr>
          <w:rFonts w:ascii="Trebuchet MS" w:hAnsi="Trebuchet MS"/>
          <w:sz w:val="20"/>
          <w:szCs w:val="20"/>
        </w:rPr>
        <w:t xml:space="preserve">objęte umową </w:t>
      </w:r>
      <w:r w:rsidR="00F92DB2" w:rsidRPr="003C42D5">
        <w:rPr>
          <w:rFonts w:ascii="Trebuchet MS" w:hAnsi="Trebuchet MS"/>
          <w:sz w:val="20"/>
          <w:szCs w:val="20"/>
        </w:rPr>
        <w:t xml:space="preserve">usługi, </w:t>
      </w:r>
      <w:r w:rsidRPr="003C42D5">
        <w:rPr>
          <w:rFonts w:ascii="Trebuchet MS" w:hAnsi="Trebuchet MS"/>
          <w:sz w:val="20"/>
          <w:szCs w:val="20"/>
        </w:rPr>
        <w:t>o zmianie osoby wykonującej zlecenie</w:t>
      </w:r>
      <w:r w:rsidR="000149A2" w:rsidRPr="003C42D5">
        <w:rPr>
          <w:rFonts w:ascii="Trebuchet MS" w:hAnsi="Trebuchet MS"/>
          <w:sz w:val="20"/>
          <w:szCs w:val="20"/>
        </w:rPr>
        <w:t xml:space="preserve"> oraz o zmianie czasu wykonywanej usługi</w:t>
      </w:r>
      <w:r w:rsidRPr="003C42D5">
        <w:rPr>
          <w:rFonts w:ascii="Trebuchet MS" w:hAnsi="Trebuchet MS"/>
          <w:sz w:val="20"/>
          <w:szCs w:val="20"/>
        </w:rPr>
        <w:t>.</w:t>
      </w:r>
    </w:p>
    <w:p w:rsidR="00DF4FB8" w:rsidRPr="00C63731"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3C42D5">
        <w:rPr>
          <w:rFonts w:ascii="Trebuchet MS" w:hAnsi="Trebuchet MS"/>
          <w:sz w:val="20"/>
          <w:szCs w:val="20"/>
        </w:rPr>
        <w:t>W przypadku rezygnacji podopiecznego z usług</w:t>
      </w:r>
      <w:r w:rsidR="00D36467" w:rsidRPr="003C42D5">
        <w:rPr>
          <w:rFonts w:ascii="Trebuchet MS" w:hAnsi="Trebuchet MS"/>
          <w:sz w:val="20"/>
          <w:szCs w:val="20"/>
        </w:rPr>
        <w:t>,</w:t>
      </w:r>
      <w:r w:rsidRPr="003C42D5">
        <w:rPr>
          <w:rFonts w:ascii="Trebuchet MS" w:hAnsi="Trebuchet MS"/>
          <w:sz w:val="20"/>
          <w:szCs w:val="20"/>
        </w:rPr>
        <w:t xml:space="preserve"> jego zgonu, wstrzymania wykonywania usług</w:t>
      </w:r>
      <w:r w:rsidRPr="00C63731">
        <w:rPr>
          <w:rFonts w:ascii="Trebuchet MS" w:hAnsi="Trebuchet MS"/>
          <w:sz w:val="20"/>
          <w:szCs w:val="20"/>
        </w:rPr>
        <w:t xml:space="preserve">                      (np. z powodu dłuższego pobytu w szpitalu, wyjazdu do rodziny, umieszczenia w Zakładzie Pielęgnacyjnym, itp.)</w:t>
      </w:r>
      <w:r w:rsidR="00D36467" w:rsidRPr="00C63731">
        <w:rPr>
          <w:rFonts w:ascii="Trebuchet MS" w:hAnsi="Trebuchet MS"/>
          <w:sz w:val="20"/>
          <w:szCs w:val="20"/>
        </w:rPr>
        <w:t xml:space="preserve"> a także w przypadku wznowienia usług (np. po powrocie ze szpitala</w:t>
      </w:r>
      <w:r w:rsidR="003B17D5" w:rsidRPr="00C63731">
        <w:rPr>
          <w:rFonts w:ascii="Trebuchet MS" w:hAnsi="Trebuchet MS"/>
          <w:sz w:val="20"/>
          <w:szCs w:val="20"/>
        </w:rPr>
        <w:t>)</w:t>
      </w:r>
      <w:r w:rsidRPr="00C63731">
        <w:rPr>
          <w:rFonts w:ascii="Trebuchet MS" w:hAnsi="Trebuchet MS"/>
          <w:sz w:val="20"/>
          <w:szCs w:val="20"/>
        </w:rPr>
        <w:t xml:space="preserve">, Wykonawca usług </w:t>
      </w:r>
      <w:r w:rsidR="00464ACC" w:rsidRPr="00C63731">
        <w:rPr>
          <w:rFonts w:ascii="Trebuchet MS" w:hAnsi="Trebuchet MS"/>
          <w:sz w:val="20"/>
          <w:szCs w:val="20"/>
        </w:rPr>
        <w:t xml:space="preserve">zobowiązany jest niezwłocznie tj. w dniu w którym zdarzenie nastąpiło do poinformowania o tym fakcie Zamawiającego </w:t>
      </w:r>
      <w:r w:rsidR="00686A65" w:rsidRPr="00C63731">
        <w:rPr>
          <w:rFonts w:ascii="Trebuchet MS" w:hAnsi="Trebuchet MS"/>
          <w:sz w:val="20"/>
          <w:szCs w:val="20"/>
        </w:rPr>
        <w:t>telefon</w:t>
      </w:r>
      <w:r w:rsidR="00E7745B" w:rsidRPr="00C63731">
        <w:rPr>
          <w:rFonts w:ascii="Trebuchet MS" w:hAnsi="Trebuchet MS"/>
          <w:sz w:val="20"/>
          <w:szCs w:val="20"/>
        </w:rPr>
        <w:t xml:space="preserve">icznie </w:t>
      </w:r>
      <w:r w:rsidR="00464ACC" w:rsidRPr="00C63731">
        <w:rPr>
          <w:rFonts w:ascii="Trebuchet MS" w:hAnsi="Trebuchet MS"/>
          <w:sz w:val="20"/>
          <w:szCs w:val="20"/>
        </w:rPr>
        <w:t xml:space="preserve">a </w:t>
      </w:r>
      <w:r w:rsidRPr="00C63731">
        <w:rPr>
          <w:rFonts w:ascii="Trebuchet MS" w:hAnsi="Trebuchet MS"/>
          <w:sz w:val="20"/>
          <w:szCs w:val="20"/>
        </w:rPr>
        <w:t xml:space="preserve">w ciągu dwóch dni </w:t>
      </w:r>
      <w:r w:rsidR="00464ACC" w:rsidRPr="00C63731">
        <w:rPr>
          <w:rFonts w:ascii="Trebuchet MS" w:hAnsi="Trebuchet MS"/>
          <w:sz w:val="20"/>
          <w:szCs w:val="20"/>
        </w:rPr>
        <w:t xml:space="preserve"> </w:t>
      </w:r>
      <w:r w:rsidR="00E7745B" w:rsidRPr="00C63731">
        <w:rPr>
          <w:rFonts w:ascii="Trebuchet MS" w:hAnsi="Trebuchet MS"/>
          <w:sz w:val="20"/>
          <w:szCs w:val="20"/>
        </w:rPr>
        <w:t>zo</w:t>
      </w:r>
      <w:r w:rsidRPr="00C63731">
        <w:rPr>
          <w:rFonts w:ascii="Trebuchet MS" w:hAnsi="Trebuchet MS"/>
          <w:sz w:val="20"/>
          <w:szCs w:val="20"/>
        </w:rPr>
        <w:t xml:space="preserve">bowiązany </w:t>
      </w:r>
      <w:r w:rsidR="00E7745B" w:rsidRPr="00C63731">
        <w:rPr>
          <w:rFonts w:ascii="Trebuchet MS" w:hAnsi="Trebuchet MS"/>
          <w:sz w:val="20"/>
          <w:szCs w:val="20"/>
        </w:rPr>
        <w:t xml:space="preserve">jest </w:t>
      </w:r>
      <w:r w:rsidRPr="00C63731">
        <w:rPr>
          <w:rFonts w:ascii="Trebuchet MS" w:hAnsi="Trebuchet MS"/>
          <w:sz w:val="20"/>
          <w:szCs w:val="20"/>
        </w:rPr>
        <w:t xml:space="preserve">do zgłoszenia tego faktu </w:t>
      </w:r>
      <w:r w:rsidRPr="00C63731">
        <w:rPr>
          <w:rFonts w:ascii="Trebuchet MS" w:hAnsi="Trebuchet MS"/>
          <w:color w:val="000000"/>
          <w:sz w:val="20"/>
          <w:szCs w:val="20"/>
        </w:rPr>
        <w:t>Zamawiającemu w formie pisemnej</w:t>
      </w:r>
      <w:r w:rsidRPr="00C63731">
        <w:rPr>
          <w:rFonts w:ascii="Trebuchet MS" w:hAnsi="Trebuchet MS"/>
          <w:sz w:val="20"/>
          <w:szCs w:val="20"/>
        </w:rPr>
        <w:t xml:space="preserve">. </w:t>
      </w:r>
    </w:p>
    <w:p w:rsidR="00DC54E4" w:rsidRPr="00CC204D" w:rsidRDefault="00DF4FB8"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C204D">
        <w:rPr>
          <w:rFonts w:ascii="Trebuchet MS" w:hAnsi="Trebuchet MS"/>
          <w:sz w:val="20"/>
          <w:szCs w:val="20"/>
        </w:rPr>
        <w:t>Wykonawca zobowiązany jest prowadzić karty pracy</w:t>
      </w:r>
      <w:r w:rsidR="00CC204D" w:rsidRPr="00CC204D">
        <w:rPr>
          <w:rFonts w:ascii="Trebuchet MS" w:hAnsi="Trebuchet MS"/>
          <w:sz w:val="20"/>
          <w:szCs w:val="20"/>
        </w:rPr>
        <w:t xml:space="preserve"> </w:t>
      </w:r>
      <w:r w:rsidR="00CC204D" w:rsidRPr="00CC204D">
        <w:rPr>
          <w:rFonts w:ascii="Trebuchet MS" w:hAnsi="Trebuchet MS"/>
          <w:color w:val="000000"/>
          <w:sz w:val="20"/>
          <w:szCs w:val="20"/>
        </w:rPr>
        <w:t xml:space="preserve">(wg załącznika nr </w:t>
      </w:r>
      <w:r w:rsidR="00C63731">
        <w:rPr>
          <w:rFonts w:ascii="Trebuchet MS" w:hAnsi="Trebuchet MS"/>
          <w:color w:val="000000"/>
          <w:sz w:val="20"/>
          <w:szCs w:val="20"/>
        </w:rPr>
        <w:t>2</w:t>
      </w:r>
      <w:r w:rsidR="00CC204D" w:rsidRPr="00CC204D">
        <w:rPr>
          <w:rFonts w:ascii="Trebuchet MS" w:hAnsi="Trebuchet MS"/>
          <w:color w:val="000000"/>
          <w:sz w:val="20"/>
          <w:szCs w:val="20"/>
        </w:rPr>
        <w:t xml:space="preserve"> do umowy)</w:t>
      </w:r>
      <w:r w:rsidRPr="00CC204D">
        <w:rPr>
          <w:rFonts w:ascii="Trebuchet MS" w:hAnsi="Trebuchet MS"/>
          <w:sz w:val="20"/>
          <w:szCs w:val="20"/>
        </w:rPr>
        <w:t xml:space="preserve"> w formacie A-</w:t>
      </w:r>
      <w:r w:rsidR="00CC5859">
        <w:rPr>
          <w:rFonts w:ascii="Trebuchet MS" w:hAnsi="Trebuchet MS"/>
          <w:sz w:val="20"/>
          <w:szCs w:val="20"/>
        </w:rPr>
        <w:t>5</w:t>
      </w:r>
      <w:r w:rsidRPr="00CC204D">
        <w:rPr>
          <w:rFonts w:ascii="Trebuchet MS" w:hAnsi="Trebuchet MS"/>
          <w:sz w:val="20"/>
          <w:szCs w:val="20"/>
        </w:rPr>
        <w:t xml:space="preserve"> dokumentujące czas i termin świadczonych usług z podpisem świadczeniobiorcy</w:t>
      </w:r>
      <w:r w:rsidR="004B428B" w:rsidRPr="00CC204D">
        <w:rPr>
          <w:rFonts w:ascii="Trebuchet MS" w:hAnsi="Trebuchet MS"/>
          <w:color w:val="000000"/>
          <w:sz w:val="20"/>
          <w:szCs w:val="20"/>
        </w:rPr>
        <w:t xml:space="preserve">, jego członka rodziny lub innej wskazanej przez niego osoby </w:t>
      </w:r>
      <w:r w:rsidR="00E66D32">
        <w:rPr>
          <w:rFonts w:ascii="Trebuchet MS" w:hAnsi="Trebuchet MS"/>
          <w:color w:val="000000"/>
          <w:sz w:val="20"/>
          <w:szCs w:val="20"/>
        </w:rPr>
        <w:t xml:space="preserve">(z wyłączeniem osoby realizującej usługi opiekuńcze) </w:t>
      </w:r>
      <w:r w:rsidR="00577BB1">
        <w:rPr>
          <w:rFonts w:ascii="Trebuchet MS" w:hAnsi="Trebuchet MS"/>
          <w:color w:val="000000"/>
          <w:sz w:val="20"/>
          <w:szCs w:val="20"/>
        </w:rPr>
        <w:br/>
      </w:r>
      <w:r w:rsidR="00E66D32">
        <w:rPr>
          <w:rFonts w:ascii="Trebuchet MS" w:hAnsi="Trebuchet MS"/>
          <w:color w:val="000000"/>
          <w:sz w:val="20"/>
          <w:szCs w:val="20"/>
        </w:rPr>
        <w:t>a</w:t>
      </w:r>
      <w:r w:rsidR="004B428B" w:rsidRPr="00CC204D">
        <w:rPr>
          <w:rFonts w:ascii="Trebuchet MS" w:hAnsi="Trebuchet MS"/>
          <w:color w:val="000000"/>
          <w:sz w:val="20"/>
          <w:szCs w:val="20"/>
        </w:rPr>
        <w:t xml:space="preserve"> w przypadku czasowego zawieszenia przez świadczeniobiorcę realizacji usług Wykonawca jest zobowiązany do dołączenia oświadczenia stanowiącego załącznik do karty pracy (wg załącznika nr </w:t>
      </w:r>
      <w:r w:rsidR="00C63731">
        <w:rPr>
          <w:rFonts w:ascii="Trebuchet MS" w:hAnsi="Trebuchet MS"/>
          <w:color w:val="000000"/>
          <w:sz w:val="20"/>
          <w:szCs w:val="20"/>
        </w:rPr>
        <w:t>3</w:t>
      </w:r>
      <w:r w:rsidR="004B428B" w:rsidRPr="00CC204D">
        <w:rPr>
          <w:rFonts w:ascii="Trebuchet MS" w:hAnsi="Trebuchet MS"/>
          <w:color w:val="000000"/>
          <w:sz w:val="20"/>
          <w:szCs w:val="20"/>
        </w:rPr>
        <w:t xml:space="preserve"> do umowy)</w:t>
      </w:r>
      <w:r w:rsidR="00DC54E4" w:rsidRPr="00CC204D">
        <w:rPr>
          <w:rFonts w:ascii="Trebuchet MS" w:hAnsi="Trebuchet MS"/>
          <w:color w:val="000000"/>
          <w:sz w:val="20"/>
          <w:szCs w:val="20"/>
        </w:rPr>
        <w:t>.</w:t>
      </w:r>
    </w:p>
    <w:p w:rsidR="001648AF" w:rsidRPr="008F00FC" w:rsidRDefault="00DC54E4"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sz w:val="20"/>
          <w:szCs w:val="20"/>
        </w:rPr>
        <w:t>Wykonawca zobowiązany jest</w:t>
      </w:r>
      <w:r w:rsidR="00E97362">
        <w:rPr>
          <w:rFonts w:ascii="Trebuchet MS" w:hAnsi="Trebuchet MS"/>
          <w:sz w:val="20"/>
          <w:szCs w:val="20"/>
        </w:rPr>
        <w:t xml:space="preserve"> prowadzić dziennik czynności opiekuńczych dok</w:t>
      </w:r>
      <w:r w:rsidR="005E0AF5">
        <w:rPr>
          <w:rFonts w:ascii="Trebuchet MS" w:hAnsi="Trebuchet MS"/>
          <w:sz w:val="20"/>
          <w:szCs w:val="20"/>
        </w:rPr>
        <w:t xml:space="preserve">umentujący ewidencję wykonania </w:t>
      </w:r>
      <w:r w:rsidR="00E97362">
        <w:rPr>
          <w:rFonts w:ascii="Trebuchet MS" w:hAnsi="Trebuchet MS"/>
          <w:sz w:val="20"/>
          <w:szCs w:val="20"/>
        </w:rPr>
        <w:t>zleconych czynności opiekuńczych prowadzoną na bieżąco przez osoby realizujące usługi opiekuńcze i specjalistyczne usługi opiekuńcze, obejmującą datę, rodzaj wykonywanych czynności, ewentualne uwagi oraz podpis osoby dokonującej wpisu.</w:t>
      </w:r>
      <w:r w:rsidR="005E0AF5">
        <w:rPr>
          <w:rFonts w:ascii="Trebuchet MS" w:hAnsi="Trebuchet MS"/>
          <w:sz w:val="20"/>
          <w:szCs w:val="20"/>
        </w:rPr>
        <w:t xml:space="preserve"> Dziennik zakładany jest przez osobę świadczącą usługi przy wykonaniu pierwszej czynności opiekuńczej</w:t>
      </w:r>
      <w:r w:rsidR="00C65214">
        <w:rPr>
          <w:rFonts w:ascii="Trebuchet MS" w:hAnsi="Trebuchet MS"/>
          <w:sz w:val="20"/>
          <w:szCs w:val="20"/>
        </w:rPr>
        <w:t xml:space="preserve">. Dziennik prowadzony jest </w:t>
      </w:r>
      <w:r w:rsidR="00577BB1">
        <w:rPr>
          <w:rFonts w:ascii="Trebuchet MS" w:hAnsi="Trebuchet MS"/>
          <w:sz w:val="20"/>
          <w:szCs w:val="20"/>
        </w:rPr>
        <w:br/>
      </w:r>
      <w:r w:rsidR="00C65214">
        <w:rPr>
          <w:rFonts w:ascii="Trebuchet MS" w:hAnsi="Trebuchet MS"/>
          <w:sz w:val="20"/>
          <w:szCs w:val="20"/>
        </w:rPr>
        <w:t xml:space="preserve">w formie papierowej i przechowywany jest w miejscu zamieszkania osoby korzystającej z usług. </w:t>
      </w:r>
      <w:r w:rsidR="00577BB1">
        <w:rPr>
          <w:rFonts w:ascii="Trebuchet MS" w:hAnsi="Trebuchet MS"/>
          <w:sz w:val="20"/>
          <w:szCs w:val="20"/>
        </w:rPr>
        <w:br/>
      </w:r>
      <w:r w:rsidR="00C65214">
        <w:rPr>
          <w:rFonts w:ascii="Trebuchet MS" w:hAnsi="Trebuchet MS"/>
          <w:sz w:val="20"/>
          <w:szCs w:val="20"/>
        </w:rPr>
        <w:t xml:space="preserve">Do dziennika dołączony jest zakres świadczonych usług. </w:t>
      </w:r>
      <w:r w:rsidR="001D6241">
        <w:rPr>
          <w:rFonts w:ascii="Trebuchet MS" w:hAnsi="Trebuchet MS"/>
          <w:sz w:val="20"/>
          <w:szCs w:val="20"/>
        </w:rPr>
        <w:t>Podczas monitorowania środowisk przez upoważnionych pracowników ośrodka w dzienniku dokonywany będzie wpis potwierdzający wizytę, jej cel, datę</w:t>
      </w:r>
      <w:r w:rsidR="00A45198">
        <w:rPr>
          <w:rFonts w:ascii="Trebuchet MS" w:hAnsi="Trebuchet MS"/>
          <w:sz w:val="20"/>
          <w:szCs w:val="20"/>
        </w:rPr>
        <w:t>,</w:t>
      </w:r>
      <w:r w:rsidR="001D6241">
        <w:rPr>
          <w:rFonts w:ascii="Trebuchet MS" w:hAnsi="Trebuchet MS"/>
          <w:sz w:val="20"/>
          <w:szCs w:val="20"/>
        </w:rPr>
        <w:t xml:space="preserve"> wnioski i uwagi oraz podpis osoby dokonującej wpisu.</w:t>
      </w:r>
      <w:r w:rsidR="00E97362">
        <w:rPr>
          <w:rFonts w:ascii="Trebuchet MS" w:hAnsi="Trebuchet MS"/>
          <w:sz w:val="20"/>
          <w:szCs w:val="20"/>
        </w:rPr>
        <w:t xml:space="preserve"> </w:t>
      </w:r>
      <w:r w:rsidR="001648AF" w:rsidRPr="008F00FC">
        <w:rPr>
          <w:rFonts w:ascii="Trebuchet MS" w:hAnsi="Trebuchet MS"/>
          <w:sz w:val="20"/>
          <w:szCs w:val="20"/>
        </w:rPr>
        <w:t xml:space="preserve"> </w:t>
      </w:r>
    </w:p>
    <w:p w:rsidR="00BF42DD" w:rsidRPr="00BF42DD" w:rsidRDefault="001648AF" w:rsidP="00821FE8">
      <w:pPr>
        <w:widowControl w:val="0"/>
        <w:numPr>
          <w:ilvl w:val="0"/>
          <w:numId w:val="4"/>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sz w:val="20"/>
          <w:szCs w:val="20"/>
        </w:rPr>
        <w:t xml:space="preserve">Wykonawca jest ponadto zobowiązany niezwłocznie informować </w:t>
      </w:r>
      <w:r w:rsidR="00425806">
        <w:rPr>
          <w:rFonts w:ascii="Trebuchet MS" w:hAnsi="Trebuchet MS"/>
          <w:sz w:val="20"/>
          <w:szCs w:val="20"/>
        </w:rPr>
        <w:t>Zamawiającego</w:t>
      </w:r>
      <w:r w:rsidR="00F37042">
        <w:rPr>
          <w:rFonts w:ascii="Trebuchet MS" w:hAnsi="Trebuchet MS"/>
          <w:sz w:val="20"/>
          <w:szCs w:val="20"/>
        </w:rPr>
        <w:t xml:space="preserve"> </w:t>
      </w:r>
      <w:r w:rsidRPr="008F00FC">
        <w:rPr>
          <w:rFonts w:ascii="Trebuchet MS" w:hAnsi="Trebuchet MS"/>
          <w:sz w:val="20"/>
          <w:szCs w:val="20"/>
        </w:rPr>
        <w:t>o</w:t>
      </w:r>
      <w:r w:rsidR="00425806">
        <w:rPr>
          <w:rFonts w:ascii="Trebuchet MS" w:hAnsi="Trebuchet MS"/>
          <w:sz w:val="20"/>
          <w:szCs w:val="20"/>
        </w:rPr>
        <w:t xml:space="preserve"> każdej </w:t>
      </w:r>
      <w:r w:rsidRPr="008F00FC">
        <w:rPr>
          <w:rFonts w:ascii="Trebuchet MS" w:hAnsi="Trebuchet MS"/>
          <w:sz w:val="20"/>
          <w:szCs w:val="20"/>
        </w:rPr>
        <w:t xml:space="preserve">zmianie sytuacji </w:t>
      </w:r>
      <w:r w:rsidR="00425806">
        <w:rPr>
          <w:rFonts w:ascii="Trebuchet MS" w:hAnsi="Trebuchet MS"/>
          <w:sz w:val="20"/>
          <w:szCs w:val="20"/>
        </w:rPr>
        <w:t>życiowej</w:t>
      </w:r>
      <w:r w:rsidR="00BF42DD">
        <w:rPr>
          <w:rFonts w:ascii="Trebuchet MS" w:hAnsi="Trebuchet MS"/>
          <w:sz w:val="20"/>
          <w:szCs w:val="20"/>
        </w:rPr>
        <w:t xml:space="preserve"> podopiecznego mającej wpływ na realizację zadań wynikających z umowy.</w:t>
      </w:r>
    </w:p>
    <w:p w:rsidR="003A187E" w:rsidRPr="003A187E" w:rsidRDefault="00BF42DD" w:rsidP="006E7630">
      <w:pPr>
        <w:widowControl w:val="0"/>
        <w:numPr>
          <w:ilvl w:val="0"/>
          <w:numId w:val="4"/>
        </w:numPr>
        <w:tabs>
          <w:tab w:val="left" w:pos="360"/>
          <w:tab w:val="left" w:pos="8105"/>
        </w:tabs>
        <w:autoSpaceDE w:val="0"/>
        <w:autoSpaceDN w:val="0"/>
        <w:adjustRightInd w:val="0"/>
        <w:spacing w:after="0" w:line="240" w:lineRule="auto"/>
        <w:contextualSpacing/>
        <w:jc w:val="both"/>
        <w:rPr>
          <w:rFonts w:ascii="Trebuchet MS" w:hAnsi="Trebuchet MS"/>
          <w:b/>
          <w:sz w:val="20"/>
          <w:szCs w:val="20"/>
        </w:rPr>
      </w:pPr>
      <w:r w:rsidRPr="003A187E">
        <w:rPr>
          <w:rFonts w:ascii="Trebuchet MS" w:hAnsi="Trebuchet MS"/>
          <w:sz w:val="20"/>
          <w:szCs w:val="20"/>
        </w:rPr>
        <w:t>Wykonawca zobowi</w:t>
      </w:r>
      <w:r w:rsidR="003A187E" w:rsidRPr="003A187E">
        <w:rPr>
          <w:rFonts w:ascii="Trebuchet MS" w:hAnsi="Trebuchet MS"/>
          <w:sz w:val="20"/>
          <w:szCs w:val="20"/>
        </w:rPr>
        <w:t>ą</w:t>
      </w:r>
      <w:r w:rsidRPr="003A187E">
        <w:rPr>
          <w:rFonts w:ascii="Trebuchet MS" w:hAnsi="Trebuchet MS"/>
          <w:sz w:val="20"/>
          <w:szCs w:val="20"/>
        </w:rPr>
        <w:t>zuje się współpracować z pracownikami socjalnymi oraz innymi pracownikami MOPS. Poprzez współpracę rozumie się wymianę informacji dotyczącą osób i rodzin objętych pomocą</w:t>
      </w:r>
      <w:r w:rsidR="003A187E" w:rsidRPr="003A187E">
        <w:rPr>
          <w:rFonts w:ascii="Trebuchet MS" w:hAnsi="Trebuchet MS"/>
          <w:sz w:val="20"/>
          <w:szCs w:val="20"/>
        </w:rPr>
        <w:t xml:space="preserve"> </w:t>
      </w:r>
      <w:r w:rsidR="00EA58BE">
        <w:rPr>
          <w:rFonts w:ascii="Trebuchet MS" w:hAnsi="Trebuchet MS"/>
          <w:sz w:val="20"/>
          <w:szCs w:val="20"/>
        </w:rPr>
        <w:br/>
      </w:r>
      <w:r w:rsidR="003A187E" w:rsidRPr="003A187E">
        <w:rPr>
          <w:rFonts w:ascii="Trebuchet MS" w:hAnsi="Trebuchet MS"/>
          <w:sz w:val="20"/>
          <w:szCs w:val="20"/>
        </w:rPr>
        <w:t>w formie usług opiekuńczych i specjalistycznych usług opiekuńczych.</w:t>
      </w:r>
    </w:p>
    <w:p w:rsidR="00807C7C" w:rsidRPr="008F00FC" w:rsidRDefault="003A187E" w:rsidP="003A187E">
      <w:pPr>
        <w:widowControl w:val="0"/>
        <w:tabs>
          <w:tab w:val="left" w:pos="360"/>
          <w:tab w:val="left" w:pos="8105"/>
        </w:tabs>
        <w:autoSpaceDE w:val="0"/>
        <w:autoSpaceDN w:val="0"/>
        <w:adjustRightInd w:val="0"/>
        <w:spacing w:after="0" w:line="240" w:lineRule="auto"/>
        <w:ind w:left="454"/>
        <w:contextualSpacing/>
        <w:jc w:val="both"/>
        <w:rPr>
          <w:rFonts w:ascii="Trebuchet MS" w:hAnsi="Trebuchet MS"/>
          <w:b/>
          <w:sz w:val="20"/>
          <w:szCs w:val="20"/>
        </w:rPr>
      </w:pPr>
      <w:r w:rsidRPr="003A187E">
        <w:rPr>
          <w:rFonts w:ascii="Trebuchet MS" w:hAnsi="Trebuchet MS"/>
          <w:b/>
          <w:sz w:val="20"/>
          <w:szCs w:val="20"/>
        </w:rPr>
        <w:t xml:space="preserve"> </w:t>
      </w:r>
    </w:p>
    <w:p w:rsidR="001648AF" w:rsidRPr="008F00FC" w:rsidRDefault="001648AF" w:rsidP="001648AF">
      <w:pPr>
        <w:spacing w:after="0" w:line="240" w:lineRule="auto"/>
        <w:contextualSpacing/>
        <w:jc w:val="center"/>
        <w:rPr>
          <w:rFonts w:ascii="Trebuchet MS" w:hAnsi="Trebuchet MS"/>
          <w:b/>
          <w:sz w:val="20"/>
          <w:szCs w:val="20"/>
        </w:rPr>
      </w:pPr>
      <w:r w:rsidRPr="008F00FC">
        <w:rPr>
          <w:rFonts w:ascii="Trebuchet MS" w:hAnsi="Trebuchet MS"/>
          <w:b/>
          <w:sz w:val="20"/>
          <w:szCs w:val="20"/>
        </w:rPr>
        <w:t xml:space="preserve">§ </w:t>
      </w:r>
      <w:r w:rsidR="006E7630">
        <w:rPr>
          <w:rFonts w:ascii="Trebuchet MS" w:hAnsi="Trebuchet MS"/>
          <w:b/>
          <w:sz w:val="20"/>
          <w:szCs w:val="20"/>
        </w:rPr>
        <w:t>4</w:t>
      </w:r>
    </w:p>
    <w:p w:rsidR="001648AF" w:rsidRPr="00B61F8D" w:rsidRDefault="001648AF" w:rsidP="00821FE8">
      <w:pPr>
        <w:pStyle w:val="Akapitzlist"/>
        <w:numPr>
          <w:ilvl w:val="0"/>
          <w:numId w:val="36"/>
        </w:numPr>
        <w:tabs>
          <w:tab w:val="left" w:pos="8105"/>
        </w:tabs>
        <w:rPr>
          <w:b/>
          <w:u w:val="none"/>
        </w:rPr>
      </w:pPr>
      <w:r w:rsidRPr="00E7745B">
        <w:rPr>
          <w:color w:val="000000"/>
          <w:u w:val="none"/>
        </w:rPr>
        <w:t xml:space="preserve">Zamawiający zastrzega sobie prawo do kontroli w każdym czasie </w:t>
      </w:r>
      <w:r w:rsidRPr="00E7745B">
        <w:rPr>
          <w:u w:val="none"/>
        </w:rPr>
        <w:t>jakości oraz terminowości świadczonych usług.</w:t>
      </w:r>
      <w:r w:rsidR="00B06F52">
        <w:rPr>
          <w:u w:val="none"/>
        </w:rPr>
        <w:t xml:space="preserve"> </w:t>
      </w:r>
      <w:r w:rsidR="00B06F52" w:rsidRPr="00B93F0D">
        <w:rPr>
          <w:u w:val="none"/>
        </w:rPr>
        <w:t>W przypadku stwierdzenia, ze osoba realizują</w:t>
      </w:r>
      <w:r w:rsidR="00B61F8D" w:rsidRPr="00B93F0D">
        <w:rPr>
          <w:u w:val="none"/>
        </w:rPr>
        <w:t>ca określone w umowie usługi</w:t>
      </w:r>
      <w:r w:rsidR="00B06F52" w:rsidRPr="00B93F0D">
        <w:rPr>
          <w:u w:val="none"/>
        </w:rPr>
        <w:t xml:space="preserve">  nie wywiązuje się należycie z powierzonych obowiązków, Zamawiający może żądać od Wykonawcy jej zmiany</w:t>
      </w:r>
      <w:r w:rsidR="00AB06A4" w:rsidRPr="00B93F0D">
        <w:rPr>
          <w:u w:val="none"/>
        </w:rPr>
        <w:t xml:space="preserve"> lub całkowitego odsunięcia jej od realizacji usług</w:t>
      </w:r>
      <w:r w:rsidR="00B06F52" w:rsidRPr="00B93F0D">
        <w:rPr>
          <w:u w:val="none"/>
        </w:rPr>
        <w:t xml:space="preserve">, z zastrzeżeniem, że nowa osoba przydzielona do realizacji usług musi posiadać kwalifikacje, o których mowa w  </w:t>
      </w:r>
      <w:r w:rsidR="00B61F8D" w:rsidRPr="00B93F0D">
        <w:rPr>
          <w:u w:val="none"/>
        </w:rPr>
        <w:t>§ 2 ust.1, ust. 2</w:t>
      </w:r>
      <w:r w:rsidR="00BD2F6F" w:rsidRPr="00B93F0D">
        <w:rPr>
          <w:u w:val="none"/>
        </w:rPr>
        <w:t>.</w:t>
      </w:r>
    </w:p>
    <w:p w:rsidR="001648AF" w:rsidRPr="00126B75" w:rsidRDefault="001648AF" w:rsidP="00126B75">
      <w:pPr>
        <w:pStyle w:val="Akapitzlist"/>
        <w:numPr>
          <w:ilvl w:val="0"/>
          <w:numId w:val="36"/>
        </w:numPr>
        <w:tabs>
          <w:tab w:val="left" w:pos="8105"/>
        </w:tabs>
        <w:rPr>
          <w:u w:val="none"/>
        </w:rPr>
      </w:pPr>
      <w:r w:rsidRPr="00E7745B">
        <w:rPr>
          <w:color w:val="000000"/>
          <w:u w:val="none"/>
        </w:rPr>
        <w:t>Zamawiający jako administrator danych osobowych powierza Wykonawcy przetwarzanie danych osobowych wyłącznie w celu realizacji niniejszej umowy. Szczegółowe zasady  powierzenia określa umowa powierzenia przet</w:t>
      </w:r>
      <w:r w:rsidR="00F92E76">
        <w:rPr>
          <w:color w:val="000000"/>
          <w:u w:val="none"/>
        </w:rPr>
        <w:t>warzania danych osobowych będącą</w:t>
      </w:r>
      <w:r w:rsidRPr="00E7745B">
        <w:rPr>
          <w:color w:val="000000"/>
          <w:u w:val="none"/>
        </w:rPr>
        <w:t xml:space="preserve"> </w:t>
      </w:r>
      <w:r w:rsidR="00126B75" w:rsidRPr="00657697">
        <w:rPr>
          <w:color w:val="000000" w:themeColor="text1"/>
          <w:u w:val="none"/>
        </w:rPr>
        <w:t>Z</w:t>
      </w:r>
      <w:r w:rsidRPr="00657697">
        <w:rPr>
          <w:color w:val="000000" w:themeColor="text1"/>
          <w:u w:val="none"/>
        </w:rPr>
        <w:t xml:space="preserve">ałącznikiem nr </w:t>
      </w:r>
      <w:r w:rsidR="00C63731" w:rsidRPr="00657697">
        <w:rPr>
          <w:color w:val="000000" w:themeColor="text1"/>
          <w:u w:val="none"/>
        </w:rPr>
        <w:t>1</w:t>
      </w:r>
      <w:r w:rsidRPr="00657697">
        <w:rPr>
          <w:color w:val="000000" w:themeColor="text1"/>
          <w:u w:val="none"/>
        </w:rPr>
        <w:t xml:space="preserve"> </w:t>
      </w:r>
      <w:r w:rsidRPr="00E7745B">
        <w:rPr>
          <w:color w:val="000000"/>
          <w:u w:val="none"/>
        </w:rPr>
        <w:t>do n</w:t>
      </w:r>
      <w:r w:rsidR="004319E3">
        <w:rPr>
          <w:color w:val="000000"/>
          <w:u w:val="none"/>
        </w:rPr>
        <w:t xml:space="preserve">iniejszej umowy </w:t>
      </w:r>
      <w:r w:rsidR="00657697">
        <w:rPr>
          <w:color w:val="000000"/>
          <w:u w:val="none"/>
        </w:rPr>
        <w:br/>
      </w:r>
      <w:r w:rsidR="00C63731">
        <w:rPr>
          <w:color w:val="000000"/>
          <w:u w:val="none"/>
        </w:rPr>
        <w:t>i</w:t>
      </w:r>
      <w:r w:rsidR="00507C33">
        <w:rPr>
          <w:color w:val="000000"/>
          <w:u w:val="none"/>
        </w:rPr>
        <w:t xml:space="preserve"> </w:t>
      </w:r>
      <w:r w:rsidR="00F92E76">
        <w:rPr>
          <w:color w:val="000000"/>
          <w:u w:val="none"/>
        </w:rPr>
        <w:t>stanowiącą</w:t>
      </w:r>
      <w:r w:rsidRPr="00126B75">
        <w:rPr>
          <w:color w:val="000000"/>
          <w:u w:val="none"/>
        </w:rPr>
        <w:t xml:space="preserve"> jej integralną  część.</w:t>
      </w:r>
    </w:p>
    <w:p w:rsidR="001648AF" w:rsidRPr="008F00FC" w:rsidRDefault="001648AF" w:rsidP="001648AF">
      <w:pPr>
        <w:pStyle w:val="Tekstpodstawowy"/>
        <w:tabs>
          <w:tab w:val="left" w:pos="540"/>
          <w:tab w:val="left" w:pos="8105"/>
        </w:tabs>
        <w:snapToGrid w:val="0"/>
        <w:spacing w:before="60"/>
        <w:jc w:val="center"/>
        <w:rPr>
          <w:rFonts w:ascii="Trebuchet MS" w:hAnsi="Trebuchet MS"/>
          <w:b/>
          <w:bCs/>
          <w:sz w:val="20"/>
          <w:szCs w:val="20"/>
        </w:rPr>
      </w:pPr>
      <w:r w:rsidRPr="008F00FC">
        <w:rPr>
          <w:rFonts w:ascii="Trebuchet MS" w:hAnsi="Trebuchet MS"/>
          <w:b/>
          <w:sz w:val="20"/>
          <w:szCs w:val="20"/>
        </w:rPr>
        <w:t xml:space="preserve">§ </w:t>
      </w:r>
      <w:r w:rsidR="006E7630">
        <w:rPr>
          <w:rFonts w:ascii="Trebuchet MS" w:hAnsi="Trebuchet MS"/>
          <w:b/>
          <w:sz w:val="20"/>
          <w:szCs w:val="20"/>
        </w:rPr>
        <w:t>5</w:t>
      </w:r>
    </w:p>
    <w:p w:rsidR="001648AF" w:rsidRPr="00B93F0D" w:rsidRDefault="001648AF" w:rsidP="00821FE8">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63731">
        <w:rPr>
          <w:rFonts w:ascii="Trebuchet MS" w:hAnsi="Trebuchet MS"/>
          <w:color w:val="000000"/>
          <w:sz w:val="20"/>
          <w:szCs w:val="20"/>
        </w:rPr>
        <w:t xml:space="preserve">Rozliczenia za świadczone usługi </w:t>
      </w:r>
      <w:r w:rsidR="00984187" w:rsidRPr="00C63731">
        <w:rPr>
          <w:rFonts w:ascii="Trebuchet MS" w:hAnsi="Trebuchet MS"/>
          <w:color w:val="000000"/>
          <w:sz w:val="20"/>
          <w:szCs w:val="20"/>
        </w:rPr>
        <w:t xml:space="preserve">będą się odbywać </w:t>
      </w:r>
      <w:r w:rsidRPr="00C63731">
        <w:rPr>
          <w:rFonts w:ascii="Trebuchet MS" w:hAnsi="Trebuchet MS"/>
          <w:color w:val="000000"/>
          <w:sz w:val="20"/>
          <w:szCs w:val="20"/>
        </w:rPr>
        <w:t xml:space="preserve">co miesiąc na podstawie </w:t>
      </w:r>
      <w:r w:rsidR="00C33D2B" w:rsidRPr="00C63731">
        <w:rPr>
          <w:rFonts w:ascii="Trebuchet MS" w:hAnsi="Trebuchet MS"/>
          <w:color w:val="000000"/>
          <w:sz w:val="20"/>
          <w:szCs w:val="20"/>
        </w:rPr>
        <w:t>zestawienia realizowanych usług</w:t>
      </w:r>
      <w:r w:rsidR="00984187" w:rsidRPr="00C63731">
        <w:rPr>
          <w:rFonts w:ascii="Trebuchet MS" w:hAnsi="Trebuchet MS"/>
          <w:color w:val="000000"/>
          <w:sz w:val="20"/>
          <w:szCs w:val="20"/>
        </w:rPr>
        <w:t xml:space="preserve"> (wg załącznika nr </w:t>
      </w:r>
      <w:r w:rsidR="00C63731">
        <w:rPr>
          <w:rFonts w:ascii="Trebuchet MS" w:hAnsi="Trebuchet MS"/>
          <w:color w:val="000000"/>
          <w:sz w:val="20"/>
          <w:szCs w:val="20"/>
        </w:rPr>
        <w:t>4</w:t>
      </w:r>
      <w:r w:rsidR="00984187" w:rsidRPr="00C63731">
        <w:rPr>
          <w:rFonts w:ascii="Trebuchet MS" w:hAnsi="Trebuchet MS"/>
          <w:color w:val="000000"/>
          <w:sz w:val="20"/>
          <w:szCs w:val="20"/>
        </w:rPr>
        <w:t xml:space="preserve"> do umowy)</w:t>
      </w:r>
      <w:r w:rsidR="00984187" w:rsidRPr="00C63731">
        <w:rPr>
          <w:rFonts w:ascii="Trebuchet MS" w:hAnsi="Trebuchet MS"/>
          <w:sz w:val="20"/>
          <w:szCs w:val="20"/>
        </w:rPr>
        <w:t xml:space="preserve"> </w:t>
      </w:r>
      <w:r w:rsidR="00C33D2B" w:rsidRPr="00C63731">
        <w:rPr>
          <w:rFonts w:ascii="Trebuchet MS" w:hAnsi="Trebuchet MS"/>
          <w:color w:val="000000"/>
          <w:sz w:val="20"/>
          <w:szCs w:val="20"/>
        </w:rPr>
        <w:t>sporządzonego przez Wykonawcę w oparciu o</w:t>
      </w:r>
      <w:r w:rsidR="004D6796" w:rsidRPr="00C63731">
        <w:rPr>
          <w:rFonts w:ascii="Trebuchet MS" w:hAnsi="Trebuchet MS"/>
          <w:color w:val="000000"/>
          <w:sz w:val="20"/>
          <w:szCs w:val="20"/>
        </w:rPr>
        <w:t xml:space="preserve"> k</w:t>
      </w:r>
      <w:r w:rsidRPr="00C63731">
        <w:rPr>
          <w:rFonts w:ascii="Trebuchet MS" w:hAnsi="Trebuchet MS"/>
          <w:color w:val="000000"/>
          <w:sz w:val="20"/>
          <w:szCs w:val="20"/>
        </w:rPr>
        <w:t>art</w:t>
      </w:r>
      <w:r w:rsidR="00244725" w:rsidRPr="00C63731">
        <w:rPr>
          <w:rFonts w:ascii="Trebuchet MS" w:hAnsi="Trebuchet MS"/>
          <w:color w:val="000000"/>
          <w:sz w:val="20"/>
          <w:szCs w:val="20"/>
        </w:rPr>
        <w:t>y</w:t>
      </w:r>
      <w:r w:rsidR="004D6796" w:rsidRPr="00C63731">
        <w:rPr>
          <w:rFonts w:ascii="Trebuchet MS" w:hAnsi="Trebuchet MS"/>
          <w:color w:val="000000"/>
          <w:sz w:val="20"/>
          <w:szCs w:val="20"/>
        </w:rPr>
        <w:t xml:space="preserve"> p</w:t>
      </w:r>
      <w:r w:rsidRPr="00C63731">
        <w:rPr>
          <w:rFonts w:ascii="Trebuchet MS" w:hAnsi="Trebuchet MS"/>
          <w:color w:val="000000"/>
          <w:sz w:val="20"/>
          <w:szCs w:val="20"/>
        </w:rPr>
        <w:t>racy, potwierdzon</w:t>
      </w:r>
      <w:r w:rsidR="00244725" w:rsidRPr="00C63731">
        <w:rPr>
          <w:rFonts w:ascii="Trebuchet MS" w:hAnsi="Trebuchet MS"/>
          <w:color w:val="000000"/>
          <w:sz w:val="20"/>
          <w:szCs w:val="20"/>
        </w:rPr>
        <w:t>e</w:t>
      </w:r>
      <w:r w:rsidRPr="00C63731">
        <w:rPr>
          <w:rFonts w:ascii="Trebuchet MS" w:hAnsi="Trebuchet MS"/>
          <w:color w:val="000000"/>
          <w:sz w:val="20"/>
          <w:szCs w:val="20"/>
        </w:rPr>
        <w:t xml:space="preserve"> podpisem przez podopiecznego, jego członka rodziny lub innej wskazanej przez niego osoby.</w:t>
      </w:r>
      <w:r w:rsidR="00F052E6">
        <w:rPr>
          <w:rFonts w:ascii="Trebuchet MS" w:hAnsi="Trebuchet MS"/>
          <w:color w:val="000000"/>
          <w:sz w:val="20"/>
          <w:szCs w:val="20"/>
        </w:rPr>
        <w:t xml:space="preserve"> </w:t>
      </w:r>
      <w:r w:rsidR="00F052E6" w:rsidRPr="00B93F0D">
        <w:rPr>
          <w:rFonts w:ascii="Trebuchet MS" w:hAnsi="Trebuchet MS"/>
          <w:color w:val="000000"/>
          <w:sz w:val="20"/>
          <w:szCs w:val="20"/>
        </w:rPr>
        <w:t>Do rozliczenia Wykonawca zobowiązany jest dołączyć fakturę (rachunek)</w:t>
      </w:r>
      <w:r w:rsidR="00B93F0D">
        <w:rPr>
          <w:rFonts w:ascii="Trebuchet MS" w:hAnsi="Trebuchet MS"/>
          <w:color w:val="000000"/>
          <w:sz w:val="20"/>
          <w:szCs w:val="20"/>
        </w:rPr>
        <w:t xml:space="preserve">, karty pracy wraz z ich </w:t>
      </w:r>
      <w:r w:rsidR="00562534" w:rsidRPr="00B93F0D">
        <w:rPr>
          <w:rFonts w:ascii="Trebuchet MS" w:hAnsi="Trebuchet MS"/>
          <w:color w:val="000000"/>
          <w:sz w:val="20"/>
          <w:szCs w:val="20"/>
        </w:rPr>
        <w:t>kopiami</w:t>
      </w:r>
      <w:r w:rsidR="00F052E6" w:rsidRPr="00B93F0D">
        <w:rPr>
          <w:rFonts w:ascii="Trebuchet MS" w:hAnsi="Trebuchet MS"/>
          <w:color w:val="000000"/>
          <w:sz w:val="20"/>
          <w:szCs w:val="20"/>
        </w:rPr>
        <w:t>. W miesiącu grudniu Wykonawca zobowiązany jest wystawić fakturę (rachunek) w termin</w:t>
      </w:r>
      <w:r w:rsidR="00B93F0D">
        <w:rPr>
          <w:rFonts w:ascii="Trebuchet MS" w:hAnsi="Trebuchet MS"/>
          <w:color w:val="000000"/>
          <w:sz w:val="20"/>
          <w:szCs w:val="20"/>
        </w:rPr>
        <w:t xml:space="preserve">ie uzgodnionym </w:t>
      </w:r>
      <w:r w:rsidR="00F052E6" w:rsidRPr="00B93F0D">
        <w:rPr>
          <w:rFonts w:ascii="Trebuchet MS" w:hAnsi="Trebuchet MS"/>
          <w:color w:val="000000"/>
          <w:sz w:val="20"/>
          <w:szCs w:val="20"/>
        </w:rPr>
        <w:t>z Zamawiającym.</w:t>
      </w:r>
    </w:p>
    <w:p w:rsidR="00C63731" w:rsidRPr="00C63731" w:rsidRDefault="00C63731" w:rsidP="00C63731">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Wykonawca przedłoży Zamawiającemu </w:t>
      </w:r>
      <w:r>
        <w:rPr>
          <w:rFonts w:ascii="Trebuchet MS" w:hAnsi="Trebuchet MS"/>
          <w:color w:val="000000"/>
          <w:sz w:val="20"/>
          <w:szCs w:val="20"/>
        </w:rPr>
        <w:t>dokumenty</w:t>
      </w:r>
      <w:r w:rsidRPr="008F00FC">
        <w:rPr>
          <w:rFonts w:ascii="Trebuchet MS" w:hAnsi="Trebuchet MS"/>
          <w:color w:val="000000"/>
          <w:sz w:val="20"/>
          <w:szCs w:val="20"/>
        </w:rPr>
        <w:t>, o których mowa w ust.1, w terminie</w:t>
      </w:r>
      <w:r>
        <w:rPr>
          <w:rFonts w:ascii="Trebuchet MS" w:hAnsi="Trebuchet MS"/>
          <w:color w:val="000000"/>
          <w:sz w:val="20"/>
          <w:szCs w:val="20"/>
        </w:rPr>
        <w:t xml:space="preserve"> </w:t>
      </w:r>
      <w:r w:rsidRPr="008F00FC">
        <w:rPr>
          <w:rFonts w:ascii="Trebuchet MS" w:hAnsi="Trebuchet MS"/>
          <w:sz w:val="20"/>
          <w:szCs w:val="20"/>
        </w:rPr>
        <w:t>do 4 dni</w:t>
      </w:r>
      <w:r w:rsidRPr="008F00FC">
        <w:rPr>
          <w:rFonts w:ascii="Trebuchet MS" w:hAnsi="Trebuchet MS"/>
          <w:color w:val="000000"/>
          <w:sz w:val="20"/>
          <w:szCs w:val="20"/>
        </w:rPr>
        <w:t xml:space="preserve"> następnego miesiąca po wykonaniu usługi za miesiąc poprzedni. </w:t>
      </w:r>
      <w:r w:rsidRPr="008F00FC">
        <w:rPr>
          <w:rFonts w:ascii="Trebuchet MS" w:hAnsi="Trebuchet MS"/>
          <w:sz w:val="20"/>
          <w:szCs w:val="20"/>
        </w:rPr>
        <w:t xml:space="preserve">Karty pracy, zestawienia przedłożone </w:t>
      </w:r>
      <w:r w:rsidRPr="008F00FC">
        <w:rPr>
          <w:rFonts w:ascii="Trebuchet MS" w:hAnsi="Trebuchet MS"/>
          <w:sz w:val="20"/>
          <w:szCs w:val="20"/>
        </w:rPr>
        <w:lastRenderedPageBreak/>
        <w:t>przez Wykonawcę powinny być w</w:t>
      </w:r>
      <w:r>
        <w:rPr>
          <w:rFonts w:ascii="Trebuchet MS" w:hAnsi="Trebuchet MS"/>
          <w:sz w:val="20"/>
          <w:szCs w:val="20"/>
        </w:rPr>
        <w:t xml:space="preserve">ypisane czytelnie, bez skreśleń </w:t>
      </w:r>
      <w:r w:rsidRPr="008F00FC">
        <w:rPr>
          <w:rFonts w:ascii="Trebuchet MS" w:hAnsi="Trebuchet MS"/>
          <w:sz w:val="20"/>
          <w:szCs w:val="20"/>
        </w:rPr>
        <w:t>i poprawek.</w:t>
      </w:r>
    </w:p>
    <w:p w:rsidR="001648AF" w:rsidRPr="008F00FC" w:rsidRDefault="001648AF" w:rsidP="00821FE8">
      <w:pPr>
        <w:widowControl w:val="0"/>
        <w:numPr>
          <w:ilvl w:val="0"/>
          <w:numId w:val="5"/>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Strony ustalają, że miesięczne rozliczenia świadczonych usług będą następować w terminie</w:t>
      </w:r>
      <w:r>
        <w:rPr>
          <w:rFonts w:ascii="Trebuchet MS" w:hAnsi="Trebuchet MS"/>
          <w:color w:val="000000"/>
          <w:sz w:val="20"/>
          <w:szCs w:val="20"/>
        </w:rPr>
        <w:t xml:space="preserve"> </w:t>
      </w:r>
      <w:r w:rsidRPr="008F00FC">
        <w:rPr>
          <w:rFonts w:ascii="Trebuchet MS" w:hAnsi="Trebuchet MS"/>
          <w:sz w:val="20"/>
          <w:szCs w:val="20"/>
        </w:rPr>
        <w:t xml:space="preserve">do </w:t>
      </w:r>
      <w:r w:rsidR="009A0D0B">
        <w:rPr>
          <w:rFonts w:ascii="Trebuchet MS" w:hAnsi="Trebuchet MS"/>
          <w:sz w:val="20"/>
          <w:szCs w:val="20"/>
        </w:rPr>
        <w:t>7</w:t>
      </w:r>
      <w:r w:rsidRPr="008F00FC">
        <w:rPr>
          <w:rFonts w:ascii="Trebuchet MS" w:hAnsi="Trebuchet MS"/>
          <w:sz w:val="20"/>
          <w:szCs w:val="20"/>
        </w:rPr>
        <w:t xml:space="preserve"> dni,</w:t>
      </w:r>
      <w:r w:rsidRPr="008F00FC">
        <w:rPr>
          <w:rFonts w:ascii="Trebuchet MS" w:hAnsi="Trebuchet MS"/>
          <w:color w:val="000000"/>
          <w:sz w:val="20"/>
          <w:szCs w:val="20"/>
        </w:rPr>
        <w:t xml:space="preserve"> licząc od daty przedłożenia przez Wykonawcę </w:t>
      </w:r>
      <w:r w:rsidR="009A0D0B">
        <w:rPr>
          <w:rFonts w:ascii="Trebuchet MS" w:hAnsi="Trebuchet MS"/>
          <w:color w:val="000000"/>
          <w:sz w:val="20"/>
          <w:szCs w:val="20"/>
        </w:rPr>
        <w:t>dokumentów, o których mowa w ust. 1</w:t>
      </w:r>
      <w:r w:rsidRPr="008F00FC">
        <w:rPr>
          <w:rFonts w:ascii="Trebuchet MS" w:hAnsi="Trebuchet MS"/>
          <w:color w:val="000000"/>
          <w:sz w:val="20"/>
          <w:szCs w:val="20"/>
        </w:rPr>
        <w:t>.</w:t>
      </w:r>
    </w:p>
    <w:p w:rsidR="00577BB1" w:rsidRDefault="00577BB1" w:rsidP="00097498">
      <w:pPr>
        <w:widowControl w:val="0"/>
        <w:tabs>
          <w:tab w:val="left" w:pos="8105"/>
        </w:tabs>
        <w:autoSpaceDE w:val="0"/>
        <w:autoSpaceDN w:val="0"/>
        <w:adjustRightInd w:val="0"/>
        <w:spacing w:after="0" w:line="240" w:lineRule="auto"/>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6E7630">
        <w:rPr>
          <w:rFonts w:ascii="Trebuchet MS" w:hAnsi="Trebuchet MS"/>
          <w:b/>
          <w:bCs/>
          <w:color w:val="000000"/>
          <w:sz w:val="20"/>
          <w:szCs w:val="20"/>
        </w:rPr>
        <w:t>6</w:t>
      </w:r>
    </w:p>
    <w:p w:rsidR="001648AF" w:rsidRPr="008F00FC" w:rsidRDefault="001648AF" w:rsidP="00821FE8">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Stawka godzinowa za wykonanie usług opiekuńczych oraz specjalistycznych usług opiekuńczych świadc</w:t>
      </w:r>
      <w:r w:rsidR="00085BDB">
        <w:rPr>
          <w:rFonts w:ascii="Trebuchet MS" w:hAnsi="Trebuchet MS"/>
          <w:color w:val="000000"/>
          <w:sz w:val="20"/>
          <w:szCs w:val="20"/>
        </w:rPr>
        <w:t xml:space="preserve">zonych przez Wykonawcę wynosi </w:t>
      </w:r>
      <w:r w:rsidR="001977CD">
        <w:rPr>
          <w:rFonts w:ascii="Trebuchet MS" w:hAnsi="Trebuchet MS"/>
          <w:b/>
          <w:color w:val="000000"/>
          <w:sz w:val="20"/>
          <w:szCs w:val="20"/>
        </w:rPr>
        <w:t xml:space="preserve">                </w:t>
      </w:r>
      <w:r w:rsidRPr="00604093">
        <w:rPr>
          <w:rFonts w:ascii="Trebuchet MS" w:hAnsi="Trebuchet MS"/>
          <w:b/>
          <w:color w:val="000000"/>
          <w:sz w:val="20"/>
          <w:szCs w:val="20"/>
        </w:rPr>
        <w:t xml:space="preserve"> </w:t>
      </w:r>
      <w:r w:rsidR="00085BDB" w:rsidRPr="00604093">
        <w:rPr>
          <w:rFonts w:ascii="Trebuchet MS" w:hAnsi="Trebuchet MS"/>
          <w:b/>
          <w:color w:val="000000"/>
          <w:sz w:val="20"/>
          <w:szCs w:val="20"/>
        </w:rPr>
        <w:t>zł</w:t>
      </w:r>
      <w:r w:rsidR="00085BDB">
        <w:rPr>
          <w:rFonts w:ascii="Trebuchet MS" w:hAnsi="Trebuchet MS"/>
          <w:color w:val="000000"/>
          <w:sz w:val="20"/>
          <w:szCs w:val="20"/>
        </w:rPr>
        <w:t xml:space="preserve"> (słownie:</w:t>
      </w:r>
      <w:r w:rsidR="001977CD">
        <w:rPr>
          <w:rFonts w:ascii="Trebuchet MS" w:hAnsi="Trebuchet MS"/>
          <w:color w:val="000000"/>
          <w:sz w:val="20"/>
          <w:szCs w:val="20"/>
        </w:rPr>
        <w:t xml:space="preserve">                                   </w:t>
      </w:r>
      <w:r w:rsidRPr="008F00FC">
        <w:rPr>
          <w:rFonts w:ascii="Trebuchet MS" w:hAnsi="Trebuchet MS"/>
          <w:color w:val="000000"/>
          <w:sz w:val="20"/>
          <w:szCs w:val="20"/>
        </w:rPr>
        <w:t>).</w:t>
      </w:r>
    </w:p>
    <w:p w:rsidR="001648AF" w:rsidRPr="008F00FC" w:rsidRDefault="001648AF" w:rsidP="00821FE8">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Ustala się, że stawka godzinowa będzie obowiązywać na czas trwania umowy.</w:t>
      </w:r>
    </w:p>
    <w:p w:rsidR="00B06F52" w:rsidRPr="00F23BA0" w:rsidRDefault="001648AF" w:rsidP="00F23BA0">
      <w:pPr>
        <w:widowControl w:val="0"/>
        <w:numPr>
          <w:ilvl w:val="0"/>
          <w:numId w:val="6"/>
        </w:numPr>
        <w:tabs>
          <w:tab w:val="left" w:pos="360"/>
          <w:tab w:val="left" w:pos="8105"/>
        </w:tabs>
        <w:autoSpaceDE w:val="0"/>
        <w:autoSpaceDN w:val="0"/>
        <w:adjustRightInd w:val="0"/>
        <w:spacing w:after="0" w:line="240" w:lineRule="auto"/>
        <w:jc w:val="both"/>
        <w:rPr>
          <w:rFonts w:ascii="Trebuchet MS" w:hAnsi="Trebuchet MS"/>
          <w:bCs/>
          <w:color w:val="000000"/>
          <w:sz w:val="20"/>
          <w:szCs w:val="20"/>
        </w:rPr>
      </w:pPr>
      <w:r w:rsidRPr="00F23BA0">
        <w:rPr>
          <w:rFonts w:ascii="Trebuchet MS" w:hAnsi="Trebuchet MS"/>
          <w:color w:val="000000"/>
          <w:sz w:val="20"/>
          <w:szCs w:val="20"/>
        </w:rPr>
        <w:t>C</w:t>
      </w:r>
      <w:r w:rsidR="00085BDB" w:rsidRPr="00F23BA0">
        <w:rPr>
          <w:rFonts w:ascii="Trebuchet MS" w:hAnsi="Trebuchet MS"/>
          <w:color w:val="000000"/>
          <w:sz w:val="20"/>
          <w:szCs w:val="20"/>
        </w:rPr>
        <w:t>ałkowita wartość umowy wynosi</w:t>
      </w:r>
      <w:r w:rsidR="00F23BA0">
        <w:rPr>
          <w:rFonts w:ascii="Trebuchet MS" w:hAnsi="Trebuchet MS"/>
          <w:color w:val="000000"/>
          <w:sz w:val="20"/>
          <w:szCs w:val="20"/>
        </w:rPr>
        <w:t xml:space="preserve"> </w:t>
      </w:r>
      <w:r w:rsidR="001977CD">
        <w:rPr>
          <w:rFonts w:ascii="Trebuchet MS" w:hAnsi="Trebuchet MS"/>
          <w:b/>
          <w:color w:val="000000"/>
          <w:sz w:val="20"/>
          <w:szCs w:val="20"/>
        </w:rPr>
        <w:t xml:space="preserve">              </w:t>
      </w:r>
      <w:r w:rsidR="00F23BA0" w:rsidRPr="00F23BA0">
        <w:rPr>
          <w:rFonts w:ascii="Trebuchet MS" w:hAnsi="Trebuchet MS"/>
          <w:b/>
          <w:color w:val="000000"/>
          <w:sz w:val="20"/>
          <w:szCs w:val="20"/>
        </w:rPr>
        <w:t xml:space="preserve"> zł</w:t>
      </w:r>
      <w:r w:rsidR="00F23BA0">
        <w:rPr>
          <w:rFonts w:ascii="Trebuchet MS" w:hAnsi="Trebuchet MS"/>
          <w:color w:val="000000"/>
          <w:sz w:val="20"/>
          <w:szCs w:val="20"/>
        </w:rPr>
        <w:t xml:space="preserve"> (słownie: </w:t>
      </w:r>
      <w:r w:rsidR="001977CD">
        <w:rPr>
          <w:rFonts w:ascii="Trebuchet MS" w:hAnsi="Trebuchet MS"/>
          <w:color w:val="000000"/>
          <w:sz w:val="20"/>
          <w:szCs w:val="20"/>
        </w:rPr>
        <w:t xml:space="preserve">  </w:t>
      </w:r>
      <w:r w:rsidR="00F23BA0">
        <w:rPr>
          <w:rFonts w:ascii="Trebuchet MS" w:hAnsi="Trebuchet MS"/>
          <w:color w:val="000000"/>
          <w:sz w:val="20"/>
          <w:szCs w:val="20"/>
        </w:rPr>
        <w:t>), tj.</w:t>
      </w:r>
      <w:r w:rsidR="00085BDB" w:rsidRPr="00F23BA0">
        <w:rPr>
          <w:rFonts w:ascii="Trebuchet MS" w:hAnsi="Trebuchet MS"/>
          <w:color w:val="000000"/>
          <w:sz w:val="20"/>
          <w:szCs w:val="20"/>
        </w:rPr>
        <w:t xml:space="preserve"> </w:t>
      </w:r>
      <w:r w:rsidR="00B06F52" w:rsidRPr="00F23BA0">
        <w:rPr>
          <w:rFonts w:ascii="Trebuchet MS" w:hAnsi="Trebuchet MS"/>
          <w:b/>
          <w:color w:val="000000"/>
          <w:sz w:val="20"/>
          <w:szCs w:val="20"/>
        </w:rPr>
        <w:t>w okresie</w:t>
      </w:r>
      <w:r w:rsidR="007C4EC6">
        <w:rPr>
          <w:rFonts w:ascii="Trebuchet MS" w:hAnsi="Trebuchet MS"/>
          <w:b/>
          <w:color w:val="000000"/>
          <w:sz w:val="20"/>
          <w:szCs w:val="20"/>
        </w:rPr>
        <w:t xml:space="preserve"> od …………</w:t>
      </w:r>
      <w:r w:rsidR="00EA58BE">
        <w:rPr>
          <w:rFonts w:ascii="Trebuchet MS" w:hAnsi="Trebuchet MS"/>
          <w:b/>
          <w:color w:val="000000"/>
          <w:sz w:val="20"/>
          <w:szCs w:val="20"/>
        </w:rPr>
        <w:t xml:space="preserve"> do 31.12.20</w:t>
      </w:r>
      <w:r w:rsidR="001977CD">
        <w:rPr>
          <w:rFonts w:ascii="Trebuchet MS" w:hAnsi="Trebuchet MS"/>
          <w:b/>
          <w:color w:val="000000"/>
          <w:sz w:val="20"/>
          <w:szCs w:val="20"/>
        </w:rPr>
        <w:t>20</w:t>
      </w:r>
      <w:r w:rsidR="00EA58BE">
        <w:rPr>
          <w:rFonts w:ascii="Trebuchet MS" w:hAnsi="Trebuchet MS"/>
          <w:b/>
          <w:color w:val="000000"/>
          <w:sz w:val="20"/>
          <w:szCs w:val="20"/>
        </w:rPr>
        <w:t xml:space="preserve">r </w:t>
      </w:r>
      <w:r w:rsidR="00F23BA0">
        <w:rPr>
          <w:rFonts w:ascii="Trebuchet MS" w:hAnsi="Trebuchet MS"/>
          <w:b/>
          <w:color w:val="000000"/>
          <w:sz w:val="20"/>
          <w:szCs w:val="20"/>
        </w:rPr>
        <w:t xml:space="preserve"> - </w:t>
      </w:r>
      <w:r w:rsidR="001977CD">
        <w:rPr>
          <w:rFonts w:ascii="Trebuchet MS" w:hAnsi="Trebuchet MS"/>
          <w:b/>
          <w:color w:val="000000"/>
          <w:sz w:val="20"/>
          <w:szCs w:val="20"/>
        </w:rPr>
        <w:t xml:space="preserve">         </w:t>
      </w:r>
      <w:r w:rsidR="00B06F52" w:rsidRPr="00B06F52">
        <w:rPr>
          <w:rFonts w:ascii="Trebuchet MS" w:hAnsi="Trebuchet MS"/>
          <w:b/>
          <w:color w:val="000000"/>
          <w:sz w:val="20"/>
          <w:szCs w:val="20"/>
        </w:rPr>
        <w:t xml:space="preserve"> </w:t>
      </w:r>
      <w:r w:rsidR="00085BDB" w:rsidRPr="00B06F52">
        <w:rPr>
          <w:rFonts w:ascii="Trebuchet MS" w:hAnsi="Trebuchet MS"/>
          <w:b/>
          <w:color w:val="000000"/>
          <w:sz w:val="20"/>
          <w:szCs w:val="20"/>
        </w:rPr>
        <w:t>zł</w:t>
      </w:r>
      <w:r w:rsidR="00132BFC">
        <w:rPr>
          <w:rFonts w:ascii="Trebuchet MS" w:hAnsi="Trebuchet MS"/>
          <w:b/>
          <w:color w:val="000000"/>
          <w:sz w:val="20"/>
          <w:szCs w:val="20"/>
        </w:rPr>
        <w:t xml:space="preserve"> </w:t>
      </w:r>
      <w:r w:rsidR="00F23BA0" w:rsidRPr="00F23BA0">
        <w:rPr>
          <w:rFonts w:ascii="Trebuchet MS" w:hAnsi="Trebuchet MS"/>
          <w:color w:val="000000"/>
          <w:sz w:val="20"/>
          <w:szCs w:val="20"/>
        </w:rPr>
        <w:t xml:space="preserve">(słownie: </w:t>
      </w:r>
      <w:r w:rsidR="001977CD">
        <w:rPr>
          <w:rFonts w:ascii="Trebuchet MS" w:hAnsi="Trebuchet MS"/>
          <w:color w:val="000000"/>
          <w:sz w:val="20"/>
          <w:szCs w:val="20"/>
        </w:rPr>
        <w:t xml:space="preserve">            </w:t>
      </w:r>
      <w:r w:rsidRPr="00F23BA0">
        <w:rPr>
          <w:rFonts w:ascii="Trebuchet MS" w:hAnsi="Trebuchet MS"/>
          <w:color w:val="000000"/>
          <w:sz w:val="20"/>
          <w:szCs w:val="20"/>
        </w:rPr>
        <w:t>)</w:t>
      </w:r>
      <w:r w:rsidR="00B06F52" w:rsidRPr="00F23BA0">
        <w:rPr>
          <w:rFonts w:ascii="Trebuchet MS" w:hAnsi="Trebuchet MS"/>
          <w:color w:val="000000"/>
          <w:sz w:val="20"/>
          <w:szCs w:val="20"/>
        </w:rPr>
        <w:t xml:space="preserve">; </w:t>
      </w:r>
      <w:r w:rsidR="00F23BA0">
        <w:rPr>
          <w:rFonts w:ascii="Trebuchet MS" w:hAnsi="Trebuchet MS"/>
          <w:b/>
          <w:color w:val="000000"/>
          <w:sz w:val="20"/>
          <w:szCs w:val="20"/>
        </w:rPr>
        <w:br/>
      </w:r>
      <w:r w:rsidR="00B06F52" w:rsidRPr="00F23BA0">
        <w:rPr>
          <w:rFonts w:ascii="Trebuchet MS" w:hAnsi="Trebuchet MS"/>
          <w:b/>
          <w:color w:val="000000"/>
          <w:sz w:val="20"/>
          <w:szCs w:val="20"/>
        </w:rPr>
        <w:t xml:space="preserve">w okresie </w:t>
      </w:r>
      <w:r w:rsidR="00F23BA0" w:rsidRPr="00F23BA0">
        <w:rPr>
          <w:rFonts w:ascii="Trebuchet MS" w:hAnsi="Trebuchet MS"/>
          <w:b/>
          <w:color w:val="000000"/>
          <w:sz w:val="20"/>
          <w:szCs w:val="20"/>
        </w:rPr>
        <w:t xml:space="preserve">od 1.01.2021r. do 31.12.2021r - </w:t>
      </w:r>
      <w:r w:rsidR="001977CD">
        <w:rPr>
          <w:rFonts w:ascii="Trebuchet MS" w:hAnsi="Trebuchet MS"/>
          <w:b/>
          <w:color w:val="000000"/>
          <w:sz w:val="20"/>
          <w:szCs w:val="20"/>
        </w:rPr>
        <w:t xml:space="preserve">           </w:t>
      </w:r>
      <w:r w:rsidR="00F23BA0" w:rsidRPr="00F23BA0">
        <w:rPr>
          <w:rFonts w:ascii="Trebuchet MS" w:hAnsi="Trebuchet MS"/>
          <w:b/>
          <w:color w:val="000000"/>
          <w:sz w:val="20"/>
          <w:szCs w:val="20"/>
        </w:rPr>
        <w:t xml:space="preserve"> zł </w:t>
      </w:r>
      <w:r w:rsidR="00F23BA0" w:rsidRPr="00F23BA0">
        <w:rPr>
          <w:rFonts w:ascii="Trebuchet MS" w:hAnsi="Trebuchet MS"/>
          <w:color w:val="000000"/>
          <w:sz w:val="20"/>
          <w:szCs w:val="20"/>
        </w:rPr>
        <w:t>(słownie:</w:t>
      </w:r>
      <w:r w:rsidR="001977CD">
        <w:rPr>
          <w:rFonts w:ascii="Trebuchet MS" w:hAnsi="Trebuchet MS"/>
          <w:color w:val="000000"/>
          <w:sz w:val="20"/>
          <w:szCs w:val="20"/>
        </w:rPr>
        <w:t xml:space="preserve">                                                       </w:t>
      </w:r>
      <w:r w:rsidR="00F23BA0" w:rsidRPr="00F23BA0">
        <w:rPr>
          <w:rFonts w:ascii="Trebuchet MS" w:hAnsi="Trebuchet MS"/>
          <w:color w:val="000000"/>
          <w:sz w:val="20"/>
          <w:szCs w:val="20"/>
        </w:rPr>
        <w:t>).</w:t>
      </w:r>
    </w:p>
    <w:p w:rsidR="003640F1" w:rsidRDefault="001A7E2D" w:rsidP="00F23BA0">
      <w:pPr>
        <w:widowControl w:val="0"/>
        <w:tabs>
          <w:tab w:val="left" w:pos="360"/>
          <w:tab w:val="left" w:pos="8105"/>
        </w:tabs>
        <w:autoSpaceDE w:val="0"/>
        <w:autoSpaceDN w:val="0"/>
        <w:adjustRightInd w:val="0"/>
        <w:spacing w:after="0" w:line="240" w:lineRule="auto"/>
        <w:ind w:left="360"/>
        <w:jc w:val="both"/>
        <w:rPr>
          <w:rFonts w:ascii="Trebuchet MS" w:hAnsi="Trebuchet MS"/>
          <w:b/>
          <w:bCs/>
          <w:color w:val="000000"/>
          <w:sz w:val="20"/>
          <w:szCs w:val="20"/>
        </w:rPr>
      </w:pPr>
      <w:r>
        <w:rPr>
          <w:rFonts w:ascii="Trebuchet MS" w:hAnsi="Trebuchet MS"/>
          <w:color w:val="000000"/>
          <w:sz w:val="20"/>
          <w:szCs w:val="20"/>
        </w:rPr>
        <w:t xml:space="preserve">                     </w:t>
      </w:r>
      <w:r w:rsidR="006E7630" w:rsidRPr="00604093">
        <w:rPr>
          <w:rFonts w:ascii="Trebuchet MS" w:hAnsi="Trebuchet MS"/>
          <w:b/>
          <w:bCs/>
          <w:color w:val="000000"/>
          <w:sz w:val="20"/>
          <w:szCs w:val="20"/>
        </w:rPr>
        <w:tab/>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6E7630">
        <w:rPr>
          <w:rFonts w:ascii="Trebuchet MS" w:hAnsi="Trebuchet MS"/>
          <w:b/>
          <w:bCs/>
          <w:color w:val="000000"/>
          <w:sz w:val="20"/>
          <w:szCs w:val="20"/>
        </w:rPr>
        <w:t>7</w:t>
      </w:r>
    </w:p>
    <w:p w:rsidR="001648AF" w:rsidRDefault="001648AF" w:rsidP="00821FE8">
      <w:pPr>
        <w:widowControl w:val="0"/>
        <w:numPr>
          <w:ilvl w:val="0"/>
          <w:numId w:val="7"/>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Za realizację usług objętych niniejszą umową Zamawiający zapłaci Wykonawcy wynagrodzenie według zasad określonych w § </w:t>
      </w:r>
      <w:r w:rsidR="00DD37BF">
        <w:rPr>
          <w:rFonts w:ascii="Trebuchet MS" w:hAnsi="Trebuchet MS"/>
          <w:color w:val="000000"/>
          <w:sz w:val="20"/>
          <w:szCs w:val="20"/>
        </w:rPr>
        <w:t>6</w:t>
      </w:r>
      <w:r w:rsidRPr="008F00FC">
        <w:rPr>
          <w:rFonts w:ascii="Trebuchet MS" w:hAnsi="Trebuchet MS"/>
          <w:color w:val="000000"/>
          <w:sz w:val="20"/>
          <w:szCs w:val="20"/>
        </w:rPr>
        <w:t xml:space="preserve"> umowy, stanowiące iloczyn stawki godzinowej oraz ilości godzin świadczonych usług opiekuńczych.</w:t>
      </w:r>
    </w:p>
    <w:p w:rsidR="001648AF" w:rsidRPr="00C63731" w:rsidRDefault="001648AF" w:rsidP="00C63731">
      <w:pPr>
        <w:widowControl w:val="0"/>
        <w:numPr>
          <w:ilvl w:val="0"/>
          <w:numId w:val="7"/>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C63731">
        <w:rPr>
          <w:rFonts w:ascii="Trebuchet MS" w:hAnsi="Trebuchet MS"/>
          <w:color w:val="000000"/>
          <w:sz w:val="20"/>
          <w:szCs w:val="20"/>
        </w:rPr>
        <w:t xml:space="preserve">Wynagrodzenie będzie płatne przelewem w terminie </w:t>
      </w:r>
      <w:r w:rsidR="00C63731">
        <w:rPr>
          <w:rFonts w:ascii="Trebuchet MS" w:hAnsi="Trebuchet MS"/>
          <w:color w:val="000000"/>
          <w:sz w:val="20"/>
          <w:szCs w:val="20"/>
        </w:rPr>
        <w:t>14</w:t>
      </w:r>
      <w:r w:rsidRPr="00C63731">
        <w:rPr>
          <w:rFonts w:ascii="Trebuchet MS" w:hAnsi="Trebuchet MS"/>
          <w:color w:val="000000"/>
          <w:sz w:val="20"/>
          <w:szCs w:val="20"/>
        </w:rPr>
        <w:t xml:space="preserve"> dni po przyjęciu rachunku przez Zamawiającego, na  rachunek bankowy Wykonawcy, przy czym za dzień spełnienia świadczenia pieniężnego uważać się będzie dzień złożenia polecenia przelewu w </w:t>
      </w:r>
      <w:r w:rsidRPr="00C63731">
        <w:rPr>
          <w:rFonts w:ascii="Trebuchet MS" w:hAnsi="Trebuchet MS"/>
          <w:color w:val="000000" w:themeColor="text1"/>
          <w:sz w:val="20"/>
          <w:szCs w:val="20"/>
        </w:rPr>
        <w:t xml:space="preserve">banku </w:t>
      </w:r>
      <w:r w:rsidR="006A0745" w:rsidRPr="00C63731">
        <w:rPr>
          <w:rFonts w:ascii="Trebuchet MS" w:hAnsi="Trebuchet MS"/>
          <w:color w:val="000000" w:themeColor="text1"/>
          <w:sz w:val="20"/>
          <w:szCs w:val="20"/>
        </w:rPr>
        <w:t xml:space="preserve">Zamawiającego. </w:t>
      </w:r>
    </w:p>
    <w:p w:rsidR="001648AF" w:rsidRPr="008F00FC" w:rsidRDefault="001648AF" w:rsidP="001648AF">
      <w:pPr>
        <w:widowControl w:val="0"/>
        <w:tabs>
          <w:tab w:val="left" w:pos="8105"/>
        </w:tabs>
        <w:autoSpaceDE w:val="0"/>
        <w:autoSpaceDN w:val="0"/>
        <w:adjustRightInd w:val="0"/>
        <w:spacing w:after="0" w:line="240" w:lineRule="auto"/>
        <w:rPr>
          <w:rFonts w:ascii="Trebuchet MS" w:hAnsi="Trebuchet MS"/>
          <w:b/>
          <w:bCs/>
          <w:color w:val="000000"/>
          <w:sz w:val="20"/>
          <w:szCs w:val="20"/>
        </w:rPr>
      </w:pPr>
    </w:p>
    <w:p w:rsidR="00BC54C8" w:rsidRPr="004D59EF" w:rsidRDefault="00BC54C8" w:rsidP="00BC54C8">
      <w:pPr>
        <w:spacing w:after="0"/>
        <w:ind w:left="4248"/>
        <w:jc w:val="both"/>
        <w:rPr>
          <w:rFonts w:ascii="Trebuchet MS" w:hAnsi="Trebuchet MS"/>
          <w:b/>
          <w:color w:val="000000"/>
          <w:sz w:val="20"/>
          <w:szCs w:val="20"/>
        </w:rPr>
      </w:pPr>
      <w:r>
        <w:rPr>
          <w:rFonts w:ascii="Trebuchet MS" w:hAnsi="Trebuchet MS"/>
          <w:b/>
          <w:color w:val="000000"/>
          <w:sz w:val="20"/>
          <w:szCs w:val="20"/>
        </w:rPr>
        <w:t xml:space="preserve">      </w:t>
      </w:r>
      <w:r w:rsidRPr="004D59EF">
        <w:rPr>
          <w:rFonts w:ascii="Trebuchet MS" w:hAnsi="Trebuchet MS"/>
          <w:b/>
          <w:color w:val="000000"/>
          <w:sz w:val="20"/>
          <w:szCs w:val="20"/>
        </w:rPr>
        <w:t xml:space="preserve">§ </w:t>
      </w:r>
      <w:r>
        <w:rPr>
          <w:rFonts w:ascii="Trebuchet MS" w:hAnsi="Trebuchet MS"/>
          <w:b/>
          <w:color w:val="000000"/>
          <w:sz w:val="20"/>
          <w:szCs w:val="20"/>
        </w:rPr>
        <w:t>8</w:t>
      </w:r>
    </w:p>
    <w:p w:rsidR="00BC54C8" w:rsidRPr="004D59EF" w:rsidRDefault="00BC54C8" w:rsidP="00BC54C8">
      <w:pPr>
        <w:numPr>
          <w:ilvl w:val="0"/>
          <w:numId w:val="44"/>
        </w:numPr>
        <w:spacing w:line="240" w:lineRule="auto"/>
        <w:ind w:left="426"/>
        <w:contextualSpacing/>
        <w:jc w:val="both"/>
        <w:rPr>
          <w:rFonts w:ascii="Trebuchet MS" w:eastAsia="Calibri" w:hAnsi="Trebuchet MS"/>
          <w:sz w:val="20"/>
          <w:szCs w:val="20"/>
        </w:rPr>
      </w:pPr>
      <w:r w:rsidRPr="004D59EF">
        <w:rPr>
          <w:rFonts w:ascii="Trebuchet MS" w:eastAsia="Calibri" w:hAnsi="Trebuchet MS"/>
          <w:sz w:val="20"/>
          <w:szCs w:val="20"/>
        </w:rPr>
        <w:t>Zamawiający przewiduje możliwość zmiany wynagrodzenia Wykonawcy w następujących przypadkach:</w:t>
      </w:r>
    </w:p>
    <w:p w:rsidR="00BC54C8" w:rsidRPr="004D59EF" w:rsidRDefault="00BC54C8" w:rsidP="00BC54C8">
      <w:pPr>
        <w:numPr>
          <w:ilvl w:val="0"/>
          <w:numId w:val="45"/>
        </w:numPr>
        <w:spacing w:line="240" w:lineRule="auto"/>
        <w:contextualSpacing/>
        <w:jc w:val="both"/>
        <w:rPr>
          <w:rFonts w:ascii="Trebuchet MS" w:eastAsia="Calibri" w:hAnsi="Trebuchet MS"/>
          <w:sz w:val="20"/>
          <w:szCs w:val="20"/>
        </w:rPr>
      </w:pPr>
      <w:r w:rsidRPr="004D59EF">
        <w:rPr>
          <w:rFonts w:ascii="Trebuchet MS" w:eastAsia="Calibri" w:hAnsi="Trebuchet MS"/>
          <w:sz w:val="20"/>
          <w:szCs w:val="20"/>
        </w:rPr>
        <w:t xml:space="preserve">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t>
      </w:r>
      <w:r w:rsidR="00F23BA0">
        <w:rPr>
          <w:rFonts w:ascii="Trebuchet MS" w:eastAsia="Calibri" w:hAnsi="Trebuchet MS"/>
          <w:sz w:val="20"/>
          <w:szCs w:val="20"/>
        </w:rPr>
        <w:br/>
      </w:r>
      <w:r w:rsidRPr="004D59EF">
        <w:rPr>
          <w:rFonts w:ascii="Trebuchet MS" w:eastAsia="Calibri" w:hAnsi="Trebuchet MS"/>
          <w:sz w:val="20"/>
          <w:szCs w:val="20"/>
        </w:rPr>
        <w:t xml:space="preserve">w życie przepisów zmieniających lub wprowadzających stawkę podatku od towarów i usług VAT. </w:t>
      </w:r>
      <w:r w:rsidR="00F23BA0">
        <w:rPr>
          <w:rFonts w:ascii="Trebuchet MS" w:eastAsia="Calibri" w:hAnsi="Trebuchet MS"/>
          <w:sz w:val="20"/>
          <w:szCs w:val="20"/>
        </w:rPr>
        <w:br/>
      </w:r>
      <w:r w:rsidRPr="004D59EF">
        <w:rPr>
          <w:rFonts w:ascii="Trebuchet MS" w:eastAsia="Calibri" w:hAnsi="Trebuchet MS"/>
          <w:sz w:val="20"/>
          <w:szCs w:val="20"/>
        </w:rPr>
        <w:t>W przypadku zaistnienia opisanej sytuacji po wejściu w życie przepisów będących przyczyną waloryzacji, Wykonawca zwróci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3C7E27" w:rsidRDefault="00BC54C8" w:rsidP="00BC54C8">
      <w:pPr>
        <w:numPr>
          <w:ilvl w:val="0"/>
          <w:numId w:val="45"/>
        </w:numPr>
        <w:spacing w:line="240" w:lineRule="auto"/>
        <w:contextualSpacing/>
        <w:jc w:val="both"/>
        <w:rPr>
          <w:rFonts w:ascii="Trebuchet MS" w:eastAsia="Calibri" w:hAnsi="Trebuchet MS"/>
          <w:sz w:val="20"/>
          <w:szCs w:val="20"/>
        </w:rPr>
      </w:pPr>
      <w:r w:rsidRPr="004D59EF">
        <w:rPr>
          <w:rFonts w:ascii="Trebuchet MS" w:eastAsia="Calibri" w:hAnsi="Trebuchet MS"/>
          <w:sz w:val="20"/>
          <w:szCs w:val="20"/>
        </w:rPr>
        <w:t xml:space="preserve">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 minimalnej stawki godzinowej, 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w:t>
      </w:r>
      <w:r w:rsidR="00F23BA0">
        <w:rPr>
          <w:rFonts w:ascii="Trebuchet MS" w:eastAsia="Calibri" w:hAnsi="Trebuchet MS"/>
          <w:sz w:val="20"/>
          <w:szCs w:val="20"/>
        </w:rPr>
        <w:br/>
      </w:r>
      <w:r w:rsidRPr="004D59EF">
        <w:rPr>
          <w:rFonts w:ascii="Trebuchet MS" w:eastAsia="Calibri" w:hAnsi="Trebuchet MS"/>
          <w:sz w:val="20"/>
          <w:szCs w:val="20"/>
        </w:rPr>
        <w:t xml:space="preserve">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t>
      </w:r>
      <w:r w:rsidR="007C4EC6">
        <w:rPr>
          <w:rFonts w:ascii="Trebuchet MS" w:eastAsia="Calibri" w:hAnsi="Trebuchet MS"/>
          <w:sz w:val="20"/>
          <w:szCs w:val="20"/>
        </w:rPr>
        <w:br/>
      </w:r>
      <w:r w:rsidRPr="004D59EF">
        <w:rPr>
          <w:rFonts w:ascii="Trebuchet MS" w:eastAsia="Calibri" w:hAnsi="Trebuchet MS"/>
          <w:sz w:val="20"/>
          <w:szCs w:val="20"/>
        </w:rPr>
        <w:t>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w:t>
      </w:r>
    </w:p>
    <w:p w:rsidR="003C7E27" w:rsidRDefault="003C7E27" w:rsidP="003C7E27">
      <w:pPr>
        <w:numPr>
          <w:ilvl w:val="0"/>
          <w:numId w:val="45"/>
        </w:numPr>
        <w:spacing w:line="240" w:lineRule="auto"/>
        <w:contextualSpacing/>
        <w:jc w:val="both"/>
        <w:rPr>
          <w:rFonts w:ascii="Trebuchet MS" w:eastAsia="Calibri" w:hAnsi="Trebuchet MS"/>
          <w:sz w:val="20"/>
          <w:szCs w:val="20"/>
        </w:rPr>
      </w:pPr>
      <w:r>
        <w:rPr>
          <w:rFonts w:ascii="Trebuchet MS" w:eastAsia="Calibri" w:hAnsi="Trebuchet MS"/>
          <w:sz w:val="20"/>
          <w:szCs w:val="20"/>
        </w:rPr>
        <w:t xml:space="preserve"> </w:t>
      </w:r>
      <w:r w:rsidR="00BC54C8" w:rsidRPr="003C7E27">
        <w:rPr>
          <w:rFonts w:ascii="Trebuchet MS" w:eastAsia="Calibri" w:hAnsi="Trebuchet MS"/>
          <w:sz w:val="20"/>
          <w:szCs w:val="20"/>
        </w:rPr>
        <w:t xml:space="preserve">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t>
      </w:r>
      <w:r w:rsidR="00BC54C8" w:rsidRPr="003C7E27">
        <w:rPr>
          <w:rFonts w:ascii="Trebuchet MS" w:eastAsia="Calibri" w:hAnsi="Trebuchet MS"/>
          <w:sz w:val="20"/>
          <w:szCs w:val="20"/>
        </w:rPr>
        <w:lastRenderedPageBreak/>
        <w:t xml:space="preserve">wyłącznie część wynagrodzenia należnego Wykonawcy, w odniesieniu do której nastąpiła zmiana wysokości kosztów wykonania Umowy przez Wykonawcę w związku z wejściem w życie przepisów odpowiednio dokonujących zmian w zakresie zasad podleganiu ubezpieczeniu społecznemu lub ubezpieczeniu zdrowotnemu  lub w zakresie wysokości stawki składki na ubezpieczenia społeczne lub zdrowotne. W przypadku zaistnienia opisanej sytuacji po wejściu w życie przepisów będących przyczyna waloryzacji, Wykonawca może zwrócić się do Zamawiającego z wnioskiem w formie pisemnej o dokonanie odpowiedniej zmiany wynagrodzenia wskazując kwotę, o którą wynagrodzenie Wykonawcy ma ulec zmianie. Wraz z wnioskiem Wykonawca zobowiązany jest przedłożyć dokumenty z których będzie wynikać, w jakim zakresie zmiany te mają wpływ na koszty wykonania Umowy, </w:t>
      </w:r>
      <w:r w:rsidR="00097498">
        <w:rPr>
          <w:rFonts w:ascii="Trebuchet MS" w:eastAsia="Calibri" w:hAnsi="Trebuchet MS"/>
          <w:sz w:val="20"/>
          <w:szCs w:val="20"/>
        </w:rPr>
        <w:br/>
      </w:r>
      <w:r w:rsidR="00BC54C8" w:rsidRPr="003C7E27">
        <w:rPr>
          <w:rFonts w:ascii="Trebuchet MS" w:eastAsia="Calibri" w:hAnsi="Trebuchet MS"/>
          <w:sz w:val="20"/>
          <w:szCs w:val="20"/>
        </w:rPr>
        <w:t>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w:t>
      </w:r>
    </w:p>
    <w:p w:rsidR="003C7E27" w:rsidRPr="003C7E27" w:rsidRDefault="003C7E27" w:rsidP="003C7E27">
      <w:pPr>
        <w:numPr>
          <w:ilvl w:val="0"/>
          <w:numId w:val="45"/>
        </w:numPr>
        <w:spacing w:line="240" w:lineRule="auto"/>
        <w:contextualSpacing/>
        <w:jc w:val="both"/>
        <w:rPr>
          <w:rFonts w:ascii="Trebuchet MS" w:hAnsi="Trebuchet MS"/>
          <w:sz w:val="20"/>
          <w:szCs w:val="20"/>
        </w:rPr>
      </w:pPr>
      <w:r>
        <w:rPr>
          <w:rFonts w:ascii="Trebuchet MS" w:eastAsia="Calibri" w:hAnsi="Trebuchet MS"/>
          <w:sz w:val="20"/>
          <w:szCs w:val="20"/>
        </w:rPr>
        <w:t>w</w:t>
      </w:r>
      <w:r w:rsidRPr="003C7E27">
        <w:rPr>
          <w:rFonts w:ascii="Trebuchet MS" w:eastAsia="Calibri" w:hAnsi="Trebuchet MS"/>
          <w:sz w:val="20"/>
          <w:szCs w:val="20"/>
        </w:rPr>
        <w:t xml:space="preserve"> przypadku zmiany</w:t>
      </w:r>
      <w:r w:rsidR="00BC54C8" w:rsidRPr="003C7E27">
        <w:rPr>
          <w:rFonts w:ascii="Trebuchet MS" w:eastAsia="Calibri" w:hAnsi="Trebuchet MS"/>
          <w:sz w:val="20"/>
          <w:szCs w:val="20"/>
        </w:rPr>
        <w:t xml:space="preserve"> </w:t>
      </w:r>
      <w:r w:rsidRPr="003C7E27">
        <w:rPr>
          <w:rFonts w:ascii="Trebuchet MS" w:hAnsi="Trebuchet MS"/>
          <w:sz w:val="20"/>
          <w:szCs w:val="20"/>
        </w:rPr>
        <w:t xml:space="preserve">zasad gromadzenia i wysokości wpłat do pracowniczych planów kapitałowych, </w:t>
      </w:r>
      <w:r w:rsidR="00097498">
        <w:rPr>
          <w:rFonts w:ascii="Trebuchet MS" w:hAnsi="Trebuchet MS"/>
          <w:sz w:val="20"/>
          <w:szCs w:val="20"/>
        </w:rPr>
        <w:br/>
      </w:r>
      <w:r w:rsidRPr="003C7E27">
        <w:rPr>
          <w:rFonts w:ascii="Trebuchet MS" w:hAnsi="Trebuchet MS"/>
          <w:sz w:val="20"/>
          <w:szCs w:val="20"/>
        </w:rPr>
        <w:t>o których mowa w ustawie z dnia 4 października 2018 r. o pracowniczych planach kapitałowych</w:t>
      </w:r>
      <w:r w:rsidRPr="003C7E27">
        <w:rPr>
          <w:rFonts w:ascii="Trebuchet MS" w:hAnsi="Trebuchet MS"/>
          <w:sz w:val="20"/>
          <w:szCs w:val="20"/>
        </w:rPr>
        <w:br/>
        <w:t>– jeżeli zmiany te będą miały wpływ na koszty wykonania zamówienia przez wykonawcę.</w:t>
      </w:r>
    </w:p>
    <w:p w:rsidR="003C3E6B" w:rsidRDefault="003C3E6B" w:rsidP="00577BB1">
      <w:pPr>
        <w:widowControl w:val="0"/>
        <w:tabs>
          <w:tab w:val="left" w:pos="8105"/>
        </w:tabs>
        <w:autoSpaceDE w:val="0"/>
        <w:autoSpaceDN w:val="0"/>
        <w:adjustRightInd w:val="0"/>
        <w:spacing w:after="0" w:line="240" w:lineRule="auto"/>
        <w:rPr>
          <w:rFonts w:ascii="Trebuchet MS" w:hAnsi="Trebuchet MS"/>
          <w:bCs/>
          <w:sz w:val="20"/>
          <w:szCs w:val="20"/>
        </w:rPr>
      </w:pPr>
    </w:p>
    <w:p w:rsidR="001648AF" w:rsidRPr="00577BB1" w:rsidRDefault="001648AF" w:rsidP="001648AF">
      <w:pPr>
        <w:widowControl w:val="0"/>
        <w:tabs>
          <w:tab w:val="left" w:pos="8105"/>
        </w:tabs>
        <w:autoSpaceDE w:val="0"/>
        <w:autoSpaceDN w:val="0"/>
        <w:adjustRightInd w:val="0"/>
        <w:spacing w:after="0" w:line="240" w:lineRule="auto"/>
        <w:jc w:val="center"/>
        <w:rPr>
          <w:rFonts w:ascii="Trebuchet MS" w:hAnsi="Trebuchet MS"/>
          <w:b/>
          <w:bCs/>
          <w:sz w:val="20"/>
          <w:szCs w:val="20"/>
        </w:rPr>
      </w:pPr>
      <w:r w:rsidRPr="00577BB1">
        <w:rPr>
          <w:rFonts w:ascii="Trebuchet MS" w:hAnsi="Trebuchet MS"/>
          <w:b/>
          <w:bCs/>
          <w:sz w:val="20"/>
          <w:szCs w:val="20"/>
        </w:rPr>
        <w:t xml:space="preserve">§ </w:t>
      </w:r>
      <w:r w:rsidR="00BC54C8" w:rsidRPr="00577BB1">
        <w:rPr>
          <w:rFonts w:ascii="Trebuchet MS" w:hAnsi="Trebuchet MS"/>
          <w:b/>
          <w:bCs/>
          <w:sz w:val="20"/>
          <w:szCs w:val="20"/>
        </w:rPr>
        <w:t>9</w:t>
      </w:r>
    </w:p>
    <w:p w:rsidR="001648AF" w:rsidRPr="002E413D"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sz w:val="20"/>
          <w:szCs w:val="20"/>
        </w:rPr>
      </w:pPr>
      <w:r w:rsidRPr="002E413D">
        <w:rPr>
          <w:rFonts w:ascii="Trebuchet MS" w:hAnsi="Trebuchet MS"/>
          <w:sz w:val="20"/>
          <w:szCs w:val="20"/>
        </w:rPr>
        <w:t>Zamawiający w sytuacj</w:t>
      </w:r>
      <w:r w:rsidR="00984187" w:rsidRPr="002E413D">
        <w:rPr>
          <w:rFonts w:ascii="Trebuchet MS" w:hAnsi="Trebuchet MS"/>
          <w:sz w:val="20"/>
          <w:szCs w:val="20"/>
        </w:rPr>
        <w:t>i stwierdzenia nieterminowości</w:t>
      </w:r>
      <w:r w:rsidR="00725D8D" w:rsidRPr="002E413D">
        <w:rPr>
          <w:rFonts w:ascii="Trebuchet MS" w:hAnsi="Trebuchet MS"/>
          <w:sz w:val="20"/>
          <w:szCs w:val="20"/>
        </w:rPr>
        <w:t>,</w:t>
      </w:r>
      <w:r w:rsidRPr="002E413D">
        <w:rPr>
          <w:rFonts w:ascii="Trebuchet MS" w:hAnsi="Trebuchet MS"/>
          <w:sz w:val="20"/>
          <w:szCs w:val="20"/>
        </w:rPr>
        <w:t xml:space="preserve"> wadliwości wykonywanych usług</w:t>
      </w:r>
      <w:r w:rsidR="00725D8D" w:rsidRPr="002E413D">
        <w:rPr>
          <w:rFonts w:ascii="Trebuchet MS" w:hAnsi="Trebuchet MS"/>
          <w:sz w:val="20"/>
          <w:szCs w:val="20"/>
        </w:rPr>
        <w:t xml:space="preserve"> oraz </w:t>
      </w:r>
      <w:r w:rsidR="007C4EC6">
        <w:rPr>
          <w:rFonts w:ascii="Trebuchet MS" w:hAnsi="Trebuchet MS"/>
          <w:sz w:val="20"/>
          <w:szCs w:val="20"/>
        </w:rPr>
        <w:br/>
      </w:r>
      <w:r w:rsidR="00725D8D" w:rsidRPr="002E413D">
        <w:rPr>
          <w:rFonts w:ascii="Trebuchet MS" w:hAnsi="Trebuchet MS"/>
          <w:sz w:val="20"/>
          <w:szCs w:val="20"/>
        </w:rPr>
        <w:t>w przypadku s</w:t>
      </w:r>
      <w:r w:rsidR="00E15061" w:rsidRPr="002E413D">
        <w:rPr>
          <w:rFonts w:ascii="Trebuchet MS" w:hAnsi="Trebuchet MS"/>
          <w:sz w:val="20"/>
          <w:szCs w:val="20"/>
        </w:rPr>
        <w:t>t</w:t>
      </w:r>
      <w:r w:rsidR="00725D8D" w:rsidRPr="002E413D">
        <w:rPr>
          <w:rFonts w:ascii="Trebuchet MS" w:hAnsi="Trebuchet MS"/>
          <w:sz w:val="20"/>
          <w:szCs w:val="20"/>
        </w:rPr>
        <w:t>wierdzenia nieczytelnych lub poprawianych zapisów na kartach pracy</w:t>
      </w:r>
      <w:r w:rsidRPr="002E413D">
        <w:rPr>
          <w:rFonts w:ascii="Trebuchet MS" w:hAnsi="Trebuchet MS"/>
          <w:sz w:val="20"/>
          <w:szCs w:val="20"/>
        </w:rPr>
        <w:t>, pomniejszy wynagrodzenie przysługujące Wykonawcy o kwotę stanowiącą równowartość zakwestionowanych usług.</w:t>
      </w:r>
    </w:p>
    <w:p w:rsidR="001648AF"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O stwierdzonych nieprawidłowościach w realizacji przedmiotu umowy Zamawiający powiadomi Wykonawcę w formie pisemnej</w:t>
      </w:r>
      <w:r w:rsidR="00E15061">
        <w:rPr>
          <w:rFonts w:ascii="Trebuchet MS" w:hAnsi="Trebuchet MS"/>
          <w:color w:val="000000"/>
          <w:sz w:val="20"/>
          <w:szCs w:val="20"/>
        </w:rPr>
        <w:t xml:space="preserve"> w terminie określonym w § 5 ust.</w:t>
      </w:r>
      <w:r w:rsidR="002E413D">
        <w:rPr>
          <w:rFonts w:ascii="Trebuchet MS" w:hAnsi="Trebuchet MS"/>
          <w:color w:val="000000"/>
          <w:sz w:val="20"/>
          <w:szCs w:val="20"/>
        </w:rPr>
        <w:t>3</w:t>
      </w:r>
      <w:r w:rsidRPr="008F00FC">
        <w:rPr>
          <w:rFonts w:ascii="Trebuchet MS" w:hAnsi="Trebuchet MS"/>
          <w:color w:val="000000"/>
          <w:sz w:val="20"/>
          <w:szCs w:val="20"/>
        </w:rPr>
        <w:t>.</w:t>
      </w:r>
    </w:p>
    <w:p w:rsidR="001648AF" w:rsidRPr="008F00FC" w:rsidRDefault="001648AF" w:rsidP="00821FE8">
      <w:pPr>
        <w:widowControl w:val="0"/>
        <w:numPr>
          <w:ilvl w:val="0"/>
          <w:numId w:val="10"/>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Skutki finansowe i prawne wynikłe z nieprawidłowego świadczenia usług ponosi Wykonawca.</w:t>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xml:space="preserve">§ </w:t>
      </w:r>
      <w:r w:rsidR="00BC54C8">
        <w:rPr>
          <w:rFonts w:ascii="Trebuchet MS" w:hAnsi="Trebuchet MS"/>
          <w:b/>
          <w:bCs/>
          <w:color w:val="000000"/>
          <w:sz w:val="20"/>
          <w:szCs w:val="20"/>
        </w:rPr>
        <w:t>10</w:t>
      </w:r>
    </w:p>
    <w:p w:rsidR="00E52997" w:rsidRPr="007C4EC6" w:rsidRDefault="001648AF" w:rsidP="007C4EC6">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E52997">
        <w:rPr>
          <w:rFonts w:ascii="Trebuchet MS" w:hAnsi="Trebuchet MS"/>
          <w:color w:val="000000"/>
          <w:sz w:val="20"/>
          <w:szCs w:val="20"/>
        </w:rPr>
        <w:t xml:space="preserve">Zamawiającemu przysługuje prawo natychmiastowego rozwiązania umowy przed upływem terminu, na jaki została zawarta w sytuacji wadliwego jej wykonywania przez Wykonawcę. Oświadczenie </w:t>
      </w:r>
      <w:r w:rsidR="00AA4979" w:rsidRPr="00E52997">
        <w:rPr>
          <w:rFonts w:ascii="Trebuchet MS" w:hAnsi="Trebuchet MS"/>
          <w:color w:val="000000"/>
          <w:sz w:val="20"/>
          <w:szCs w:val="20"/>
        </w:rPr>
        <w:t xml:space="preserve">                              </w:t>
      </w:r>
      <w:r w:rsidRPr="00E52997">
        <w:rPr>
          <w:rFonts w:ascii="Trebuchet MS" w:hAnsi="Trebuchet MS"/>
          <w:color w:val="000000"/>
          <w:sz w:val="20"/>
          <w:szCs w:val="20"/>
        </w:rPr>
        <w:t>o natychmiastowym rozwiązaniu umowy może być skierowane po uprzednim, pisemnym wezwaniu do usunięcia uchybień.</w:t>
      </w:r>
      <w:r w:rsidR="001977CD" w:rsidRPr="00E52997">
        <w:rPr>
          <w:rFonts w:ascii="Trebuchet MS" w:hAnsi="Trebuchet MS"/>
          <w:color w:val="000000"/>
          <w:sz w:val="20"/>
          <w:szCs w:val="20"/>
        </w:rPr>
        <w:t xml:space="preserve"> </w:t>
      </w:r>
      <w:r w:rsidR="00132BFC" w:rsidRPr="002A4227">
        <w:rPr>
          <w:rFonts w:ascii="Trebuchet MS" w:hAnsi="Trebuchet MS"/>
          <w:color w:val="000000"/>
          <w:sz w:val="20"/>
          <w:szCs w:val="20"/>
        </w:rPr>
        <w:t>Wezwanie do usunięcia uchybień zostanie skierowane na adres email Wykonawcy…………….Wezwanie uważa się za skutecznie doręczone</w:t>
      </w:r>
      <w:r w:rsidR="00D9775C" w:rsidRPr="002A4227">
        <w:rPr>
          <w:rFonts w:ascii="Trebuchet MS" w:hAnsi="Trebuchet MS"/>
          <w:color w:val="000000"/>
          <w:sz w:val="20"/>
          <w:szCs w:val="20"/>
        </w:rPr>
        <w:t xml:space="preserve"> z chwilą potwierdzenia otrzymania email przez Wykonawcę a najdalej z upływem następnego dnia roboczego.</w:t>
      </w:r>
      <w:r w:rsidR="00132BFC" w:rsidRPr="002A4227">
        <w:rPr>
          <w:rFonts w:ascii="Trebuchet MS" w:hAnsi="Trebuchet MS"/>
          <w:color w:val="000000"/>
          <w:sz w:val="20"/>
          <w:szCs w:val="20"/>
        </w:rPr>
        <w:t xml:space="preserve"> </w:t>
      </w:r>
    </w:p>
    <w:p w:rsidR="008754EA" w:rsidRPr="00E52997" w:rsidRDefault="001648AF" w:rsidP="00821FE8">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sidRPr="00E52997">
        <w:rPr>
          <w:rFonts w:ascii="Trebuchet MS" w:hAnsi="Trebuchet MS"/>
          <w:color w:val="000000"/>
          <w:sz w:val="20"/>
          <w:szCs w:val="20"/>
        </w:rPr>
        <w:t>Stronom umowy przysługuje prawo zakończenia umowy przed terminem na jaki została zawarta,                      o którym mowa w § 1</w:t>
      </w:r>
      <w:r w:rsidR="00BC54C8" w:rsidRPr="00E52997">
        <w:rPr>
          <w:rFonts w:ascii="Trebuchet MS" w:hAnsi="Trebuchet MS"/>
          <w:color w:val="000000"/>
          <w:sz w:val="20"/>
          <w:szCs w:val="20"/>
        </w:rPr>
        <w:t>1</w:t>
      </w:r>
      <w:r w:rsidRPr="00E52997">
        <w:rPr>
          <w:rFonts w:ascii="Trebuchet MS" w:hAnsi="Trebuchet MS"/>
          <w:color w:val="000000"/>
          <w:sz w:val="20"/>
          <w:szCs w:val="20"/>
        </w:rPr>
        <w:t>, wyłącznie na podstawie zgodnych oświadczeń woli i odrębnego pisemnego porozumienia.</w:t>
      </w:r>
      <w:r w:rsidR="00C473DC" w:rsidRPr="00E52997">
        <w:rPr>
          <w:rFonts w:ascii="Trebuchet MS" w:hAnsi="Trebuchet MS"/>
          <w:color w:val="000000"/>
          <w:sz w:val="20"/>
          <w:szCs w:val="20"/>
        </w:rPr>
        <w:t xml:space="preserve"> </w:t>
      </w:r>
    </w:p>
    <w:p w:rsidR="001648AF" w:rsidRDefault="00C473DC" w:rsidP="00821FE8">
      <w:pPr>
        <w:widowControl w:val="0"/>
        <w:numPr>
          <w:ilvl w:val="0"/>
          <w:numId w:val="11"/>
        </w:numPr>
        <w:tabs>
          <w:tab w:val="left" w:pos="360"/>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color w:val="000000"/>
          <w:sz w:val="20"/>
          <w:szCs w:val="20"/>
        </w:rPr>
        <w:t>Stron</w:t>
      </w:r>
      <w:r w:rsidR="00751571">
        <w:rPr>
          <w:rFonts w:ascii="Trebuchet MS" w:hAnsi="Trebuchet MS"/>
          <w:color w:val="000000"/>
          <w:sz w:val="20"/>
          <w:szCs w:val="20"/>
        </w:rPr>
        <w:t>y wyłączają możliwość wypowiedzenia umowy przez każdą ze stron w każdym czasie.</w:t>
      </w:r>
    </w:p>
    <w:p w:rsidR="008614BB" w:rsidRPr="00866294" w:rsidRDefault="008614BB" w:rsidP="00821FE8">
      <w:pPr>
        <w:widowControl w:val="0"/>
        <w:numPr>
          <w:ilvl w:val="0"/>
          <w:numId w:val="11"/>
        </w:numPr>
        <w:tabs>
          <w:tab w:val="left" w:pos="360"/>
        </w:tabs>
        <w:autoSpaceDE w:val="0"/>
        <w:autoSpaceDN w:val="0"/>
        <w:adjustRightInd w:val="0"/>
        <w:spacing w:after="0"/>
        <w:jc w:val="both"/>
        <w:rPr>
          <w:rFonts w:ascii="Trebuchet MS" w:hAnsi="Trebuchet MS"/>
          <w:color w:val="000000"/>
          <w:sz w:val="20"/>
          <w:szCs w:val="20"/>
        </w:rPr>
      </w:pPr>
      <w:r w:rsidRPr="008614BB">
        <w:rPr>
          <w:rFonts w:ascii="Trebuchet MS" w:hAnsi="Trebuchet MS"/>
          <w:sz w:val="20"/>
          <w:szCs w:val="20"/>
        </w:rPr>
        <w:t xml:space="preserve">W przypadku wypowiedzenia umowy z ważnych powodów okres wypowiedzenia wynosi 2 miesiące na koniec miesiąca </w:t>
      </w:r>
      <w:r>
        <w:rPr>
          <w:rFonts w:ascii="Trebuchet MS" w:hAnsi="Trebuchet MS"/>
          <w:color w:val="000000"/>
          <w:sz w:val="20"/>
          <w:szCs w:val="20"/>
        </w:rPr>
        <w:t>kalendarzowego.</w:t>
      </w:r>
    </w:p>
    <w:p w:rsidR="00BA5A3D" w:rsidRDefault="00BA5A3D" w:rsidP="003273B2">
      <w:pPr>
        <w:widowControl w:val="0"/>
        <w:tabs>
          <w:tab w:val="left" w:pos="8105"/>
        </w:tabs>
        <w:autoSpaceDE w:val="0"/>
        <w:autoSpaceDN w:val="0"/>
        <w:adjustRightInd w:val="0"/>
        <w:spacing w:after="0" w:line="240" w:lineRule="auto"/>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1</w:t>
      </w:r>
    </w:p>
    <w:p w:rsidR="001648AF" w:rsidRPr="00E4134E" w:rsidRDefault="001648AF" w:rsidP="001648AF">
      <w:pPr>
        <w:widowControl w:val="0"/>
        <w:tabs>
          <w:tab w:val="left" w:pos="8105"/>
        </w:tabs>
        <w:autoSpaceDE w:val="0"/>
        <w:autoSpaceDN w:val="0"/>
        <w:adjustRightInd w:val="0"/>
        <w:spacing w:after="0" w:line="240" w:lineRule="auto"/>
        <w:jc w:val="both"/>
        <w:rPr>
          <w:rFonts w:ascii="Trebuchet MS" w:hAnsi="Trebuchet MS"/>
          <w:b/>
          <w:color w:val="000000"/>
          <w:sz w:val="20"/>
          <w:szCs w:val="20"/>
        </w:rPr>
      </w:pPr>
      <w:r w:rsidRPr="008F00FC">
        <w:rPr>
          <w:rFonts w:ascii="Trebuchet MS" w:hAnsi="Trebuchet MS"/>
          <w:color w:val="000000"/>
          <w:sz w:val="20"/>
          <w:szCs w:val="20"/>
        </w:rPr>
        <w:t>Umowa zostaje zawa</w:t>
      </w:r>
      <w:r w:rsidR="001A7E2D">
        <w:rPr>
          <w:rFonts w:ascii="Trebuchet MS" w:hAnsi="Trebuchet MS"/>
          <w:color w:val="000000"/>
          <w:sz w:val="20"/>
          <w:szCs w:val="20"/>
        </w:rPr>
        <w:t xml:space="preserve">rta na czas określony tj. </w:t>
      </w:r>
      <w:r w:rsidR="001A7E2D" w:rsidRPr="00E4134E">
        <w:rPr>
          <w:rFonts w:ascii="Trebuchet MS" w:hAnsi="Trebuchet MS"/>
          <w:b/>
          <w:color w:val="000000"/>
          <w:sz w:val="20"/>
          <w:szCs w:val="20"/>
        </w:rPr>
        <w:t xml:space="preserve">od </w:t>
      </w:r>
      <w:r w:rsidR="005F4E52">
        <w:rPr>
          <w:rFonts w:ascii="Trebuchet MS" w:hAnsi="Trebuchet MS"/>
          <w:b/>
          <w:color w:val="000000"/>
          <w:sz w:val="20"/>
          <w:szCs w:val="20"/>
        </w:rPr>
        <w:t>……………….</w:t>
      </w:r>
      <w:r w:rsidR="00E4134E" w:rsidRPr="00E4134E">
        <w:rPr>
          <w:rFonts w:ascii="Trebuchet MS" w:hAnsi="Trebuchet MS"/>
          <w:b/>
          <w:color w:val="000000"/>
          <w:sz w:val="20"/>
          <w:szCs w:val="20"/>
        </w:rPr>
        <w:t xml:space="preserve"> do 31 grudnia 2021r</w:t>
      </w:r>
      <w:r w:rsidR="00046670">
        <w:rPr>
          <w:rFonts w:ascii="Trebuchet MS" w:hAnsi="Trebuchet MS"/>
          <w:b/>
          <w:color w:val="000000"/>
          <w:sz w:val="20"/>
          <w:szCs w:val="20"/>
        </w:rPr>
        <w:t>.</w:t>
      </w:r>
    </w:p>
    <w:p w:rsidR="001648AF" w:rsidRPr="00E4134E"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D836B6" w:rsidRPr="008F00FC" w:rsidRDefault="00D836B6"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2</w:t>
      </w:r>
    </w:p>
    <w:p w:rsidR="001648AF" w:rsidRPr="008F00FC" w:rsidRDefault="00577BB1"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Pr>
          <w:rFonts w:ascii="Trebuchet MS" w:hAnsi="Trebuchet MS"/>
          <w:color w:val="000000"/>
          <w:sz w:val="20"/>
          <w:szCs w:val="20"/>
        </w:rPr>
        <w:t xml:space="preserve">Wszelkie zmiany w treści umowy wymagają </w:t>
      </w:r>
      <w:r w:rsidR="001648AF" w:rsidRPr="008F00FC">
        <w:rPr>
          <w:rFonts w:ascii="Trebuchet MS" w:hAnsi="Trebuchet MS"/>
          <w:color w:val="000000"/>
          <w:sz w:val="20"/>
          <w:szCs w:val="20"/>
        </w:rPr>
        <w:t>dla swej ważn</w:t>
      </w:r>
      <w:r>
        <w:rPr>
          <w:rFonts w:ascii="Trebuchet MS" w:hAnsi="Trebuchet MS"/>
          <w:color w:val="000000"/>
          <w:sz w:val="20"/>
          <w:szCs w:val="20"/>
        </w:rPr>
        <w:t xml:space="preserve">ości formy pisemnej pod rygorem </w:t>
      </w:r>
      <w:r w:rsidR="001648AF" w:rsidRPr="008F00FC">
        <w:rPr>
          <w:rFonts w:ascii="Trebuchet MS" w:hAnsi="Trebuchet MS"/>
          <w:color w:val="000000"/>
          <w:sz w:val="20"/>
          <w:szCs w:val="20"/>
        </w:rPr>
        <w:t>nieważności.</w:t>
      </w:r>
    </w:p>
    <w:p w:rsidR="001648AF" w:rsidRPr="00F92E76" w:rsidRDefault="00FF0F7D" w:rsidP="00F92E76">
      <w:pPr>
        <w:spacing w:after="0"/>
        <w:ind w:left="3540" w:firstLine="708"/>
        <w:jc w:val="both"/>
        <w:rPr>
          <w:rFonts w:ascii="Trebuchet MS" w:eastAsia="Calibri" w:hAnsi="Trebuchet MS"/>
          <w:sz w:val="20"/>
          <w:szCs w:val="20"/>
        </w:rPr>
      </w:pPr>
      <w:r>
        <w:rPr>
          <w:rFonts w:ascii="Trebuchet MS" w:hAnsi="Trebuchet MS"/>
          <w:b/>
          <w:color w:val="000000"/>
          <w:sz w:val="20"/>
          <w:szCs w:val="20"/>
        </w:rPr>
        <w:t xml:space="preserve">       </w:t>
      </w:r>
    </w:p>
    <w:p w:rsidR="00807C7C" w:rsidRPr="008F00FC" w:rsidRDefault="00807C7C"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3</w:t>
      </w:r>
    </w:p>
    <w:p w:rsidR="001648AF" w:rsidRPr="008F00FC"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 xml:space="preserve">Wykonawca nie może powierzyć wykonania zobowiązań wynikających z niniejszej umowy innej osobie bez </w:t>
      </w:r>
      <w:r w:rsidR="00D836B6">
        <w:rPr>
          <w:rFonts w:ascii="Trebuchet MS" w:hAnsi="Trebuchet MS"/>
          <w:color w:val="000000"/>
          <w:sz w:val="20"/>
          <w:szCs w:val="20"/>
        </w:rPr>
        <w:t xml:space="preserve">pisemnej </w:t>
      </w:r>
      <w:r w:rsidRPr="008F00FC">
        <w:rPr>
          <w:rFonts w:ascii="Trebuchet MS" w:hAnsi="Trebuchet MS"/>
          <w:color w:val="000000"/>
          <w:sz w:val="20"/>
          <w:szCs w:val="20"/>
        </w:rPr>
        <w:t>zgody Zamawiającego.</w:t>
      </w:r>
      <w:r w:rsidRPr="008F00FC">
        <w:rPr>
          <w:rFonts w:ascii="Trebuchet MS" w:hAnsi="Trebuchet MS"/>
          <w:color w:val="000000"/>
          <w:sz w:val="20"/>
          <w:szCs w:val="20"/>
        </w:rPr>
        <w:tab/>
      </w: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3640F1" w:rsidRDefault="003640F1"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046670">
        <w:rPr>
          <w:rFonts w:ascii="Trebuchet MS" w:hAnsi="Trebuchet MS"/>
          <w:b/>
          <w:bCs/>
          <w:color w:val="000000"/>
          <w:sz w:val="20"/>
          <w:szCs w:val="20"/>
        </w:rPr>
        <w:t>4</w:t>
      </w:r>
    </w:p>
    <w:p w:rsidR="001648AF"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Wszelkie spory mogące wyniknąć na tle realizacji niniejszej umowy będą załatwione ugodowo,</w:t>
      </w:r>
      <w:r w:rsidR="00604093">
        <w:rPr>
          <w:rFonts w:ascii="Trebuchet MS" w:hAnsi="Trebuchet MS"/>
          <w:color w:val="000000"/>
          <w:sz w:val="20"/>
          <w:szCs w:val="20"/>
        </w:rPr>
        <w:t xml:space="preserve"> </w:t>
      </w:r>
      <w:r w:rsidRPr="008F00FC">
        <w:rPr>
          <w:rFonts w:ascii="Trebuchet MS" w:hAnsi="Trebuchet MS"/>
          <w:color w:val="000000"/>
          <w:sz w:val="20"/>
          <w:szCs w:val="20"/>
        </w:rPr>
        <w:t>a w razie niedojścia stron do porozumienia podlegać będą rozstrzygnięciu przez rzeczowo właściwy sąd</w:t>
      </w:r>
      <w:r w:rsidR="00604093">
        <w:rPr>
          <w:rFonts w:ascii="Trebuchet MS" w:hAnsi="Trebuchet MS"/>
          <w:color w:val="000000"/>
          <w:sz w:val="20"/>
          <w:szCs w:val="20"/>
        </w:rPr>
        <w:t xml:space="preserve"> </w:t>
      </w:r>
      <w:r w:rsidRPr="008F00FC">
        <w:rPr>
          <w:rFonts w:ascii="Trebuchet MS" w:hAnsi="Trebuchet MS"/>
          <w:color w:val="000000"/>
          <w:sz w:val="20"/>
          <w:szCs w:val="20"/>
        </w:rPr>
        <w:t>w Bielsku-Białej.</w:t>
      </w:r>
    </w:p>
    <w:p w:rsidR="00097498" w:rsidRPr="008F00FC" w:rsidRDefault="00097498"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color w:val="000000"/>
          <w:sz w:val="20"/>
          <w:szCs w:val="20"/>
        </w:rPr>
      </w:pPr>
    </w:p>
    <w:p w:rsidR="001648AF" w:rsidRPr="005F4E52" w:rsidRDefault="001648AF" w:rsidP="001648AF">
      <w:pPr>
        <w:widowControl w:val="0"/>
        <w:tabs>
          <w:tab w:val="left" w:pos="8105"/>
        </w:tabs>
        <w:autoSpaceDE w:val="0"/>
        <w:autoSpaceDN w:val="0"/>
        <w:adjustRightInd w:val="0"/>
        <w:spacing w:after="0" w:line="240" w:lineRule="auto"/>
        <w:jc w:val="center"/>
        <w:rPr>
          <w:rFonts w:ascii="Trebuchet MS" w:hAnsi="Trebuchet MS"/>
          <w:b/>
          <w:color w:val="000000"/>
          <w:sz w:val="20"/>
          <w:szCs w:val="20"/>
        </w:rPr>
      </w:pPr>
      <w:r w:rsidRPr="005F4E52">
        <w:rPr>
          <w:rFonts w:ascii="Trebuchet MS" w:hAnsi="Trebuchet MS"/>
          <w:b/>
          <w:color w:val="000000"/>
          <w:sz w:val="20"/>
          <w:szCs w:val="20"/>
        </w:rPr>
        <w:lastRenderedPageBreak/>
        <w:t>§ 1</w:t>
      </w:r>
      <w:r w:rsidR="00046670" w:rsidRPr="005F4E52">
        <w:rPr>
          <w:rFonts w:ascii="Trebuchet MS" w:hAnsi="Trebuchet MS"/>
          <w:b/>
          <w:color w:val="000000"/>
          <w:sz w:val="20"/>
          <w:szCs w:val="20"/>
        </w:rPr>
        <w:t>5</w:t>
      </w:r>
    </w:p>
    <w:p w:rsidR="001648AF" w:rsidRPr="002A4227" w:rsidRDefault="001648AF" w:rsidP="00821FE8">
      <w:pPr>
        <w:widowControl w:val="0"/>
        <w:numPr>
          <w:ilvl w:val="0"/>
          <w:numId w:val="17"/>
        </w:numPr>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Zamawiający zastrzega sobie możliwość dochodzenia od Wykonawcy kar umownych w następujących  przypadkach:</w:t>
      </w:r>
    </w:p>
    <w:p w:rsidR="001648AF" w:rsidRPr="002A4227" w:rsidRDefault="001648AF" w:rsidP="00821FE8">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odstąpienia przez Zamawiającego od umowy z przyczyn dotyczących Wykonawcy a także rozwiązani</w:t>
      </w:r>
      <w:r w:rsidR="00CD0F1F" w:rsidRPr="002A4227">
        <w:rPr>
          <w:rFonts w:ascii="Trebuchet MS" w:hAnsi="Trebuchet MS"/>
          <w:sz w:val="20"/>
          <w:szCs w:val="20"/>
        </w:rPr>
        <w:t>a</w:t>
      </w:r>
      <w:r w:rsidRPr="002A4227">
        <w:rPr>
          <w:rFonts w:ascii="Trebuchet MS" w:hAnsi="Trebuchet MS"/>
          <w:sz w:val="20"/>
          <w:szCs w:val="20"/>
        </w:rPr>
        <w:t xml:space="preserve"> przez Zamawiającego umowy ze skutkiem natychmiastowym</w:t>
      </w:r>
      <w:r w:rsidR="00485725" w:rsidRPr="002A4227">
        <w:rPr>
          <w:rFonts w:ascii="Trebuchet MS" w:hAnsi="Trebuchet MS"/>
          <w:sz w:val="20"/>
          <w:szCs w:val="20"/>
        </w:rPr>
        <w:t xml:space="preserve"> </w:t>
      </w:r>
      <w:r w:rsidRPr="002A4227">
        <w:rPr>
          <w:rFonts w:ascii="Trebuchet MS" w:hAnsi="Trebuchet MS"/>
          <w:sz w:val="20"/>
          <w:szCs w:val="20"/>
        </w:rPr>
        <w:t xml:space="preserve">– w wysokości 10% całkowitego wynagrodzenia brutto, o którym mowa w § </w:t>
      </w:r>
      <w:r w:rsidR="00485725" w:rsidRPr="002A4227">
        <w:rPr>
          <w:rFonts w:ascii="Trebuchet MS" w:hAnsi="Trebuchet MS"/>
          <w:sz w:val="20"/>
          <w:szCs w:val="20"/>
        </w:rPr>
        <w:t>6</w:t>
      </w:r>
      <w:r w:rsidRPr="002A4227">
        <w:rPr>
          <w:rFonts w:ascii="Trebuchet MS" w:hAnsi="Trebuchet MS"/>
          <w:sz w:val="20"/>
          <w:szCs w:val="20"/>
        </w:rPr>
        <w:t xml:space="preserve"> ust. 3 umowy,</w:t>
      </w:r>
    </w:p>
    <w:p w:rsidR="001648AF" w:rsidRPr="002A4227" w:rsidRDefault="001648AF" w:rsidP="00821FE8">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 xml:space="preserve">niewykonania </w:t>
      </w:r>
      <w:r w:rsidR="00E15061" w:rsidRPr="002A4227">
        <w:rPr>
          <w:rFonts w:ascii="Trebuchet MS" w:hAnsi="Trebuchet MS"/>
          <w:sz w:val="20"/>
          <w:szCs w:val="20"/>
        </w:rPr>
        <w:t>usługi objętej umową</w:t>
      </w:r>
      <w:r w:rsidRPr="002A4227">
        <w:rPr>
          <w:rFonts w:ascii="Trebuchet MS" w:hAnsi="Trebuchet MS"/>
          <w:sz w:val="20"/>
          <w:szCs w:val="20"/>
        </w:rPr>
        <w:t xml:space="preserve"> – w wysokości </w:t>
      </w:r>
      <w:r w:rsidR="00E15061" w:rsidRPr="002A4227">
        <w:rPr>
          <w:rFonts w:ascii="Trebuchet MS" w:hAnsi="Trebuchet MS"/>
          <w:sz w:val="20"/>
          <w:szCs w:val="20"/>
        </w:rPr>
        <w:t xml:space="preserve">dwukrotności </w:t>
      </w:r>
      <w:r w:rsidRPr="002A4227">
        <w:rPr>
          <w:rFonts w:ascii="Trebuchet MS" w:hAnsi="Trebuchet MS"/>
          <w:sz w:val="20"/>
          <w:szCs w:val="20"/>
        </w:rPr>
        <w:t xml:space="preserve">stawki godzinowej, </w:t>
      </w:r>
      <w:r w:rsidRPr="002A4227">
        <w:rPr>
          <w:rFonts w:ascii="Trebuchet MS" w:hAnsi="Trebuchet MS"/>
          <w:sz w:val="20"/>
          <w:szCs w:val="20"/>
        </w:rPr>
        <w:br/>
        <w:t xml:space="preserve">o której mowa w § </w:t>
      </w:r>
      <w:r w:rsidR="00485725" w:rsidRPr="002A4227">
        <w:rPr>
          <w:rFonts w:ascii="Trebuchet MS" w:hAnsi="Trebuchet MS"/>
          <w:sz w:val="20"/>
          <w:szCs w:val="20"/>
        </w:rPr>
        <w:t>6</w:t>
      </w:r>
      <w:r w:rsidRPr="002A4227">
        <w:rPr>
          <w:rFonts w:ascii="Trebuchet MS" w:hAnsi="Trebuchet MS"/>
          <w:sz w:val="20"/>
          <w:szCs w:val="20"/>
        </w:rPr>
        <w:t xml:space="preserve"> ust. 1 umowy za każdą godzinę niewykonania usługi,</w:t>
      </w:r>
    </w:p>
    <w:p w:rsidR="001535AC" w:rsidRPr="002A4227" w:rsidRDefault="00474DE7" w:rsidP="001535A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nie</w:t>
      </w:r>
      <w:r w:rsidR="003C3E6B" w:rsidRPr="002A4227">
        <w:rPr>
          <w:rFonts w:ascii="Trebuchet MS" w:hAnsi="Trebuchet MS"/>
          <w:sz w:val="20"/>
          <w:szCs w:val="20"/>
        </w:rPr>
        <w:t xml:space="preserve">należytego </w:t>
      </w:r>
      <w:r w:rsidRPr="002A4227">
        <w:rPr>
          <w:rFonts w:ascii="Trebuchet MS" w:hAnsi="Trebuchet MS"/>
          <w:sz w:val="20"/>
          <w:szCs w:val="20"/>
        </w:rPr>
        <w:t xml:space="preserve">wykonania usługi objętej umową, </w:t>
      </w:r>
      <w:r w:rsidR="00C62C3C" w:rsidRPr="002A4227">
        <w:rPr>
          <w:rFonts w:ascii="Trebuchet MS" w:hAnsi="Trebuchet MS"/>
          <w:sz w:val="20"/>
          <w:szCs w:val="20"/>
        </w:rPr>
        <w:t xml:space="preserve">braków i nieprawidłowości w prowadzonej dokumentacji </w:t>
      </w:r>
      <w:r w:rsidRPr="002A4227">
        <w:rPr>
          <w:rFonts w:ascii="Trebuchet MS" w:hAnsi="Trebuchet MS"/>
          <w:sz w:val="20"/>
          <w:szCs w:val="20"/>
        </w:rPr>
        <w:t>stwierdzone</w:t>
      </w:r>
      <w:r w:rsidR="00065949" w:rsidRPr="002A4227">
        <w:rPr>
          <w:rFonts w:ascii="Trebuchet MS" w:hAnsi="Trebuchet MS"/>
          <w:sz w:val="20"/>
          <w:szCs w:val="20"/>
        </w:rPr>
        <w:t>j</w:t>
      </w:r>
      <w:r w:rsidRPr="002A4227">
        <w:rPr>
          <w:rFonts w:ascii="Trebuchet MS" w:hAnsi="Trebuchet MS"/>
          <w:sz w:val="20"/>
          <w:szCs w:val="20"/>
        </w:rPr>
        <w:t xml:space="preserve"> w trakcie przeprowadzonej przez upoważnionego pracownika ośrodka</w:t>
      </w:r>
      <w:r w:rsidR="00C62C3C" w:rsidRPr="002A4227">
        <w:rPr>
          <w:rFonts w:ascii="Trebuchet MS" w:hAnsi="Trebuchet MS"/>
          <w:sz w:val="20"/>
          <w:szCs w:val="20"/>
        </w:rPr>
        <w:t xml:space="preserve"> </w:t>
      </w:r>
      <w:r w:rsidR="001535AC" w:rsidRPr="002A4227">
        <w:rPr>
          <w:rFonts w:ascii="Trebuchet MS" w:hAnsi="Trebuchet MS"/>
          <w:sz w:val="20"/>
          <w:szCs w:val="20"/>
        </w:rPr>
        <w:t xml:space="preserve">kontroli - w wysokości dwukrotności stawki godzinowej, o której mowa w § 6 ust. 1 umowy za każdą godzinę </w:t>
      </w:r>
      <w:r w:rsidR="003C3E6B" w:rsidRPr="002A4227">
        <w:rPr>
          <w:rFonts w:ascii="Trebuchet MS" w:hAnsi="Trebuchet MS"/>
          <w:sz w:val="20"/>
          <w:szCs w:val="20"/>
        </w:rPr>
        <w:t>nienależytego</w:t>
      </w:r>
      <w:r w:rsidR="005E6CDC" w:rsidRPr="002A4227">
        <w:rPr>
          <w:rFonts w:ascii="Trebuchet MS" w:hAnsi="Trebuchet MS"/>
          <w:sz w:val="20"/>
          <w:szCs w:val="20"/>
        </w:rPr>
        <w:t xml:space="preserve"> </w:t>
      </w:r>
      <w:r w:rsidR="001535AC" w:rsidRPr="002A4227">
        <w:rPr>
          <w:rFonts w:ascii="Trebuchet MS" w:hAnsi="Trebuchet MS"/>
          <w:sz w:val="20"/>
          <w:szCs w:val="20"/>
        </w:rPr>
        <w:t>wykonania usługi,</w:t>
      </w:r>
    </w:p>
    <w:p w:rsidR="005E6CDC" w:rsidRPr="002A4227" w:rsidRDefault="005E6CDC" w:rsidP="005E6CD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ponownego stwierdzenia nieprawidłowości określonych w pkt c)</w:t>
      </w:r>
      <w:r w:rsidR="003C3E6B" w:rsidRPr="002A4227">
        <w:rPr>
          <w:rFonts w:ascii="Trebuchet MS" w:hAnsi="Trebuchet MS"/>
          <w:sz w:val="20"/>
          <w:szCs w:val="20"/>
        </w:rPr>
        <w:t xml:space="preserve"> po wcześniejszym wezwaniu Wykonawcy do usunięcia uchybień</w:t>
      </w:r>
      <w:r w:rsidRPr="002A4227">
        <w:rPr>
          <w:rFonts w:ascii="Trebuchet MS" w:hAnsi="Trebuchet MS"/>
          <w:sz w:val="20"/>
          <w:szCs w:val="20"/>
        </w:rPr>
        <w:t xml:space="preserve">  - w wysokości trzykrotności stawki godzinowej, o której mowa </w:t>
      </w:r>
      <w:r w:rsidR="003C3E6B" w:rsidRPr="002A4227">
        <w:rPr>
          <w:rFonts w:ascii="Trebuchet MS" w:hAnsi="Trebuchet MS"/>
          <w:sz w:val="20"/>
          <w:szCs w:val="20"/>
        </w:rPr>
        <w:br/>
      </w:r>
      <w:r w:rsidRPr="002A4227">
        <w:rPr>
          <w:rFonts w:ascii="Trebuchet MS" w:hAnsi="Trebuchet MS"/>
          <w:sz w:val="20"/>
          <w:szCs w:val="20"/>
        </w:rPr>
        <w:t>w § 6 ust. 1 umowy za każdą godzinę nie</w:t>
      </w:r>
      <w:r w:rsidR="003C3E6B" w:rsidRPr="002A4227">
        <w:rPr>
          <w:rFonts w:ascii="Trebuchet MS" w:hAnsi="Trebuchet MS"/>
          <w:sz w:val="20"/>
          <w:szCs w:val="20"/>
        </w:rPr>
        <w:t>należytego</w:t>
      </w:r>
      <w:r w:rsidRPr="002A4227">
        <w:rPr>
          <w:rFonts w:ascii="Trebuchet MS" w:hAnsi="Trebuchet MS"/>
          <w:sz w:val="20"/>
          <w:szCs w:val="20"/>
        </w:rPr>
        <w:t xml:space="preserve"> wykonania usługi,</w:t>
      </w:r>
    </w:p>
    <w:p w:rsidR="00246057" w:rsidRPr="002A4227" w:rsidRDefault="00246057" w:rsidP="005E6CDC">
      <w:pPr>
        <w:widowControl w:val="0"/>
        <w:numPr>
          <w:ilvl w:val="0"/>
          <w:numId w:val="16"/>
        </w:numPr>
        <w:tabs>
          <w:tab w:val="left" w:pos="360"/>
        </w:tabs>
        <w:autoSpaceDE w:val="0"/>
        <w:autoSpaceDN w:val="0"/>
        <w:adjustRightInd w:val="0"/>
        <w:spacing w:after="0" w:line="240" w:lineRule="auto"/>
        <w:jc w:val="both"/>
        <w:rPr>
          <w:rFonts w:ascii="Trebuchet MS" w:hAnsi="Trebuchet MS"/>
          <w:sz w:val="20"/>
          <w:szCs w:val="20"/>
        </w:rPr>
      </w:pPr>
      <w:r w:rsidRPr="002A4227">
        <w:rPr>
          <w:rFonts w:ascii="Trebuchet MS" w:hAnsi="Trebuchet MS"/>
          <w:sz w:val="20"/>
          <w:szCs w:val="20"/>
        </w:rPr>
        <w:t>opóźnienia w objęciu usługą opiekuńczą w sytuacjach nagłych (tj. po  czasie reakcji przekraczającym 3 godz.) w wysokości stawki godzinowej, o której mowa w § 6 ust. 1 umowy za każdą godzinę  opóźnienia</w:t>
      </w:r>
      <w:r w:rsidR="00DE2945" w:rsidRPr="002A4227">
        <w:rPr>
          <w:rFonts w:ascii="Trebuchet MS" w:hAnsi="Trebuchet MS"/>
          <w:sz w:val="20"/>
          <w:szCs w:val="20"/>
        </w:rPr>
        <w:t>,</w:t>
      </w:r>
      <w:r w:rsidRPr="002A4227">
        <w:rPr>
          <w:rFonts w:ascii="Trebuchet MS" w:hAnsi="Trebuchet MS"/>
          <w:sz w:val="20"/>
          <w:szCs w:val="20"/>
        </w:rPr>
        <w:t xml:space="preserve"> </w:t>
      </w:r>
    </w:p>
    <w:p w:rsidR="00914BF9" w:rsidRPr="002A4227" w:rsidRDefault="00160381" w:rsidP="00DE2945">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A4227">
        <w:rPr>
          <w:rFonts w:ascii="Trebuchet MS" w:hAnsi="Trebuchet MS"/>
          <w:sz w:val="20"/>
          <w:szCs w:val="20"/>
        </w:rPr>
        <w:t xml:space="preserve">niewywiązania się z obowiązku </w:t>
      </w:r>
      <w:r w:rsidR="00E52997" w:rsidRPr="002A4227">
        <w:rPr>
          <w:rFonts w:ascii="Trebuchet MS" w:hAnsi="Trebuchet MS"/>
          <w:sz w:val="20"/>
          <w:szCs w:val="20"/>
        </w:rPr>
        <w:t>dostarczenia dokumentów</w:t>
      </w:r>
      <w:r w:rsidR="00B72E1E" w:rsidRPr="002A4227">
        <w:rPr>
          <w:rFonts w:ascii="Trebuchet MS" w:hAnsi="Trebuchet MS"/>
          <w:sz w:val="20"/>
          <w:szCs w:val="20"/>
        </w:rPr>
        <w:t>,</w:t>
      </w:r>
      <w:r w:rsidRPr="002A4227">
        <w:rPr>
          <w:rFonts w:ascii="Trebuchet MS" w:hAnsi="Trebuchet MS"/>
          <w:sz w:val="20"/>
          <w:szCs w:val="20"/>
        </w:rPr>
        <w:t xml:space="preserve"> o którym mowa w § 2 ust.</w:t>
      </w:r>
      <w:r w:rsidR="003C42D5">
        <w:rPr>
          <w:rFonts w:ascii="Trebuchet MS" w:hAnsi="Trebuchet MS"/>
          <w:sz w:val="20"/>
          <w:szCs w:val="20"/>
        </w:rPr>
        <w:t>6</w:t>
      </w:r>
      <w:r w:rsidRPr="002A4227">
        <w:rPr>
          <w:rFonts w:ascii="Trebuchet MS" w:hAnsi="Trebuchet MS"/>
          <w:sz w:val="20"/>
          <w:szCs w:val="20"/>
        </w:rPr>
        <w:t xml:space="preserve"> – w wysokości 50 zł za każdy dzień opó</w:t>
      </w:r>
      <w:r w:rsidR="00C86BC8" w:rsidRPr="002A4227">
        <w:rPr>
          <w:rFonts w:ascii="Trebuchet MS" w:hAnsi="Trebuchet MS"/>
          <w:sz w:val="20"/>
          <w:szCs w:val="20"/>
        </w:rPr>
        <w:t>ź</w:t>
      </w:r>
      <w:r w:rsidRPr="002A4227">
        <w:rPr>
          <w:rFonts w:ascii="Trebuchet MS" w:hAnsi="Trebuchet MS"/>
          <w:sz w:val="20"/>
          <w:szCs w:val="20"/>
        </w:rPr>
        <w:t>nienia</w:t>
      </w:r>
      <w:r w:rsidR="00065949" w:rsidRPr="002A4227">
        <w:rPr>
          <w:rFonts w:ascii="Trebuchet MS" w:hAnsi="Trebuchet MS"/>
          <w:sz w:val="20"/>
          <w:szCs w:val="20"/>
        </w:rPr>
        <w:t>,</w:t>
      </w:r>
    </w:p>
    <w:p w:rsidR="00AF1DA4" w:rsidRPr="002A4227" w:rsidRDefault="00AF1DA4" w:rsidP="00227E5C">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A4227">
        <w:rPr>
          <w:rFonts w:ascii="Trebuchet MS" w:eastAsiaTheme="minorHAnsi" w:hAnsi="Trebuchet MS" w:cs="ArialMT"/>
          <w:sz w:val="20"/>
          <w:szCs w:val="20"/>
        </w:rPr>
        <w:t xml:space="preserve">zmiany osób </w:t>
      </w:r>
      <w:r w:rsidR="00A3515D" w:rsidRPr="002A4227">
        <w:rPr>
          <w:rFonts w:ascii="Trebuchet MS" w:eastAsiaTheme="minorHAnsi" w:hAnsi="Trebuchet MS" w:cs="ArialMT"/>
          <w:sz w:val="20"/>
          <w:szCs w:val="20"/>
        </w:rPr>
        <w:t xml:space="preserve">wskazanych w wykazie </w:t>
      </w:r>
      <w:r w:rsidRPr="002A4227">
        <w:rPr>
          <w:rFonts w:ascii="Trebuchet MS" w:eastAsiaTheme="minorHAnsi" w:hAnsi="Trebuchet MS" w:cs="ArialMT"/>
          <w:sz w:val="20"/>
          <w:szCs w:val="20"/>
        </w:rPr>
        <w:t>przedłożony</w:t>
      </w:r>
      <w:r w:rsidR="00E52997" w:rsidRPr="002A4227">
        <w:rPr>
          <w:rFonts w:ascii="Trebuchet MS" w:eastAsiaTheme="minorHAnsi" w:hAnsi="Trebuchet MS" w:cs="ArialMT"/>
          <w:sz w:val="20"/>
          <w:szCs w:val="20"/>
        </w:rPr>
        <w:t>m</w:t>
      </w:r>
      <w:r w:rsidRPr="002A4227">
        <w:rPr>
          <w:rFonts w:ascii="Trebuchet MS" w:eastAsiaTheme="minorHAnsi" w:hAnsi="Trebuchet MS" w:cs="ArialMT"/>
          <w:sz w:val="20"/>
          <w:szCs w:val="20"/>
        </w:rPr>
        <w:t xml:space="preserve"> do </w:t>
      </w:r>
      <w:r w:rsidR="003C42D5">
        <w:rPr>
          <w:rFonts w:ascii="Trebuchet MS" w:eastAsiaTheme="minorHAnsi" w:hAnsi="Trebuchet MS" w:cs="ArialMT"/>
          <w:sz w:val="20"/>
          <w:szCs w:val="20"/>
        </w:rPr>
        <w:t>oferty</w:t>
      </w:r>
      <w:r w:rsidRPr="002A4227">
        <w:rPr>
          <w:rFonts w:ascii="Trebuchet MS" w:eastAsiaTheme="minorHAnsi" w:hAnsi="Trebuchet MS" w:cs="ArialMT"/>
          <w:sz w:val="20"/>
          <w:szCs w:val="20"/>
        </w:rPr>
        <w:t xml:space="preserve"> skierow</w:t>
      </w:r>
      <w:r w:rsidR="00A3515D" w:rsidRPr="002A4227">
        <w:rPr>
          <w:rFonts w:ascii="Trebuchet MS" w:eastAsiaTheme="minorHAnsi" w:hAnsi="Trebuchet MS" w:cs="ArialMT"/>
          <w:sz w:val="20"/>
          <w:szCs w:val="20"/>
        </w:rPr>
        <w:t xml:space="preserve">anych do realizacji zamówienia </w:t>
      </w:r>
      <w:r w:rsidRPr="002A4227">
        <w:rPr>
          <w:rFonts w:ascii="Trebuchet MS" w:eastAsiaTheme="minorHAnsi" w:hAnsi="Trebuchet MS" w:cs="ArialMT"/>
          <w:sz w:val="20"/>
          <w:szCs w:val="20"/>
        </w:rPr>
        <w:t xml:space="preserve"> przekracza</w:t>
      </w:r>
      <w:r w:rsidR="00A3515D" w:rsidRPr="002A4227">
        <w:rPr>
          <w:rFonts w:ascii="Trebuchet MS" w:eastAsiaTheme="minorHAnsi" w:hAnsi="Trebuchet MS" w:cs="ArialMT"/>
          <w:sz w:val="20"/>
          <w:szCs w:val="20"/>
        </w:rPr>
        <w:t>jącej</w:t>
      </w:r>
      <w:r w:rsidRPr="002A4227">
        <w:rPr>
          <w:rFonts w:ascii="Trebuchet MS" w:eastAsiaTheme="minorHAnsi" w:hAnsi="Trebuchet MS" w:cs="ArialMT"/>
          <w:sz w:val="20"/>
          <w:szCs w:val="20"/>
        </w:rPr>
        <w:t xml:space="preserve"> 50 % osób</w:t>
      </w:r>
      <w:r w:rsidR="00E52997" w:rsidRPr="002A4227">
        <w:rPr>
          <w:rFonts w:ascii="Trebuchet MS" w:eastAsiaTheme="minorHAnsi" w:hAnsi="Trebuchet MS" w:cs="ArialMT"/>
          <w:sz w:val="20"/>
          <w:szCs w:val="20"/>
        </w:rPr>
        <w:t xml:space="preserve"> wskazanych w wykazie w wysokości 1000 zł</w:t>
      </w:r>
      <w:r w:rsidR="00227E5C" w:rsidRPr="002A4227">
        <w:rPr>
          <w:rFonts w:ascii="Trebuchet MS" w:eastAsiaTheme="minorHAnsi" w:hAnsi="Trebuchet MS" w:cs="ArialMT"/>
          <w:sz w:val="20"/>
          <w:szCs w:val="20"/>
        </w:rPr>
        <w:t xml:space="preserve"> za każdą osobę.</w:t>
      </w:r>
      <w:r w:rsidRPr="002A4227">
        <w:rPr>
          <w:rFonts w:ascii="Trebuchet MS" w:eastAsiaTheme="minorHAnsi" w:hAnsi="Trebuchet MS" w:cs="ArialMT"/>
          <w:sz w:val="20"/>
          <w:szCs w:val="20"/>
        </w:rPr>
        <w:t xml:space="preserve"> </w:t>
      </w:r>
    </w:p>
    <w:p w:rsidR="005E6CDC" w:rsidRPr="002A4227" w:rsidRDefault="00B22D3C" w:rsidP="001535AC">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A4227">
        <w:rPr>
          <w:rFonts w:ascii="Trebuchet MS" w:hAnsi="Trebuchet MS"/>
          <w:color w:val="000000"/>
          <w:sz w:val="20"/>
          <w:szCs w:val="20"/>
        </w:rPr>
        <w:t>stwierdzenia niezgodności realizacji usług objętych umową</w:t>
      </w:r>
      <w:r w:rsidR="00AE77E9" w:rsidRPr="002A4227">
        <w:rPr>
          <w:rFonts w:ascii="Trebuchet MS" w:hAnsi="Trebuchet MS"/>
          <w:color w:val="000000"/>
          <w:sz w:val="20"/>
          <w:szCs w:val="20"/>
        </w:rPr>
        <w:t xml:space="preserve"> </w:t>
      </w:r>
      <w:r w:rsidR="00316DAE" w:rsidRPr="002A4227">
        <w:rPr>
          <w:rFonts w:ascii="Trebuchet MS" w:hAnsi="Trebuchet MS"/>
          <w:color w:val="000000"/>
          <w:sz w:val="20"/>
          <w:szCs w:val="20"/>
        </w:rPr>
        <w:t>w zakresie terminu i przedziału czasowego z wystawionym przez Zamawiają</w:t>
      </w:r>
      <w:r w:rsidR="00AE77E9" w:rsidRPr="002A4227">
        <w:rPr>
          <w:rFonts w:ascii="Trebuchet MS" w:hAnsi="Trebuchet MS"/>
          <w:color w:val="000000"/>
          <w:sz w:val="20"/>
          <w:szCs w:val="20"/>
        </w:rPr>
        <w:t xml:space="preserve">cego </w:t>
      </w:r>
      <w:r w:rsidR="00316DAE" w:rsidRPr="002A4227">
        <w:rPr>
          <w:rFonts w:ascii="Trebuchet MS" w:hAnsi="Trebuchet MS"/>
          <w:color w:val="000000"/>
          <w:sz w:val="20"/>
          <w:szCs w:val="20"/>
        </w:rPr>
        <w:t xml:space="preserve"> </w:t>
      </w:r>
      <w:r w:rsidR="00AE77E9" w:rsidRPr="002A4227">
        <w:rPr>
          <w:rFonts w:ascii="Trebuchet MS" w:hAnsi="Trebuchet MS"/>
          <w:color w:val="000000"/>
          <w:sz w:val="20"/>
          <w:szCs w:val="20"/>
        </w:rPr>
        <w:t>zleceniem</w:t>
      </w:r>
      <w:r w:rsidR="00AF4216" w:rsidRPr="002A4227">
        <w:rPr>
          <w:rFonts w:ascii="Trebuchet MS" w:hAnsi="Trebuchet MS"/>
          <w:color w:val="000000"/>
          <w:sz w:val="20"/>
          <w:szCs w:val="20"/>
        </w:rPr>
        <w:t xml:space="preserve"> - </w:t>
      </w:r>
      <w:r w:rsidR="00AF4216" w:rsidRPr="002A4227">
        <w:rPr>
          <w:rFonts w:ascii="Trebuchet MS" w:hAnsi="Trebuchet MS"/>
          <w:sz w:val="20"/>
          <w:szCs w:val="20"/>
        </w:rPr>
        <w:t xml:space="preserve">w wysokości stawki godzinowej, </w:t>
      </w:r>
      <w:r w:rsidR="00577BB1" w:rsidRPr="002A4227">
        <w:rPr>
          <w:rFonts w:ascii="Trebuchet MS" w:hAnsi="Trebuchet MS"/>
          <w:sz w:val="20"/>
          <w:szCs w:val="20"/>
        </w:rPr>
        <w:br/>
      </w:r>
      <w:r w:rsidR="00AF4216" w:rsidRPr="002A4227">
        <w:rPr>
          <w:rFonts w:ascii="Trebuchet MS" w:hAnsi="Trebuchet MS"/>
          <w:sz w:val="20"/>
          <w:szCs w:val="20"/>
        </w:rPr>
        <w:t>o której mowa w § 6 ust. 1 umowy za każdą godzinę stwierdzonej niezgodności w wykonaniu usługi,</w:t>
      </w:r>
    </w:p>
    <w:p w:rsidR="00AF4216" w:rsidRPr="002A4227" w:rsidRDefault="00AF4216" w:rsidP="00AF4216">
      <w:pPr>
        <w:widowControl w:val="0"/>
        <w:numPr>
          <w:ilvl w:val="0"/>
          <w:numId w:val="16"/>
        </w:numPr>
        <w:tabs>
          <w:tab w:val="left" w:pos="8105"/>
        </w:tabs>
        <w:autoSpaceDE w:val="0"/>
        <w:autoSpaceDN w:val="0"/>
        <w:adjustRightInd w:val="0"/>
        <w:spacing w:before="120" w:after="0" w:line="240" w:lineRule="auto"/>
        <w:jc w:val="both"/>
        <w:rPr>
          <w:rFonts w:ascii="Trebuchet MS" w:hAnsi="Trebuchet MS"/>
          <w:sz w:val="20"/>
          <w:szCs w:val="20"/>
        </w:rPr>
      </w:pPr>
      <w:r w:rsidRPr="002A4227">
        <w:rPr>
          <w:rFonts w:ascii="Trebuchet MS" w:hAnsi="Trebuchet MS"/>
          <w:sz w:val="20"/>
          <w:szCs w:val="20"/>
        </w:rPr>
        <w:t>niedopełnienia obowiązku o którym mowa w § 3 ust. 3, ust. 4, ust. 5 w wysokości 10 zł za każdy przypadek</w:t>
      </w:r>
      <w:r w:rsidR="00065949" w:rsidRPr="002A4227">
        <w:rPr>
          <w:rFonts w:ascii="Trebuchet MS" w:hAnsi="Trebuchet MS"/>
          <w:sz w:val="20"/>
          <w:szCs w:val="20"/>
        </w:rPr>
        <w:t>,</w:t>
      </w:r>
    </w:p>
    <w:p w:rsidR="00485725" w:rsidRPr="002A4227" w:rsidRDefault="00485725" w:rsidP="00914BF9">
      <w:pPr>
        <w:widowControl w:val="0"/>
        <w:numPr>
          <w:ilvl w:val="0"/>
          <w:numId w:val="16"/>
        </w:numPr>
        <w:tabs>
          <w:tab w:val="left" w:pos="360"/>
        </w:tabs>
        <w:autoSpaceDE w:val="0"/>
        <w:autoSpaceDN w:val="0"/>
        <w:adjustRightInd w:val="0"/>
        <w:spacing w:after="0" w:line="240" w:lineRule="auto"/>
        <w:jc w:val="both"/>
        <w:rPr>
          <w:rFonts w:ascii="Trebuchet MS" w:hAnsi="Trebuchet MS"/>
          <w:color w:val="000000"/>
          <w:sz w:val="20"/>
          <w:szCs w:val="20"/>
        </w:rPr>
      </w:pPr>
      <w:r w:rsidRPr="002A4227">
        <w:rPr>
          <w:rFonts w:ascii="Trebuchet MS" w:hAnsi="Trebuchet MS"/>
          <w:sz w:val="20"/>
          <w:szCs w:val="20"/>
        </w:rPr>
        <w:t>wypowiedzenia umowy przez Wykonawcę przed terminem, na jaki została zawarta, bez zaistnienia ważnych powodów - w wysokości 10% całkowitego wynagrodzenia brutto, o</w:t>
      </w:r>
      <w:r w:rsidR="00CD0F1F" w:rsidRPr="002A4227">
        <w:rPr>
          <w:rFonts w:ascii="Trebuchet MS" w:hAnsi="Trebuchet MS"/>
          <w:sz w:val="20"/>
          <w:szCs w:val="20"/>
        </w:rPr>
        <w:t xml:space="preserve"> którym mowa w § 6 ust. 3 umowy. </w:t>
      </w:r>
    </w:p>
    <w:p w:rsidR="00316DAE" w:rsidRPr="002A4227" w:rsidRDefault="00316DAE" w:rsidP="00C63731">
      <w:pPr>
        <w:pStyle w:val="Akapitzlist"/>
        <w:numPr>
          <w:ilvl w:val="0"/>
          <w:numId w:val="41"/>
        </w:numPr>
        <w:tabs>
          <w:tab w:val="left" w:pos="360"/>
          <w:tab w:val="left" w:pos="8105"/>
        </w:tabs>
        <w:rPr>
          <w:color w:val="000000"/>
          <w:u w:val="none"/>
        </w:rPr>
      </w:pPr>
      <w:r w:rsidRPr="002A4227">
        <w:rPr>
          <w:color w:val="000000"/>
          <w:u w:val="none"/>
        </w:rPr>
        <w:t xml:space="preserve">O podstawie naliczenia oraz wysokości kar umownych Zamawiający  poinformuje Wykonawcę na piśmie </w:t>
      </w:r>
      <w:r w:rsidR="00CB28D2" w:rsidRPr="002A4227">
        <w:rPr>
          <w:color w:val="000000"/>
          <w:u w:val="none"/>
        </w:rPr>
        <w:br/>
      </w:r>
      <w:r w:rsidRPr="002A4227">
        <w:rPr>
          <w:color w:val="000000"/>
          <w:u w:val="none"/>
        </w:rPr>
        <w:t>w terminie określonym w § 5 ust. 3.</w:t>
      </w:r>
    </w:p>
    <w:p w:rsidR="00316DAE" w:rsidRDefault="00316DAE" w:rsidP="00C63731">
      <w:pPr>
        <w:pStyle w:val="Akapitzlist"/>
        <w:numPr>
          <w:ilvl w:val="0"/>
          <w:numId w:val="41"/>
        </w:numPr>
        <w:tabs>
          <w:tab w:val="left" w:pos="360"/>
          <w:tab w:val="left" w:pos="8105"/>
        </w:tabs>
        <w:rPr>
          <w:color w:val="000000"/>
          <w:u w:val="none"/>
        </w:rPr>
      </w:pPr>
      <w:r w:rsidRPr="002A4227">
        <w:rPr>
          <w:color w:val="000000"/>
          <w:u w:val="none"/>
        </w:rPr>
        <w:t>Termin spełnienia świadczenia z tytułu kar umownych upływa dnia następnego po dniu doręczenia Wykonawcy informacji, o której mowa w</w:t>
      </w:r>
      <w:r>
        <w:rPr>
          <w:color w:val="000000"/>
          <w:u w:val="none"/>
        </w:rPr>
        <w:t xml:space="preserve"> ust. 2</w:t>
      </w:r>
      <w:r w:rsidR="00CB28D2">
        <w:rPr>
          <w:color w:val="000000"/>
          <w:u w:val="none"/>
        </w:rPr>
        <w:t>.</w:t>
      </w:r>
    </w:p>
    <w:p w:rsidR="00C63731" w:rsidRPr="002E413D" w:rsidRDefault="00316DAE" w:rsidP="00C63731">
      <w:pPr>
        <w:pStyle w:val="Akapitzlist"/>
        <w:numPr>
          <w:ilvl w:val="0"/>
          <w:numId w:val="41"/>
        </w:numPr>
        <w:tabs>
          <w:tab w:val="left" w:pos="360"/>
          <w:tab w:val="left" w:pos="8105"/>
        </w:tabs>
        <w:rPr>
          <w:color w:val="000000"/>
          <w:u w:val="none"/>
        </w:rPr>
      </w:pPr>
      <w:r>
        <w:rPr>
          <w:color w:val="000000"/>
          <w:u w:val="none"/>
        </w:rPr>
        <w:t xml:space="preserve">Strony zgodnie postanawiają, że Zamawiający dokona potrącenia umownego wymagalnych kar umownych </w:t>
      </w:r>
      <w:r w:rsidR="00CB28D2">
        <w:rPr>
          <w:color w:val="000000"/>
          <w:u w:val="none"/>
        </w:rPr>
        <w:t>z</w:t>
      </w:r>
      <w:r>
        <w:rPr>
          <w:color w:val="000000"/>
          <w:u w:val="none"/>
        </w:rPr>
        <w:t xml:space="preserve"> kwot</w:t>
      </w:r>
      <w:r w:rsidR="00CB28D2">
        <w:rPr>
          <w:color w:val="000000"/>
          <w:u w:val="none"/>
        </w:rPr>
        <w:t>ą</w:t>
      </w:r>
      <w:r>
        <w:rPr>
          <w:color w:val="000000"/>
          <w:u w:val="none"/>
        </w:rPr>
        <w:t xml:space="preserve"> należnego Wykonawcy wynagrodzenia bez składania odrębnego oświadczenia woli.</w:t>
      </w:r>
    </w:p>
    <w:p w:rsidR="00C63731" w:rsidRPr="002E413D" w:rsidRDefault="00C63731" w:rsidP="00C63731">
      <w:pPr>
        <w:pStyle w:val="Akapitzlist"/>
        <w:numPr>
          <w:ilvl w:val="0"/>
          <w:numId w:val="41"/>
        </w:numPr>
        <w:rPr>
          <w:u w:val="none"/>
        </w:rPr>
      </w:pPr>
      <w:r w:rsidRPr="002E413D">
        <w:rPr>
          <w:u w:val="none"/>
        </w:rPr>
        <w:t xml:space="preserve">Zamawiający zastrzega sobie możliwość dochodzenia odszkodowania przenoszącego wysokość </w:t>
      </w:r>
      <w:r w:rsidRPr="002E413D">
        <w:rPr>
          <w:u w:val="none"/>
        </w:rPr>
        <w:br/>
        <w:t xml:space="preserve">zastrzeżonych kar umownych. </w:t>
      </w:r>
    </w:p>
    <w:p w:rsidR="00C63731" w:rsidRPr="008754EA" w:rsidRDefault="00C63731" w:rsidP="002E413D">
      <w:pPr>
        <w:pStyle w:val="Akapitzlist"/>
        <w:numPr>
          <w:ilvl w:val="0"/>
          <w:numId w:val="0"/>
        </w:numPr>
        <w:tabs>
          <w:tab w:val="clear" w:pos="360"/>
        </w:tabs>
        <w:ind w:left="360"/>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p>
    <w:p w:rsidR="001648AF" w:rsidRPr="008F00FC" w:rsidRDefault="001648AF" w:rsidP="001648AF">
      <w:pPr>
        <w:widowControl w:val="0"/>
        <w:tabs>
          <w:tab w:val="left" w:pos="8105"/>
        </w:tabs>
        <w:autoSpaceDE w:val="0"/>
        <w:autoSpaceDN w:val="0"/>
        <w:adjustRightInd w:val="0"/>
        <w:spacing w:after="0" w:line="240" w:lineRule="auto"/>
        <w:jc w:val="center"/>
        <w:rPr>
          <w:rFonts w:ascii="Trebuchet MS" w:hAnsi="Trebuchet MS"/>
          <w:b/>
          <w:bCs/>
          <w:color w:val="000000"/>
          <w:sz w:val="20"/>
          <w:szCs w:val="20"/>
        </w:rPr>
      </w:pPr>
      <w:r w:rsidRPr="008F00FC">
        <w:rPr>
          <w:rFonts w:ascii="Trebuchet MS" w:hAnsi="Trebuchet MS"/>
          <w:b/>
          <w:bCs/>
          <w:color w:val="000000"/>
          <w:sz w:val="20"/>
          <w:szCs w:val="20"/>
        </w:rPr>
        <w:t>§ 1</w:t>
      </w:r>
      <w:r w:rsidR="00FF0F7D">
        <w:rPr>
          <w:rFonts w:ascii="Trebuchet MS" w:hAnsi="Trebuchet MS"/>
          <w:b/>
          <w:bCs/>
          <w:color w:val="000000"/>
          <w:sz w:val="20"/>
          <w:szCs w:val="20"/>
        </w:rPr>
        <w:t>6</w:t>
      </w:r>
    </w:p>
    <w:p w:rsidR="001648AF" w:rsidRPr="008F00FC" w:rsidRDefault="001648AF" w:rsidP="001648AF">
      <w:pPr>
        <w:widowControl w:val="0"/>
        <w:tabs>
          <w:tab w:val="left" w:pos="8105"/>
        </w:tabs>
        <w:autoSpaceDE w:val="0"/>
        <w:autoSpaceDN w:val="0"/>
        <w:adjustRightInd w:val="0"/>
        <w:spacing w:after="0" w:line="240" w:lineRule="auto"/>
        <w:jc w:val="both"/>
        <w:rPr>
          <w:rFonts w:ascii="Trebuchet MS" w:hAnsi="Trebuchet MS"/>
          <w:color w:val="000000"/>
          <w:sz w:val="20"/>
          <w:szCs w:val="20"/>
        </w:rPr>
      </w:pPr>
      <w:r w:rsidRPr="008F00FC">
        <w:rPr>
          <w:rFonts w:ascii="Trebuchet MS" w:hAnsi="Trebuchet MS"/>
          <w:color w:val="000000"/>
          <w:sz w:val="20"/>
          <w:szCs w:val="20"/>
        </w:rPr>
        <w:t>Umowę sporządzono w dwóch jednobrzmiących egzemplarzach po jednym dla każdej ze stron.</w:t>
      </w:r>
    </w:p>
    <w:p w:rsidR="001648AF" w:rsidRPr="008F00FC" w:rsidRDefault="001648AF" w:rsidP="001648AF">
      <w:pPr>
        <w:tabs>
          <w:tab w:val="left" w:pos="8105"/>
        </w:tabs>
        <w:spacing w:after="0" w:line="240" w:lineRule="auto"/>
        <w:rPr>
          <w:rFonts w:ascii="Trebuchet MS" w:hAnsi="Trebuchet MS"/>
          <w:color w:val="000000"/>
          <w:sz w:val="20"/>
          <w:szCs w:val="20"/>
        </w:rPr>
      </w:pPr>
    </w:p>
    <w:p w:rsidR="001648AF" w:rsidRPr="008F00FC" w:rsidRDefault="001648AF" w:rsidP="001648AF">
      <w:pPr>
        <w:tabs>
          <w:tab w:val="left" w:pos="8105"/>
        </w:tabs>
        <w:spacing w:after="0" w:line="240" w:lineRule="auto"/>
        <w:rPr>
          <w:rFonts w:ascii="Trebuchet MS" w:hAnsi="Trebuchet MS"/>
          <w:color w:val="000000"/>
          <w:sz w:val="20"/>
          <w:szCs w:val="20"/>
        </w:rPr>
      </w:pPr>
    </w:p>
    <w:p w:rsidR="003640F1" w:rsidRDefault="003640F1" w:rsidP="001648AF">
      <w:pPr>
        <w:tabs>
          <w:tab w:val="left" w:pos="8105"/>
        </w:tabs>
        <w:spacing w:after="0" w:line="240" w:lineRule="auto"/>
        <w:jc w:val="center"/>
        <w:rPr>
          <w:rFonts w:ascii="Trebuchet MS" w:hAnsi="Trebuchet MS"/>
          <w:color w:val="000000"/>
          <w:sz w:val="20"/>
          <w:szCs w:val="20"/>
        </w:rPr>
      </w:pPr>
    </w:p>
    <w:p w:rsidR="001648AF" w:rsidRPr="008F00FC" w:rsidRDefault="001648AF" w:rsidP="001648AF">
      <w:pPr>
        <w:tabs>
          <w:tab w:val="left" w:pos="8105"/>
        </w:tabs>
        <w:spacing w:after="0" w:line="240" w:lineRule="auto"/>
        <w:jc w:val="center"/>
        <w:rPr>
          <w:rFonts w:ascii="Trebuchet MS" w:hAnsi="Trebuchet MS"/>
          <w:color w:val="000000"/>
          <w:sz w:val="20"/>
          <w:szCs w:val="20"/>
        </w:rPr>
      </w:pPr>
      <w:r w:rsidRPr="008F00FC">
        <w:rPr>
          <w:rFonts w:ascii="Trebuchet MS" w:hAnsi="Trebuchet MS"/>
          <w:color w:val="000000"/>
          <w:sz w:val="20"/>
          <w:szCs w:val="20"/>
        </w:rPr>
        <w:t>Zamawiający                                                                                                  Wykonawca</w:t>
      </w:r>
    </w:p>
    <w:p w:rsidR="001648AF" w:rsidRPr="008F00FC" w:rsidRDefault="001648AF" w:rsidP="001648AF">
      <w:pPr>
        <w:tabs>
          <w:tab w:val="left" w:pos="8105"/>
        </w:tabs>
        <w:spacing w:after="0" w:line="240" w:lineRule="auto"/>
        <w:rPr>
          <w:rFonts w:ascii="Trebuchet MS" w:hAnsi="Trebuchet MS"/>
          <w:b/>
          <w:sz w:val="20"/>
          <w:szCs w:val="20"/>
        </w:rPr>
      </w:pPr>
    </w:p>
    <w:p w:rsidR="001648AF" w:rsidRDefault="001648AF" w:rsidP="001648AF">
      <w:pPr>
        <w:tabs>
          <w:tab w:val="left" w:pos="8105"/>
        </w:tabs>
        <w:spacing w:after="0" w:line="240" w:lineRule="auto"/>
        <w:rPr>
          <w:rFonts w:ascii="Trebuchet MS" w:hAnsi="Trebuchet MS"/>
          <w:b/>
          <w:sz w:val="20"/>
          <w:szCs w:val="20"/>
        </w:rPr>
      </w:pPr>
    </w:p>
    <w:p w:rsidR="001648AF" w:rsidRDefault="001648AF"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485725" w:rsidRDefault="00485725" w:rsidP="001648AF">
      <w:pPr>
        <w:tabs>
          <w:tab w:val="left" w:pos="8105"/>
        </w:tabs>
        <w:spacing w:after="0" w:line="240" w:lineRule="auto"/>
        <w:rPr>
          <w:rFonts w:ascii="Trebuchet MS" w:hAnsi="Trebuchet MS"/>
          <w:b/>
          <w:sz w:val="20"/>
          <w:szCs w:val="20"/>
        </w:rPr>
      </w:pPr>
    </w:p>
    <w:p w:rsidR="007F2046" w:rsidRDefault="007F2046" w:rsidP="00F23BA0">
      <w:pPr>
        <w:widowControl w:val="0"/>
        <w:autoSpaceDE w:val="0"/>
        <w:autoSpaceDN w:val="0"/>
        <w:spacing w:before="80" w:after="0" w:line="240" w:lineRule="auto"/>
        <w:outlineLvl w:val="0"/>
        <w:rPr>
          <w:rFonts w:ascii="Trebuchet MS" w:hAnsi="Trebuchet MS"/>
          <w:b/>
          <w:sz w:val="20"/>
          <w:szCs w:val="20"/>
        </w:rPr>
      </w:pPr>
    </w:p>
    <w:p w:rsidR="00097498" w:rsidRDefault="00097498" w:rsidP="00F23BA0">
      <w:pPr>
        <w:widowControl w:val="0"/>
        <w:autoSpaceDE w:val="0"/>
        <w:autoSpaceDN w:val="0"/>
        <w:spacing w:before="80" w:after="0" w:line="240" w:lineRule="auto"/>
        <w:outlineLvl w:val="0"/>
        <w:rPr>
          <w:rFonts w:ascii="Trebuchet MS" w:hAnsi="Trebuchet MS"/>
          <w:b/>
          <w:sz w:val="20"/>
          <w:szCs w:val="20"/>
        </w:rPr>
      </w:pPr>
    </w:p>
    <w:p w:rsidR="00097498" w:rsidRDefault="00097498" w:rsidP="00F23BA0">
      <w:pPr>
        <w:widowControl w:val="0"/>
        <w:autoSpaceDE w:val="0"/>
        <w:autoSpaceDN w:val="0"/>
        <w:spacing w:before="80" w:after="0" w:line="240" w:lineRule="auto"/>
        <w:outlineLvl w:val="0"/>
        <w:rPr>
          <w:rFonts w:ascii="Trebuchet MS" w:hAnsi="Trebuchet MS"/>
          <w:b/>
          <w:sz w:val="20"/>
          <w:szCs w:val="20"/>
        </w:rPr>
      </w:pPr>
    </w:p>
    <w:p w:rsidR="00097498" w:rsidRDefault="00097498" w:rsidP="00F23BA0">
      <w:pPr>
        <w:widowControl w:val="0"/>
        <w:autoSpaceDE w:val="0"/>
        <w:autoSpaceDN w:val="0"/>
        <w:spacing w:before="80" w:after="0" w:line="240" w:lineRule="auto"/>
        <w:outlineLvl w:val="0"/>
        <w:rPr>
          <w:rFonts w:ascii="Trebuchet MS" w:hAnsi="Trebuchet MS"/>
          <w:b/>
          <w:sz w:val="20"/>
          <w:szCs w:val="20"/>
        </w:rPr>
      </w:pPr>
    </w:p>
    <w:p w:rsidR="00F23BA0" w:rsidRDefault="00F23BA0" w:rsidP="00F23BA0">
      <w:pPr>
        <w:widowControl w:val="0"/>
        <w:autoSpaceDE w:val="0"/>
        <w:autoSpaceDN w:val="0"/>
        <w:spacing w:before="80" w:after="0" w:line="240" w:lineRule="auto"/>
        <w:outlineLvl w:val="0"/>
        <w:rPr>
          <w:rFonts w:ascii="Trebuchet MS" w:hAnsi="Trebuchet MS"/>
          <w:b/>
          <w:bCs/>
          <w:sz w:val="20"/>
          <w:szCs w:val="20"/>
          <w:lang w:bidi="pl-PL"/>
        </w:rPr>
      </w:pPr>
    </w:p>
    <w:p w:rsidR="004319E3" w:rsidRPr="004319E3" w:rsidRDefault="004319E3" w:rsidP="004319E3">
      <w:pPr>
        <w:widowControl w:val="0"/>
        <w:autoSpaceDE w:val="0"/>
        <w:autoSpaceDN w:val="0"/>
        <w:spacing w:before="80" w:after="0" w:line="240" w:lineRule="auto"/>
        <w:jc w:val="right"/>
        <w:outlineLvl w:val="0"/>
        <w:rPr>
          <w:rFonts w:ascii="Trebuchet MS" w:hAnsi="Trebuchet MS"/>
          <w:b/>
          <w:bCs/>
          <w:sz w:val="20"/>
          <w:szCs w:val="20"/>
          <w:lang w:bidi="pl-PL"/>
        </w:rPr>
      </w:pPr>
      <w:r w:rsidRPr="004319E3">
        <w:rPr>
          <w:rFonts w:ascii="Trebuchet MS" w:hAnsi="Trebuchet MS"/>
          <w:b/>
          <w:bCs/>
          <w:sz w:val="20"/>
          <w:szCs w:val="20"/>
          <w:lang w:bidi="pl-PL"/>
        </w:rPr>
        <w:lastRenderedPageBreak/>
        <w:t>Zał</w:t>
      </w:r>
      <w:r w:rsidR="00F23BA0">
        <w:rPr>
          <w:rFonts w:ascii="Trebuchet MS" w:hAnsi="Trebuchet MS"/>
          <w:b/>
          <w:bCs/>
          <w:sz w:val="20"/>
          <w:szCs w:val="20"/>
          <w:lang w:bidi="pl-PL"/>
        </w:rPr>
        <w:t>ącznik nr 1 d</w:t>
      </w:r>
      <w:r w:rsidR="005F4E52">
        <w:rPr>
          <w:rFonts w:ascii="Trebuchet MS" w:hAnsi="Trebuchet MS"/>
          <w:b/>
          <w:bCs/>
          <w:sz w:val="20"/>
          <w:szCs w:val="20"/>
          <w:lang w:bidi="pl-PL"/>
        </w:rPr>
        <w:t>o umowy MOPS.DA-PSU.3221…………</w:t>
      </w:r>
    </w:p>
    <w:p w:rsidR="00160637" w:rsidRPr="004319E3" w:rsidRDefault="00160637" w:rsidP="004319E3">
      <w:pPr>
        <w:widowControl w:val="0"/>
        <w:autoSpaceDE w:val="0"/>
        <w:autoSpaceDN w:val="0"/>
        <w:spacing w:before="80" w:after="0" w:line="240" w:lineRule="auto"/>
        <w:jc w:val="center"/>
        <w:outlineLvl w:val="0"/>
        <w:rPr>
          <w:rFonts w:ascii="Trebuchet MS" w:hAnsi="Trebuchet MS"/>
          <w:b/>
          <w:bCs/>
          <w:sz w:val="20"/>
          <w:szCs w:val="20"/>
          <w:lang w:bidi="pl-PL"/>
        </w:rPr>
      </w:pPr>
    </w:p>
    <w:p w:rsidR="004319E3" w:rsidRPr="004319E3" w:rsidRDefault="004319E3" w:rsidP="004319E3">
      <w:pPr>
        <w:widowControl w:val="0"/>
        <w:autoSpaceDE w:val="0"/>
        <w:autoSpaceDN w:val="0"/>
        <w:spacing w:before="80" w:after="0" w:line="240" w:lineRule="auto"/>
        <w:jc w:val="center"/>
        <w:outlineLvl w:val="0"/>
        <w:rPr>
          <w:rFonts w:ascii="Trebuchet MS" w:hAnsi="Trebuchet MS"/>
          <w:b/>
          <w:bCs/>
          <w:sz w:val="20"/>
          <w:szCs w:val="20"/>
          <w:lang w:bidi="pl-PL"/>
        </w:rPr>
      </w:pPr>
      <w:r w:rsidRPr="004319E3">
        <w:rPr>
          <w:rFonts w:ascii="Trebuchet MS" w:hAnsi="Trebuchet MS"/>
          <w:b/>
          <w:bCs/>
          <w:sz w:val="20"/>
          <w:szCs w:val="20"/>
          <w:lang w:bidi="pl-PL"/>
        </w:rPr>
        <w:t xml:space="preserve">Umowa powierzenia przetwarzania danych osobowych </w:t>
      </w:r>
    </w:p>
    <w:p w:rsidR="004319E3" w:rsidRPr="004319E3" w:rsidRDefault="004319E3" w:rsidP="004319E3">
      <w:pPr>
        <w:widowControl w:val="0"/>
        <w:autoSpaceDE w:val="0"/>
        <w:autoSpaceDN w:val="0"/>
        <w:spacing w:after="0" w:line="240" w:lineRule="auto"/>
        <w:rPr>
          <w:rFonts w:ascii="Trebuchet MS" w:hAnsi="Trebuchet MS"/>
          <w:b/>
          <w:szCs w:val="20"/>
          <w:lang w:bidi="pl-PL"/>
        </w:rPr>
      </w:pPr>
    </w:p>
    <w:p w:rsidR="004319E3" w:rsidRPr="004319E3" w:rsidRDefault="004319E3" w:rsidP="00EE2272">
      <w:pPr>
        <w:widowControl w:val="0"/>
        <w:autoSpaceDE w:val="0"/>
        <w:autoSpaceDN w:val="0"/>
        <w:spacing w:before="146" w:after="0" w:line="240" w:lineRule="auto"/>
        <w:rPr>
          <w:rFonts w:ascii="Trebuchet MS" w:hAnsi="Trebuchet MS"/>
          <w:sz w:val="20"/>
          <w:szCs w:val="20"/>
          <w:lang w:bidi="pl-PL"/>
        </w:rPr>
      </w:pPr>
      <w:r w:rsidRPr="004319E3">
        <w:rPr>
          <w:rFonts w:ascii="Trebuchet MS" w:hAnsi="Trebuchet MS"/>
          <w:sz w:val="20"/>
          <w:szCs w:val="20"/>
          <w:lang w:bidi="pl-PL"/>
        </w:rPr>
        <w:t>zawarta w dniu ……………………….. roku pomiędzy:</w:t>
      </w:r>
    </w:p>
    <w:p w:rsidR="00EE2272" w:rsidRDefault="00EE2272" w:rsidP="00EE2272">
      <w:pPr>
        <w:widowControl w:val="0"/>
        <w:autoSpaceDE w:val="0"/>
        <w:autoSpaceDN w:val="0"/>
        <w:adjustRightInd w:val="0"/>
        <w:spacing w:after="0"/>
        <w:jc w:val="both"/>
        <w:rPr>
          <w:rFonts w:ascii="Trebuchet MS" w:hAnsi="Trebuchet MS"/>
          <w:color w:val="000000"/>
          <w:sz w:val="20"/>
          <w:szCs w:val="20"/>
        </w:rPr>
      </w:pPr>
    </w:p>
    <w:p w:rsidR="00EE2272"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 xml:space="preserve">Miejskim Ośrodkiem Pomocy Społecznej z siedzibą w </w:t>
      </w:r>
      <w:r>
        <w:rPr>
          <w:rFonts w:ascii="Trebuchet MS" w:hAnsi="Trebuchet MS"/>
          <w:color w:val="000000"/>
          <w:sz w:val="20"/>
          <w:szCs w:val="20"/>
        </w:rPr>
        <w:t>Bielsku-Białej przy ulicy Karola</w:t>
      </w:r>
      <w:r w:rsidRPr="00866294">
        <w:rPr>
          <w:rFonts w:ascii="Trebuchet MS" w:hAnsi="Trebuchet MS"/>
          <w:color w:val="000000"/>
          <w:sz w:val="20"/>
          <w:szCs w:val="20"/>
        </w:rPr>
        <w:t xml:space="preserve"> Miarki 11, 43-300 Bielsko-Biała</w:t>
      </w:r>
      <w:r>
        <w:rPr>
          <w:rFonts w:ascii="Trebuchet MS" w:hAnsi="Trebuchet MS"/>
          <w:color w:val="000000"/>
          <w:sz w:val="20"/>
          <w:szCs w:val="20"/>
        </w:rPr>
        <w:t>, NIP 9372686990</w:t>
      </w:r>
      <w:r w:rsidRPr="00866294">
        <w:rPr>
          <w:rFonts w:ascii="Trebuchet MS" w:hAnsi="Trebuchet MS"/>
          <w:color w:val="000000"/>
          <w:sz w:val="20"/>
          <w:szCs w:val="20"/>
        </w:rPr>
        <w:t xml:space="preserve"> </w:t>
      </w:r>
    </w:p>
    <w:p w:rsidR="00EE2272" w:rsidRPr="00866294"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 xml:space="preserve">zwanym w dalszej treści umowy </w:t>
      </w:r>
      <w:r>
        <w:rPr>
          <w:rFonts w:ascii="Trebuchet MS" w:hAnsi="Trebuchet MS"/>
          <w:color w:val="000000"/>
          <w:sz w:val="20"/>
          <w:szCs w:val="20"/>
        </w:rPr>
        <w:t xml:space="preserve">„Administratorem” (lub „Powierzającym”) </w:t>
      </w:r>
    </w:p>
    <w:p w:rsidR="00EE2272" w:rsidRPr="00866294" w:rsidRDefault="00EE2272" w:rsidP="00EE2272">
      <w:pPr>
        <w:widowControl w:val="0"/>
        <w:autoSpaceDE w:val="0"/>
        <w:autoSpaceDN w:val="0"/>
        <w:adjustRightInd w:val="0"/>
        <w:spacing w:after="0"/>
        <w:jc w:val="both"/>
        <w:rPr>
          <w:rFonts w:ascii="Trebuchet MS" w:hAnsi="Trebuchet MS"/>
          <w:color w:val="000000"/>
          <w:sz w:val="20"/>
          <w:szCs w:val="20"/>
        </w:rPr>
      </w:pPr>
      <w:r w:rsidRPr="00866294">
        <w:rPr>
          <w:rFonts w:ascii="Trebuchet MS" w:hAnsi="Trebuchet MS"/>
          <w:color w:val="000000"/>
          <w:sz w:val="20"/>
          <w:szCs w:val="20"/>
        </w:rPr>
        <w:t>reprezentowanym przez:</w:t>
      </w:r>
    </w:p>
    <w:p w:rsidR="00EE2272" w:rsidRPr="00866294" w:rsidRDefault="00EE2272" w:rsidP="00EE2272">
      <w:pPr>
        <w:widowControl w:val="0"/>
        <w:autoSpaceDE w:val="0"/>
        <w:autoSpaceDN w:val="0"/>
        <w:adjustRightInd w:val="0"/>
        <w:rPr>
          <w:rFonts w:ascii="Trebuchet MS" w:hAnsi="Trebuchet MS"/>
          <w:b/>
          <w:bCs/>
          <w:color w:val="000000"/>
          <w:sz w:val="20"/>
          <w:szCs w:val="20"/>
        </w:rPr>
      </w:pPr>
      <w:r w:rsidRPr="00866294">
        <w:rPr>
          <w:rFonts w:ascii="Trebuchet MS" w:hAnsi="Trebuchet MS"/>
          <w:b/>
          <w:bCs/>
          <w:color w:val="000000"/>
          <w:sz w:val="20"/>
          <w:szCs w:val="20"/>
        </w:rPr>
        <w:t>Dyrektora</w:t>
      </w:r>
      <w:r w:rsidRPr="00866294">
        <w:rPr>
          <w:rFonts w:ascii="Trebuchet MS" w:hAnsi="Trebuchet MS"/>
          <w:b/>
          <w:bCs/>
          <w:color w:val="000000"/>
          <w:sz w:val="20"/>
          <w:szCs w:val="20"/>
        </w:rPr>
        <w:tab/>
      </w:r>
      <w:r w:rsidRPr="00866294">
        <w:rPr>
          <w:rFonts w:ascii="Trebuchet MS" w:hAnsi="Trebuchet MS"/>
          <w:b/>
          <w:bCs/>
          <w:color w:val="000000"/>
          <w:sz w:val="20"/>
          <w:szCs w:val="20"/>
        </w:rPr>
        <w:tab/>
      </w:r>
      <w:r w:rsidRPr="00866294">
        <w:rPr>
          <w:rFonts w:ascii="Trebuchet MS" w:hAnsi="Trebuchet MS"/>
          <w:b/>
          <w:bCs/>
          <w:color w:val="000000"/>
          <w:sz w:val="20"/>
          <w:szCs w:val="20"/>
        </w:rPr>
        <w:tab/>
        <w:t xml:space="preserve">-    </w:t>
      </w:r>
      <w:r w:rsidRPr="00866294">
        <w:rPr>
          <w:rFonts w:ascii="Trebuchet MS" w:hAnsi="Trebuchet MS"/>
          <w:b/>
          <w:bCs/>
          <w:color w:val="000000"/>
          <w:sz w:val="20"/>
          <w:szCs w:val="20"/>
        </w:rPr>
        <w:tab/>
        <w:t xml:space="preserve">mgr  Aleksandrę </w:t>
      </w:r>
      <w:proofErr w:type="spellStart"/>
      <w:r w:rsidRPr="00866294">
        <w:rPr>
          <w:rFonts w:ascii="Trebuchet MS" w:hAnsi="Trebuchet MS"/>
          <w:b/>
          <w:bCs/>
          <w:color w:val="000000"/>
          <w:sz w:val="20"/>
          <w:szCs w:val="20"/>
        </w:rPr>
        <w:t>Ciaciurę</w:t>
      </w:r>
      <w:proofErr w:type="spellEnd"/>
    </w:p>
    <w:p w:rsidR="00EE2272" w:rsidRDefault="00F23BA0" w:rsidP="00EE2272">
      <w:pPr>
        <w:widowControl w:val="0"/>
        <w:autoSpaceDE w:val="0"/>
        <w:autoSpaceDN w:val="0"/>
        <w:adjustRightInd w:val="0"/>
        <w:rPr>
          <w:rFonts w:ascii="Trebuchet MS" w:hAnsi="Trebuchet MS"/>
          <w:color w:val="000000"/>
          <w:sz w:val="20"/>
          <w:szCs w:val="20"/>
        </w:rPr>
      </w:pPr>
      <w:r>
        <w:rPr>
          <w:rFonts w:ascii="Trebuchet MS" w:hAnsi="Trebuchet MS"/>
          <w:color w:val="000000"/>
          <w:sz w:val="20"/>
          <w:szCs w:val="20"/>
        </w:rPr>
        <w:t xml:space="preserve">a: </w:t>
      </w:r>
    </w:p>
    <w:p w:rsidR="00F23BA0" w:rsidRDefault="00F23BA0" w:rsidP="00F23BA0">
      <w:pPr>
        <w:widowControl w:val="0"/>
        <w:autoSpaceDE w:val="0"/>
        <w:autoSpaceDN w:val="0"/>
        <w:adjustRightInd w:val="0"/>
        <w:jc w:val="both"/>
        <w:rPr>
          <w:rFonts w:ascii="Trebuchet MS" w:hAnsi="Trebuchet MS"/>
          <w:color w:val="000000"/>
          <w:sz w:val="20"/>
          <w:szCs w:val="20"/>
        </w:rPr>
      </w:pPr>
      <w:r>
        <w:rPr>
          <w:rFonts w:ascii="Trebuchet MS" w:hAnsi="Trebuchet MS"/>
          <w:color w:val="000000"/>
          <w:sz w:val="20"/>
          <w:szCs w:val="20"/>
        </w:rPr>
        <w:t>reprezentowaną przez:</w:t>
      </w:r>
    </w:p>
    <w:p w:rsidR="00601028" w:rsidRPr="00601028" w:rsidRDefault="00601028" w:rsidP="00601028">
      <w:pPr>
        <w:widowControl w:val="0"/>
        <w:autoSpaceDE w:val="0"/>
        <w:autoSpaceDN w:val="0"/>
        <w:spacing w:before="120" w:after="0" w:line="240" w:lineRule="auto"/>
        <w:jc w:val="both"/>
        <w:rPr>
          <w:rFonts w:ascii="Trebuchet MS" w:eastAsia="Arial" w:hAnsi="Trebuchet MS"/>
          <w:color w:val="000000"/>
          <w:sz w:val="20"/>
          <w:szCs w:val="20"/>
          <w:lang w:bidi="pl-PL"/>
        </w:rPr>
      </w:pPr>
      <w:r w:rsidRPr="00601028">
        <w:rPr>
          <w:rFonts w:ascii="Trebuchet MS" w:eastAsia="Arial" w:hAnsi="Trebuchet MS"/>
          <w:color w:val="000000"/>
          <w:sz w:val="20"/>
          <w:szCs w:val="20"/>
          <w:lang w:bidi="pl-PL"/>
        </w:rPr>
        <w:t>Strony zawierają Umowę o następującej treści:</w:t>
      </w:r>
    </w:p>
    <w:p w:rsidR="00601028" w:rsidRPr="00601028" w:rsidRDefault="00601028" w:rsidP="00601028">
      <w:pPr>
        <w:widowControl w:val="0"/>
        <w:autoSpaceDE w:val="0"/>
        <w:autoSpaceDN w:val="0"/>
        <w:spacing w:before="1" w:after="0" w:line="240" w:lineRule="auto"/>
        <w:rPr>
          <w:rFonts w:ascii="Trebuchet MS" w:eastAsia="Arial" w:hAnsi="Trebuchet MS"/>
          <w:color w:val="FF0000"/>
          <w:sz w:val="20"/>
          <w:szCs w:val="20"/>
          <w:lang w:bidi="pl-PL"/>
        </w:rPr>
      </w:pPr>
    </w:p>
    <w:p w:rsidR="00601028" w:rsidRPr="00601028" w:rsidRDefault="00601028" w:rsidP="00601028">
      <w:pPr>
        <w:widowControl w:val="0"/>
        <w:autoSpaceDE w:val="0"/>
        <w:autoSpaceDN w:val="0"/>
        <w:spacing w:after="0" w:line="240" w:lineRule="auto"/>
        <w:ind w:left="2368" w:right="3026"/>
        <w:jc w:val="center"/>
        <w:outlineLvl w:val="0"/>
        <w:rPr>
          <w:rFonts w:ascii="Trebuchet MS" w:eastAsia="Arial" w:hAnsi="Trebuchet MS"/>
          <w:b/>
          <w:bCs/>
          <w:color w:val="000000"/>
          <w:sz w:val="20"/>
          <w:szCs w:val="20"/>
          <w:lang w:bidi="pl-PL"/>
        </w:rPr>
      </w:pPr>
      <w:r w:rsidRPr="00601028">
        <w:rPr>
          <w:rFonts w:ascii="Trebuchet MS" w:eastAsia="Arial" w:hAnsi="Trebuchet MS"/>
          <w:b/>
          <w:bCs/>
          <w:color w:val="000000"/>
          <w:sz w:val="20"/>
          <w:szCs w:val="20"/>
          <w:lang w:bidi="pl-PL"/>
        </w:rPr>
        <w:t>§ 1</w:t>
      </w:r>
    </w:p>
    <w:p w:rsidR="00601028" w:rsidRPr="00601028" w:rsidRDefault="00601028" w:rsidP="00601028">
      <w:pPr>
        <w:widowControl w:val="0"/>
        <w:autoSpaceDE w:val="0"/>
        <w:autoSpaceDN w:val="0"/>
        <w:spacing w:before="94" w:after="0" w:line="240" w:lineRule="auto"/>
        <w:ind w:left="2368" w:right="3026"/>
        <w:jc w:val="center"/>
        <w:rPr>
          <w:rFonts w:ascii="Trebuchet MS" w:eastAsia="Arial" w:hAnsi="Trebuchet MS"/>
          <w:b/>
          <w:color w:val="000000"/>
          <w:sz w:val="20"/>
          <w:szCs w:val="20"/>
          <w:lang w:bidi="pl-PL"/>
        </w:rPr>
      </w:pPr>
      <w:r w:rsidRPr="00601028">
        <w:rPr>
          <w:rFonts w:ascii="Trebuchet MS" w:eastAsia="Arial" w:hAnsi="Trebuchet MS"/>
          <w:b/>
          <w:color w:val="000000"/>
          <w:sz w:val="20"/>
          <w:szCs w:val="20"/>
          <w:lang w:bidi="pl-PL"/>
        </w:rPr>
        <w:t>Definicje</w:t>
      </w:r>
    </w:p>
    <w:p w:rsidR="00601028" w:rsidRPr="00601028" w:rsidRDefault="00601028" w:rsidP="00601028">
      <w:pPr>
        <w:widowControl w:val="0"/>
        <w:autoSpaceDE w:val="0"/>
        <w:autoSpaceDN w:val="0"/>
        <w:spacing w:before="160" w:after="0" w:line="240" w:lineRule="auto"/>
        <w:ind w:left="116"/>
        <w:jc w:val="both"/>
        <w:rPr>
          <w:rFonts w:ascii="Trebuchet MS" w:eastAsia="Arial" w:hAnsi="Trebuchet MS"/>
          <w:color w:val="000000"/>
          <w:sz w:val="20"/>
          <w:szCs w:val="20"/>
          <w:lang w:bidi="pl-PL"/>
        </w:rPr>
      </w:pPr>
      <w:r w:rsidRPr="00601028">
        <w:rPr>
          <w:rFonts w:ascii="Trebuchet MS" w:eastAsia="Arial" w:hAnsi="Trebuchet MS"/>
          <w:color w:val="000000"/>
          <w:sz w:val="20"/>
          <w:szCs w:val="20"/>
          <w:lang w:bidi="pl-PL"/>
        </w:rPr>
        <w:t>Dla potrzeb niniejszej umowy, Strony ustalają następujące znaczenie niżej wymienionych pojęć:</w:t>
      </w:r>
    </w:p>
    <w:p w:rsidR="00601028" w:rsidRPr="00601028" w:rsidRDefault="00601028" w:rsidP="00601028">
      <w:pPr>
        <w:widowControl w:val="0"/>
        <w:autoSpaceDE w:val="0"/>
        <w:autoSpaceDN w:val="0"/>
        <w:spacing w:before="160" w:after="0" w:line="240" w:lineRule="auto"/>
        <w:ind w:left="116"/>
        <w:jc w:val="both"/>
        <w:rPr>
          <w:rFonts w:ascii="Trebuchet MS" w:eastAsia="Arial" w:hAnsi="Trebuchet MS"/>
          <w:color w:val="000000"/>
          <w:sz w:val="20"/>
          <w:szCs w:val="20"/>
          <w:lang w:bidi="pl-PL"/>
        </w:rPr>
      </w:pPr>
    </w:p>
    <w:p w:rsidR="00601028" w:rsidRPr="00601028" w:rsidRDefault="00601028" w:rsidP="00601028">
      <w:pPr>
        <w:numPr>
          <w:ilvl w:val="1"/>
          <w:numId w:val="26"/>
        </w:numPr>
        <w:tabs>
          <w:tab w:val="left" w:pos="851"/>
        </w:tabs>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Administrator/Powierzający</w:t>
      </w:r>
      <w:r w:rsidRPr="00601028">
        <w:rPr>
          <w:rFonts w:ascii="Trebuchet MS" w:eastAsia="Arial" w:hAnsi="Trebuchet MS"/>
          <w:color w:val="000000"/>
          <w:sz w:val="20"/>
          <w:szCs w:val="20"/>
          <w:lang w:bidi="pl-PL"/>
        </w:rPr>
        <w:t xml:space="preserve"> - oznacza podmiot, który samodzielnie lub wspólnie z innymi             ustala cele i sposoby przetwarzania danych osobowych oraz decyduje o środkach przetwarzania danych osobowych; </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Dane osobowe </w:t>
      </w:r>
      <w:r w:rsidRPr="00601028">
        <w:rPr>
          <w:rFonts w:ascii="Trebuchet MS" w:eastAsia="Arial" w:hAnsi="Trebuchet MS"/>
          <w:color w:val="000000"/>
          <w:sz w:val="20"/>
          <w:szCs w:val="20"/>
          <w:lang w:bidi="pl-PL"/>
        </w:rPr>
        <w:t xml:space="preserve">– oznaczają wszelkie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w:t>
      </w:r>
      <w:r w:rsidR="005F4E52">
        <w:rPr>
          <w:rFonts w:ascii="Trebuchet MS" w:eastAsia="Arial" w:hAnsi="Trebuchet MS"/>
          <w:color w:val="000000"/>
          <w:sz w:val="20"/>
          <w:szCs w:val="20"/>
          <w:lang w:bidi="pl-PL"/>
        </w:rPr>
        <w:br/>
      </w:r>
      <w:r w:rsidRPr="00601028">
        <w:rPr>
          <w:rFonts w:ascii="Trebuchet MS" w:eastAsia="Arial" w:hAnsi="Trebuchet MS"/>
          <w:color w:val="000000"/>
          <w:sz w:val="20"/>
          <w:szCs w:val="20"/>
          <w:lang w:bidi="pl-PL"/>
        </w:rPr>
        <w:t>o lokalizacji, identyfikator internetowy lub jeden bądź kilka szczególnych czynników określających fizyczną, fizjologiczną, genetyczną, psychiczną, ekonomiczną, kulturową lub społeczną tożsamość</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osoby;</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hAnsi="Trebuchet MS"/>
          <w:b/>
          <w:bCs/>
          <w:color w:val="000000"/>
          <w:sz w:val="20"/>
          <w:szCs w:val="20"/>
        </w:rPr>
        <w:t xml:space="preserve">Podmiot przetwarzający </w:t>
      </w:r>
      <w:r w:rsidRPr="00601028">
        <w:rPr>
          <w:rFonts w:ascii="Trebuchet MS" w:hAnsi="Trebuchet MS"/>
          <w:color w:val="000000"/>
          <w:sz w:val="20"/>
          <w:szCs w:val="20"/>
        </w:rPr>
        <w:t>- oznacza osobę fizyczną lub prawną, organ publiczny, jednostkę lub inny podmiot, który przetwarza dane osobowe w imieniu administratora</w:t>
      </w:r>
    </w:p>
    <w:p w:rsidR="00601028" w:rsidRPr="00601028" w:rsidRDefault="00601028" w:rsidP="00601028">
      <w:pPr>
        <w:widowControl w:val="0"/>
        <w:numPr>
          <w:ilvl w:val="1"/>
          <w:numId w:val="26"/>
        </w:numPr>
        <w:tabs>
          <w:tab w:val="left" w:pos="837"/>
        </w:tabs>
        <w:autoSpaceDE w:val="0"/>
        <w:autoSpaceDN w:val="0"/>
        <w:spacing w:before="157" w:after="0" w:line="240" w:lineRule="auto"/>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Przetwarzanie danych osobowych </w:t>
      </w:r>
      <w:r w:rsidRPr="00601028">
        <w:rPr>
          <w:rFonts w:ascii="Trebuchet MS" w:eastAsia="Arial" w:hAnsi="Trebuchet MS"/>
          <w:color w:val="000000"/>
          <w:sz w:val="20"/>
          <w:szCs w:val="20"/>
          <w:lang w:bidi="pl-PL"/>
        </w:rPr>
        <w:t>– wszelkie operacje lub zestaw operacji wykonywanych na danych osobowych lub zestawach Danych osobowych, w sposób zautomatyzowany</w:t>
      </w:r>
      <w:r w:rsidRPr="00601028">
        <w:rPr>
          <w:rFonts w:ascii="Trebuchet MS" w:eastAsia="Arial" w:hAnsi="Trebuchet MS"/>
          <w:color w:val="000000"/>
          <w:spacing w:val="-9"/>
          <w:sz w:val="20"/>
          <w:szCs w:val="20"/>
          <w:lang w:bidi="pl-PL"/>
        </w:rPr>
        <w:t xml:space="preserve"> </w:t>
      </w:r>
      <w:r w:rsidRPr="00601028">
        <w:rPr>
          <w:rFonts w:ascii="Trebuchet MS" w:eastAsia="Arial" w:hAnsi="Trebuchet MS"/>
          <w:color w:val="000000"/>
          <w:sz w:val="20"/>
          <w:szCs w:val="20"/>
          <w:lang w:bidi="pl-PL"/>
        </w:rPr>
        <w:t>lub</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niezautomatyzowany</w:t>
      </w:r>
      <w:r w:rsidRPr="00601028">
        <w:rPr>
          <w:rFonts w:ascii="Trebuchet MS" w:eastAsia="Arial" w:hAnsi="Trebuchet MS"/>
          <w:color w:val="000000"/>
          <w:spacing w:val="-6"/>
          <w:sz w:val="20"/>
          <w:szCs w:val="20"/>
          <w:lang w:bidi="pl-PL"/>
        </w:rPr>
        <w:t xml:space="preserve"> </w:t>
      </w:r>
      <w:r w:rsidRPr="00601028">
        <w:rPr>
          <w:rFonts w:ascii="Trebuchet MS" w:eastAsia="Arial" w:hAnsi="Trebuchet MS"/>
          <w:color w:val="000000"/>
          <w:sz w:val="20"/>
          <w:szCs w:val="20"/>
          <w:lang w:bidi="pl-PL"/>
        </w:rPr>
        <w:t>takie</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jak</w:t>
      </w:r>
      <w:r w:rsidRPr="00601028">
        <w:rPr>
          <w:rFonts w:ascii="Trebuchet MS" w:eastAsia="Arial" w:hAnsi="Trebuchet MS"/>
          <w:color w:val="000000"/>
          <w:spacing w:val="-6"/>
          <w:sz w:val="20"/>
          <w:szCs w:val="20"/>
          <w:lang w:bidi="pl-PL"/>
        </w:rPr>
        <w:t xml:space="preserve"> </w:t>
      </w:r>
      <w:r w:rsidRPr="00601028">
        <w:rPr>
          <w:rFonts w:ascii="Trebuchet MS" w:eastAsia="Arial" w:hAnsi="Trebuchet MS"/>
          <w:color w:val="000000"/>
          <w:sz w:val="20"/>
          <w:szCs w:val="20"/>
          <w:lang w:bidi="pl-PL"/>
        </w:rPr>
        <w:t>zbieranie,</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utrwalanie,</w:t>
      </w:r>
      <w:r w:rsidRPr="00601028">
        <w:rPr>
          <w:rFonts w:ascii="Trebuchet MS" w:eastAsia="Arial" w:hAnsi="Trebuchet MS"/>
          <w:color w:val="000000"/>
          <w:spacing w:val="-7"/>
          <w:sz w:val="20"/>
          <w:szCs w:val="20"/>
          <w:lang w:bidi="pl-PL"/>
        </w:rPr>
        <w:t xml:space="preserve"> </w:t>
      </w:r>
      <w:r w:rsidRPr="00601028">
        <w:rPr>
          <w:rFonts w:ascii="Trebuchet MS" w:eastAsia="Arial" w:hAnsi="Trebuchet MS"/>
          <w:color w:val="000000"/>
          <w:sz w:val="20"/>
          <w:szCs w:val="20"/>
          <w:lang w:bidi="pl-PL"/>
        </w:rPr>
        <w:t>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601028" w:rsidRPr="00601028" w:rsidRDefault="00601028" w:rsidP="00601028">
      <w:pPr>
        <w:widowControl w:val="0"/>
        <w:numPr>
          <w:ilvl w:val="1"/>
          <w:numId w:val="26"/>
        </w:numPr>
        <w:tabs>
          <w:tab w:val="left" w:pos="830"/>
        </w:tabs>
        <w:autoSpaceDE w:val="0"/>
        <w:autoSpaceDN w:val="0"/>
        <w:spacing w:before="157" w:after="0" w:line="240" w:lineRule="auto"/>
        <w:ind w:right="771"/>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Umowa </w:t>
      </w:r>
      <w:r w:rsidRPr="00601028">
        <w:rPr>
          <w:rFonts w:ascii="Trebuchet MS" w:eastAsia="Arial" w:hAnsi="Trebuchet MS"/>
          <w:color w:val="000000"/>
          <w:sz w:val="20"/>
          <w:szCs w:val="20"/>
          <w:lang w:bidi="pl-PL"/>
        </w:rPr>
        <w:t>– niniejsza umowa powierzenia przetwarzania danych</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osobowych;</w:t>
      </w:r>
    </w:p>
    <w:p w:rsidR="00601028" w:rsidRPr="00601028" w:rsidRDefault="00601028" w:rsidP="005F4E52">
      <w:pPr>
        <w:widowControl w:val="0"/>
        <w:numPr>
          <w:ilvl w:val="1"/>
          <w:numId w:val="26"/>
        </w:numPr>
        <w:tabs>
          <w:tab w:val="left" w:pos="830"/>
        </w:tabs>
        <w:autoSpaceDE w:val="0"/>
        <w:autoSpaceDN w:val="0"/>
        <w:spacing w:before="157" w:after="0" w:line="240" w:lineRule="auto"/>
        <w:ind w:right="-29"/>
        <w:jc w:val="both"/>
        <w:rPr>
          <w:rFonts w:ascii="Trebuchet MS" w:eastAsia="Arial" w:hAnsi="Trebuchet MS"/>
          <w:color w:val="000000"/>
          <w:sz w:val="20"/>
          <w:szCs w:val="20"/>
          <w:lang w:bidi="pl-PL"/>
        </w:rPr>
      </w:pPr>
      <w:r w:rsidRPr="00601028">
        <w:rPr>
          <w:rFonts w:ascii="Trebuchet MS" w:eastAsia="Arial" w:hAnsi="Trebuchet MS"/>
          <w:b/>
          <w:color w:val="000000"/>
          <w:sz w:val="20"/>
          <w:szCs w:val="20"/>
          <w:lang w:bidi="pl-PL"/>
        </w:rPr>
        <w:t xml:space="preserve">Umowa podstawowa </w:t>
      </w:r>
      <w:r w:rsidRPr="00601028">
        <w:rPr>
          <w:rFonts w:ascii="Trebuchet MS" w:eastAsia="Arial" w:hAnsi="Trebuchet MS"/>
          <w:color w:val="000000"/>
          <w:sz w:val="20"/>
          <w:szCs w:val="20"/>
          <w:lang w:bidi="pl-PL"/>
        </w:rPr>
        <w:t>– umowa z dnia ……………………. dla której  umowa powierzenia przetwarzania danych</w:t>
      </w:r>
      <w:r w:rsidRPr="00601028">
        <w:rPr>
          <w:rFonts w:ascii="Trebuchet MS" w:eastAsia="Arial" w:hAnsi="Trebuchet MS"/>
          <w:color w:val="000000"/>
          <w:spacing w:val="-8"/>
          <w:sz w:val="20"/>
          <w:szCs w:val="20"/>
          <w:lang w:bidi="pl-PL"/>
        </w:rPr>
        <w:t xml:space="preserve"> </w:t>
      </w:r>
      <w:r w:rsidRPr="00601028">
        <w:rPr>
          <w:rFonts w:ascii="Trebuchet MS" w:eastAsia="Arial" w:hAnsi="Trebuchet MS"/>
          <w:color w:val="000000"/>
          <w:sz w:val="20"/>
          <w:szCs w:val="20"/>
          <w:lang w:bidi="pl-PL"/>
        </w:rPr>
        <w:t>osobowych</w:t>
      </w:r>
      <w:r w:rsidR="007755E1">
        <w:rPr>
          <w:rFonts w:ascii="Trebuchet MS" w:eastAsia="Arial" w:hAnsi="Trebuchet MS"/>
          <w:color w:val="000000"/>
          <w:sz w:val="20"/>
          <w:szCs w:val="20"/>
          <w:lang w:bidi="pl-PL"/>
        </w:rPr>
        <w:t xml:space="preserve"> stanowi Załącznik nr 1</w:t>
      </w:r>
      <w:r w:rsidRPr="00601028">
        <w:rPr>
          <w:rFonts w:ascii="Trebuchet MS" w:eastAsia="Arial" w:hAnsi="Trebuchet MS"/>
          <w:color w:val="000000"/>
          <w:sz w:val="20"/>
          <w:szCs w:val="20"/>
          <w:lang w:bidi="pl-PL"/>
        </w:rPr>
        <w:t>;</w:t>
      </w:r>
    </w:p>
    <w:p w:rsidR="007755E1" w:rsidRPr="00F23BA0" w:rsidRDefault="00601028" w:rsidP="005F4E52">
      <w:pPr>
        <w:widowControl w:val="0"/>
        <w:numPr>
          <w:ilvl w:val="1"/>
          <w:numId w:val="26"/>
        </w:numPr>
        <w:tabs>
          <w:tab w:val="left" w:pos="837"/>
        </w:tabs>
        <w:autoSpaceDE w:val="0"/>
        <w:autoSpaceDN w:val="0"/>
        <w:spacing w:before="157" w:after="0" w:line="240" w:lineRule="auto"/>
        <w:ind w:right="-29"/>
        <w:jc w:val="both"/>
        <w:rPr>
          <w:rFonts w:ascii="Trebuchet MS" w:eastAsia="Arial" w:hAnsi="Trebuchet MS"/>
          <w:color w:val="FF0000"/>
          <w:sz w:val="20"/>
          <w:szCs w:val="20"/>
          <w:lang w:bidi="pl-PL"/>
        </w:rPr>
      </w:pPr>
      <w:r w:rsidRPr="00601028">
        <w:rPr>
          <w:rFonts w:ascii="Trebuchet MS" w:eastAsia="Arial" w:hAnsi="Trebuchet MS"/>
          <w:b/>
          <w:color w:val="000000"/>
          <w:sz w:val="20"/>
          <w:szCs w:val="20"/>
          <w:lang w:bidi="pl-PL"/>
        </w:rPr>
        <w:t xml:space="preserve">RODO </w:t>
      </w:r>
      <w:r w:rsidRPr="00601028">
        <w:rPr>
          <w:rFonts w:ascii="Trebuchet MS" w:eastAsia="Arial" w:hAnsi="Trebuchet MS"/>
          <w:color w:val="000000"/>
          <w:sz w:val="20"/>
          <w:szCs w:val="20"/>
          <w:lang w:bidi="pl-PL"/>
        </w:rPr>
        <w:t>- rozporządzenie Parlamentu Europejskiego i Rady (UE) 2016/679 z dnia 27 kwietnia 2016 r. w sprawie ochrony osób fizycznych w związku z przetwarzaniem danych osobowych</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i</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w</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sprawie</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swobodnego</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przepływu</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takich</w:t>
      </w:r>
      <w:r w:rsidRPr="00601028">
        <w:rPr>
          <w:rFonts w:ascii="Trebuchet MS" w:eastAsia="Arial" w:hAnsi="Trebuchet MS"/>
          <w:color w:val="000000"/>
          <w:spacing w:val="14"/>
          <w:sz w:val="20"/>
          <w:szCs w:val="20"/>
          <w:lang w:bidi="pl-PL"/>
        </w:rPr>
        <w:t xml:space="preserve"> </w:t>
      </w:r>
      <w:r w:rsidRPr="00601028">
        <w:rPr>
          <w:rFonts w:ascii="Trebuchet MS" w:eastAsia="Arial" w:hAnsi="Trebuchet MS"/>
          <w:color w:val="000000"/>
          <w:sz w:val="20"/>
          <w:szCs w:val="20"/>
          <w:lang w:bidi="pl-PL"/>
        </w:rPr>
        <w:t>danych</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oraz</w:t>
      </w:r>
      <w:r w:rsidRPr="00601028">
        <w:rPr>
          <w:rFonts w:ascii="Trebuchet MS" w:eastAsia="Arial" w:hAnsi="Trebuchet MS"/>
          <w:color w:val="000000"/>
          <w:spacing w:val="13"/>
          <w:sz w:val="20"/>
          <w:szCs w:val="20"/>
          <w:lang w:bidi="pl-PL"/>
        </w:rPr>
        <w:t xml:space="preserve"> </w:t>
      </w:r>
      <w:r w:rsidRPr="00601028">
        <w:rPr>
          <w:rFonts w:ascii="Trebuchet MS" w:eastAsia="Arial" w:hAnsi="Trebuchet MS"/>
          <w:color w:val="000000"/>
          <w:sz w:val="20"/>
          <w:szCs w:val="20"/>
          <w:lang w:bidi="pl-PL"/>
        </w:rPr>
        <w:t>uchylenia</w:t>
      </w:r>
      <w:r w:rsidRPr="00601028">
        <w:rPr>
          <w:rFonts w:ascii="Trebuchet MS" w:eastAsia="Arial" w:hAnsi="Trebuchet MS"/>
          <w:color w:val="000000"/>
          <w:spacing w:val="16"/>
          <w:sz w:val="20"/>
          <w:szCs w:val="20"/>
          <w:lang w:bidi="pl-PL"/>
        </w:rPr>
        <w:t xml:space="preserve"> </w:t>
      </w:r>
      <w:r w:rsidRPr="00601028">
        <w:rPr>
          <w:rFonts w:ascii="Trebuchet MS" w:eastAsia="Arial" w:hAnsi="Trebuchet MS"/>
          <w:color w:val="000000"/>
          <w:sz w:val="20"/>
          <w:szCs w:val="20"/>
          <w:lang w:bidi="pl-PL"/>
        </w:rPr>
        <w:t xml:space="preserve">dyrektywy 95/46/WE (ogólne rozporządzenie o ochronie danych), Dz. Urz. UE L 119 z 4 maja 2016 r. </w:t>
      </w:r>
    </w:p>
    <w:p w:rsidR="005F4E52" w:rsidRDefault="005F4E52" w:rsidP="00601028">
      <w:pPr>
        <w:widowControl w:val="0"/>
        <w:autoSpaceDE w:val="0"/>
        <w:autoSpaceDN w:val="0"/>
        <w:spacing w:before="184" w:after="0" w:line="240" w:lineRule="auto"/>
        <w:jc w:val="center"/>
        <w:outlineLvl w:val="0"/>
        <w:rPr>
          <w:rFonts w:ascii="Trebuchet MS" w:eastAsia="Arial" w:hAnsi="Trebuchet MS"/>
          <w:b/>
          <w:bCs/>
          <w:color w:val="000000"/>
          <w:sz w:val="20"/>
          <w:szCs w:val="20"/>
          <w:lang w:bidi="pl-PL"/>
        </w:rPr>
      </w:pPr>
    </w:p>
    <w:p w:rsidR="00097498" w:rsidRDefault="00097498" w:rsidP="00601028">
      <w:pPr>
        <w:widowControl w:val="0"/>
        <w:autoSpaceDE w:val="0"/>
        <w:autoSpaceDN w:val="0"/>
        <w:spacing w:before="184" w:after="0" w:line="240" w:lineRule="auto"/>
        <w:jc w:val="center"/>
        <w:outlineLvl w:val="0"/>
        <w:rPr>
          <w:rFonts w:ascii="Trebuchet MS" w:eastAsia="Arial" w:hAnsi="Trebuchet MS"/>
          <w:b/>
          <w:bCs/>
          <w:color w:val="000000"/>
          <w:sz w:val="20"/>
          <w:szCs w:val="20"/>
          <w:lang w:bidi="pl-PL"/>
        </w:rPr>
      </w:pPr>
    </w:p>
    <w:p w:rsidR="00601028" w:rsidRPr="00601028" w:rsidRDefault="00601028" w:rsidP="00601028">
      <w:pPr>
        <w:widowControl w:val="0"/>
        <w:autoSpaceDE w:val="0"/>
        <w:autoSpaceDN w:val="0"/>
        <w:spacing w:before="184" w:after="0" w:line="240" w:lineRule="auto"/>
        <w:jc w:val="center"/>
        <w:outlineLvl w:val="0"/>
        <w:rPr>
          <w:rFonts w:ascii="Trebuchet MS" w:eastAsia="Arial" w:hAnsi="Trebuchet MS"/>
          <w:b/>
          <w:bCs/>
          <w:color w:val="000000"/>
          <w:sz w:val="20"/>
          <w:szCs w:val="20"/>
          <w:lang w:bidi="pl-PL"/>
        </w:rPr>
      </w:pPr>
      <w:r w:rsidRPr="00601028">
        <w:rPr>
          <w:rFonts w:ascii="Trebuchet MS" w:eastAsia="Arial" w:hAnsi="Trebuchet MS"/>
          <w:b/>
          <w:bCs/>
          <w:color w:val="000000"/>
          <w:sz w:val="20"/>
          <w:szCs w:val="20"/>
          <w:lang w:bidi="pl-PL"/>
        </w:rPr>
        <w:lastRenderedPageBreak/>
        <w:t>§ 2</w:t>
      </w:r>
    </w:p>
    <w:p w:rsidR="00601028" w:rsidRPr="00601028" w:rsidRDefault="00601028" w:rsidP="00601028">
      <w:pPr>
        <w:widowControl w:val="0"/>
        <w:autoSpaceDE w:val="0"/>
        <w:autoSpaceDN w:val="0"/>
        <w:spacing w:before="36" w:after="0" w:line="240" w:lineRule="auto"/>
        <w:jc w:val="center"/>
        <w:rPr>
          <w:rFonts w:ascii="Trebuchet MS" w:eastAsia="Arial" w:hAnsi="Trebuchet MS"/>
          <w:b/>
          <w:color w:val="000000"/>
          <w:sz w:val="20"/>
          <w:szCs w:val="20"/>
          <w:lang w:bidi="pl-PL"/>
        </w:rPr>
      </w:pPr>
      <w:r w:rsidRPr="00601028">
        <w:rPr>
          <w:rFonts w:ascii="Trebuchet MS" w:eastAsia="Arial" w:hAnsi="Trebuchet MS"/>
          <w:b/>
          <w:color w:val="000000"/>
          <w:sz w:val="20"/>
          <w:szCs w:val="20"/>
          <w:lang w:bidi="pl-PL"/>
        </w:rPr>
        <w:t>Oświadczenia  i obowiązki Stron</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Strony oświadczają, że w związku z zawarciem Umowy podstawowej, zawierają niniejszą Umowę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trybie art. 28 ust 3 RODO w celu wykonania obowiązków, o których mowa w RODO.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Powierzający oświadcza, że spełnia warunki legalności przetwarzania danych osobowych, jak również,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że jest uprawniony do powierzenia danych osobowych.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Przetwarzający oświadcza, iż dysponuje odpowiednimi środkami technicznymi i organizacyjnymi, doświadczeniem, wiedzą i wykwalifikowanym personelem, umożliwiającymi mu prawidłowe wykonanie niniejszej Umowy, spełnienie wymogów RODO oraz gwarantuje ochronę praw osób, których dane dotyczą.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sz w:val="20"/>
          <w:szCs w:val="20"/>
          <w:lang w:eastAsia="en-US"/>
        </w:rPr>
        <w:t xml:space="preserve">4. </w:t>
      </w:r>
      <w:r w:rsidRPr="00601028">
        <w:rPr>
          <w:rFonts w:ascii="Trebuchet MS" w:eastAsia="Calibri" w:hAnsi="Trebuchet MS"/>
          <w:color w:val="000000" w:themeColor="text1"/>
          <w:sz w:val="20"/>
          <w:szCs w:val="20"/>
          <w:lang w:eastAsia="en-US"/>
        </w:rPr>
        <w:t xml:space="preserve">Powierzający zobowiązuje Przetwarzającego do wprowadzenia odpowiednich dokumentów regulujących zasady ochrony danych osobowych i zobowiązuje go do ich stosowania, w tym </w:t>
      </w:r>
      <w:r w:rsidR="006412F8">
        <w:rPr>
          <w:rFonts w:ascii="Trebuchet MS" w:eastAsia="Calibri" w:hAnsi="Trebuchet MS"/>
          <w:color w:val="000000" w:themeColor="text1"/>
          <w:sz w:val="20"/>
          <w:szCs w:val="20"/>
          <w:lang w:eastAsia="en-US"/>
        </w:rPr>
        <w:t xml:space="preserve">klauzuli informacyjnej zgodnej </w:t>
      </w:r>
      <w:r w:rsidRPr="00601028">
        <w:rPr>
          <w:rFonts w:ascii="Trebuchet MS" w:eastAsia="Calibri" w:hAnsi="Trebuchet MS"/>
          <w:color w:val="000000" w:themeColor="text1"/>
          <w:sz w:val="20"/>
          <w:szCs w:val="20"/>
          <w:lang w:eastAsia="en-US"/>
        </w:rPr>
        <w:t xml:space="preserve">z art. 13 – 14 RODO.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themeColor="text1"/>
          <w:sz w:val="20"/>
          <w:szCs w:val="20"/>
          <w:lang w:eastAsia="en-US"/>
        </w:rPr>
        <w:t xml:space="preserve">5. Powierzający zobowiązuje Przetwarzającego do przeprowadzenia co najmniej jednego szkolenia pracowników zaangażowanych w realizację </w:t>
      </w:r>
      <w:r w:rsidR="00B57285" w:rsidRPr="00B57285">
        <w:rPr>
          <w:rFonts w:ascii="Trebuchet MS" w:eastAsia="Calibri" w:hAnsi="Trebuchet MS"/>
          <w:color w:val="000000" w:themeColor="text1"/>
          <w:sz w:val="20"/>
          <w:szCs w:val="20"/>
          <w:lang w:eastAsia="en-US"/>
        </w:rPr>
        <w:t>umowy</w:t>
      </w:r>
      <w:r w:rsidRPr="00601028">
        <w:rPr>
          <w:rFonts w:ascii="Trebuchet MS" w:eastAsia="Calibri" w:hAnsi="Trebuchet MS"/>
          <w:color w:val="000000" w:themeColor="text1"/>
          <w:sz w:val="20"/>
          <w:szCs w:val="20"/>
          <w:lang w:eastAsia="en-US"/>
        </w:rPr>
        <w:t xml:space="preserve">, w zakresie przetwarzania danych osobowych, przed ich przystąpieniem do </w:t>
      </w:r>
      <w:r w:rsidR="00B57285" w:rsidRPr="00B57285">
        <w:rPr>
          <w:rFonts w:ascii="Trebuchet MS" w:eastAsia="Calibri" w:hAnsi="Trebuchet MS"/>
          <w:color w:val="000000" w:themeColor="text1"/>
          <w:sz w:val="20"/>
          <w:szCs w:val="20"/>
          <w:lang w:eastAsia="en-US"/>
        </w:rPr>
        <w:t>jej realizacji</w:t>
      </w:r>
      <w:r w:rsidRPr="00601028">
        <w:rPr>
          <w:rFonts w:ascii="Trebuchet MS" w:eastAsia="Calibri" w:hAnsi="Trebuchet MS"/>
          <w:color w:val="000000" w:themeColor="text1"/>
          <w:sz w:val="20"/>
          <w:szCs w:val="20"/>
          <w:lang w:eastAsia="en-US"/>
        </w:rPr>
        <w:t xml:space="preserve">.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sidRPr="00601028">
        <w:rPr>
          <w:rFonts w:ascii="Trebuchet MS" w:eastAsia="Calibri" w:hAnsi="Trebuchet MS"/>
          <w:color w:val="000000" w:themeColor="text1"/>
          <w:sz w:val="20"/>
          <w:szCs w:val="20"/>
          <w:lang w:eastAsia="en-US"/>
        </w:rPr>
        <w:t xml:space="preserve">6. Powierzający zobowiązuje Przetwarzającego do poinformowania powierzającego o fakcie powołania inspektora ochrony danych osobowych i przekazania jego danych kontaktowych (jeśli dotyczy). </w:t>
      </w:r>
    </w:p>
    <w:p w:rsidR="00601028" w:rsidRPr="00601028" w:rsidRDefault="00601028" w:rsidP="00601028">
      <w:pPr>
        <w:autoSpaceDE w:val="0"/>
        <w:autoSpaceDN w:val="0"/>
        <w:adjustRightInd w:val="0"/>
        <w:spacing w:after="47" w:line="240" w:lineRule="auto"/>
        <w:jc w:val="both"/>
        <w:rPr>
          <w:rFonts w:ascii="Trebuchet MS" w:eastAsia="Calibri" w:hAnsi="Trebuchet MS"/>
          <w:color w:val="FF0000"/>
          <w:sz w:val="20"/>
          <w:szCs w:val="20"/>
          <w:lang w:eastAsia="en-US"/>
        </w:rPr>
      </w:pPr>
      <w:r w:rsidRPr="00601028">
        <w:rPr>
          <w:rFonts w:ascii="Trebuchet MS" w:eastAsia="Calibri" w:hAnsi="Trebuchet MS"/>
          <w:color w:val="000000" w:themeColor="text1"/>
          <w:sz w:val="20"/>
          <w:szCs w:val="20"/>
          <w:lang w:eastAsia="en-US"/>
        </w:rPr>
        <w:t xml:space="preserve">7. Powierzający zobowiązuje Przetwarzającego do przetwarzania danych osobowych wyłącznie przy użyciu sprzętu wyposażonego w oprogramowanie antywirusowe. </w:t>
      </w:r>
    </w:p>
    <w:p w:rsidR="00052C2E" w:rsidRDefault="002C791E" w:rsidP="002C791E">
      <w:pPr>
        <w:autoSpaceDE w:val="0"/>
        <w:autoSpaceDN w:val="0"/>
        <w:adjustRightInd w:val="0"/>
        <w:spacing w:after="47" w:line="240" w:lineRule="auto"/>
        <w:jc w:val="both"/>
        <w:rPr>
          <w:rFonts w:ascii="Trebuchet MS" w:eastAsia="Calibri" w:hAnsi="Trebuchet MS"/>
          <w:color w:val="000000" w:themeColor="text1"/>
          <w:sz w:val="20"/>
          <w:szCs w:val="20"/>
          <w:lang w:eastAsia="en-US"/>
        </w:rPr>
      </w:pPr>
      <w:r>
        <w:rPr>
          <w:rFonts w:ascii="Trebuchet MS" w:eastAsia="Calibri" w:hAnsi="Trebuchet MS"/>
          <w:color w:val="000000" w:themeColor="text1"/>
          <w:sz w:val="20"/>
          <w:szCs w:val="20"/>
          <w:lang w:eastAsia="en-US"/>
        </w:rPr>
        <w:t>8</w:t>
      </w:r>
      <w:r w:rsidR="00601028" w:rsidRPr="00601028">
        <w:rPr>
          <w:rFonts w:ascii="Trebuchet MS" w:eastAsia="Calibri" w:hAnsi="Trebuchet MS"/>
          <w:color w:val="000000" w:themeColor="text1"/>
          <w:sz w:val="20"/>
          <w:szCs w:val="20"/>
          <w:lang w:eastAsia="en-US"/>
        </w:rPr>
        <w:t xml:space="preserve">. Powierzający zobowiązuje Przetwarzającego do przenoszenia danych osobowych wyłącznie na zabezpieczonych nośnikach. </w:t>
      </w:r>
    </w:p>
    <w:p w:rsidR="00F92E76" w:rsidRPr="00577BB1" w:rsidRDefault="00F92E76" w:rsidP="002C791E">
      <w:pPr>
        <w:autoSpaceDE w:val="0"/>
        <w:autoSpaceDN w:val="0"/>
        <w:adjustRightInd w:val="0"/>
        <w:spacing w:after="47" w:line="240" w:lineRule="auto"/>
        <w:jc w:val="both"/>
        <w:rPr>
          <w:rFonts w:ascii="Trebuchet MS" w:eastAsia="Calibri" w:hAnsi="Trebuchet MS"/>
          <w:sz w:val="20"/>
          <w:szCs w:val="20"/>
          <w:lang w:eastAsia="en-US"/>
        </w:rPr>
      </w:pPr>
      <w:r w:rsidRPr="00577BB1">
        <w:rPr>
          <w:rFonts w:ascii="Trebuchet MS" w:eastAsia="Calibri" w:hAnsi="Trebuchet MS"/>
          <w:sz w:val="20"/>
          <w:szCs w:val="20"/>
          <w:lang w:eastAsia="en-US"/>
        </w:rPr>
        <w:t xml:space="preserve">9. Powierzający upoważnia Przetwarzającego do wydawania i odwoływania imiennych upoważnień do przetwarzania danych osobowych i przechowywania ich w swojej siedzibie. </w:t>
      </w:r>
    </w:p>
    <w:p w:rsidR="00601028" w:rsidRPr="00601028" w:rsidRDefault="00601028" w:rsidP="00601028">
      <w:pPr>
        <w:widowControl w:val="0"/>
        <w:autoSpaceDE w:val="0"/>
        <w:autoSpaceDN w:val="0"/>
        <w:adjustRightInd w:val="0"/>
        <w:spacing w:after="0" w:line="240" w:lineRule="auto"/>
        <w:rPr>
          <w:rFonts w:ascii="Trebuchet MS" w:hAnsi="Trebuchet MS"/>
          <w:b/>
          <w:color w:val="000000"/>
          <w:sz w:val="20"/>
          <w:szCs w:val="20"/>
        </w:rPr>
      </w:pPr>
    </w:p>
    <w:p w:rsidR="00601028" w:rsidRPr="00601028" w:rsidRDefault="00601028" w:rsidP="00601028">
      <w:pPr>
        <w:autoSpaceDE w:val="0"/>
        <w:autoSpaceDN w:val="0"/>
        <w:adjustRightInd w:val="0"/>
        <w:spacing w:after="0" w:line="240" w:lineRule="auto"/>
        <w:ind w:left="4248" w:firstLine="708"/>
        <w:jc w:val="both"/>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xml:space="preserve">§ 3 </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Przedmiot Umowy oraz zakres, charakter i cel przetwarzania danych osobowych</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052C2E"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Powierzający w trybie art. 28 ust 3 RODO powierza Przetwarzającemu do przetwarzania dane osobowe </w:t>
      </w:r>
      <w:r w:rsidRPr="00601028">
        <w:rPr>
          <w:rFonts w:ascii="Trebuchet MS" w:eastAsia="Calibri" w:hAnsi="Trebuchet MS"/>
          <w:color w:val="000000"/>
          <w:sz w:val="20"/>
          <w:szCs w:val="20"/>
          <w:lang w:eastAsia="en-US"/>
        </w:rPr>
        <w:br/>
        <w:t>w celu realizacji Umowy podstawowej, a Przetwarzający zobowiązuje się do zgodnego z prawem i niniejszą Umową ich przetwarzania.</w:t>
      </w:r>
    </w:p>
    <w:p w:rsidR="002F2129" w:rsidRPr="00577BB1" w:rsidRDefault="00052C2E" w:rsidP="00052C2E">
      <w:pPr>
        <w:autoSpaceDE w:val="0"/>
        <w:autoSpaceDN w:val="0"/>
        <w:adjustRightInd w:val="0"/>
        <w:spacing w:after="0" w:line="240" w:lineRule="auto"/>
        <w:jc w:val="both"/>
        <w:rPr>
          <w:rFonts w:ascii="Trebuchet MS" w:hAnsi="Trebuchet MS"/>
          <w:color w:val="000000" w:themeColor="text1"/>
          <w:sz w:val="20"/>
          <w:szCs w:val="21"/>
        </w:rPr>
      </w:pPr>
      <w:r w:rsidRPr="00577BB1">
        <w:rPr>
          <w:rFonts w:ascii="Trebuchet MS" w:eastAsia="Calibri" w:hAnsi="Trebuchet MS"/>
          <w:color w:val="000000"/>
          <w:sz w:val="18"/>
          <w:szCs w:val="20"/>
          <w:lang w:eastAsia="en-US"/>
        </w:rPr>
        <w:t>2.</w:t>
      </w:r>
      <w:r w:rsidR="00601028" w:rsidRPr="00577BB1">
        <w:rPr>
          <w:rFonts w:ascii="Trebuchet MS" w:eastAsia="Calibri" w:hAnsi="Trebuchet MS"/>
          <w:color w:val="000000"/>
          <w:sz w:val="18"/>
          <w:szCs w:val="20"/>
          <w:lang w:eastAsia="en-US"/>
        </w:rPr>
        <w:t xml:space="preserve"> </w:t>
      </w:r>
      <w:r w:rsidRPr="00577BB1">
        <w:rPr>
          <w:rFonts w:ascii="Trebuchet MS" w:hAnsi="Trebuchet MS"/>
          <w:color w:val="000000" w:themeColor="text1"/>
          <w:sz w:val="20"/>
          <w:szCs w:val="21"/>
        </w:rPr>
        <w:t>Powierzone do przetwarzania dane osobowe dotyczą osób którym</w:t>
      </w:r>
      <w:r w:rsidR="002F2129" w:rsidRPr="00577BB1">
        <w:rPr>
          <w:rFonts w:ascii="Trebuchet MS" w:hAnsi="Trebuchet MS"/>
          <w:color w:val="000000" w:themeColor="text1"/>
          <w:sz w:val="20"/>
          <w:szCs w:val="21"/>
        </w:rPr>
        <w:t>:</w:t>
      </w:r>
    </w:p>
    <w:p w:rsidR="00052C2E" w:rsidRPr="00577BB1" w:rsidRDefault="00096B9C" w:rsidP="00096B9C">
      <w:pPr>
        <w:tabs>
          <w:tab w:val="left" w:pos="284"/>
        </w:tabs>
        <w:autoSpaceDE w:val="0"/>
        <w:autoSpaceDN w:val="0"/>
        <w:adjustRightInd w:val="0"/>
        <w:spacing w:after="0" w:line="240" w:lineRule="auto"/>
        <w:ind w:left="284" w:hanging="284"/>
        <w:jc w:val="both"/>
        <w:rPr>
          <w:rFonts w:ascii="Trebuchet MS" w:hAnsi="Trebuchet MS"/>
          <w:color w:val="000000" w:themeColor="text1"/>
          <w:sz w:val="20"/>
          <w:szCs w:val="21"/>
        </w:rPr>
      </w:pPr>
      <w:r w:rsidRPr="00577BB1">
        <w:rPr>
          <w:rFonts w:ascii="Trebuchet MS" w:hAnsi="Trebuchet MS"/>
          <w:color w:val="000000" w:themeColor="text1"/>
          <w:sz w:val="20"/>
          <w:szCs w:val="21"/>
        </w:rPr>
        <w:t xml:space="preserve"> </w:t>
      </w:r>
      <w:r w:rsidRPr="00577BB1">
        <w:rPr>
          <w:rFonts w:ascii="Trebuchet MS" w:hAnsi="Trebuchet MS"/>
          <w:color w:val="000000" w:themeColor="text1"/>
          <w:sz w:val="20"/>
          <w:szCs w:val="21"/>
        </w:rPr>
        <w:tab/>
      </w:r>
      <w:r w:rsidR="002F2129" w:rsidRPr="00577BB1">
        <w:rPr>
          <w:rFonts w:ascii="Trebuchet MS" w:hAnsi="Trebuchet MS"/>
          <w:color w:val="000000" w:themeColor="text1"/>
          <w:sz w:val="20"/>
          <w:szCs w:val="21"/>
        </w:rPr>
        <w:t>1)</w:t>
      </w:r>
      <w:r w:rsidR="002F2129" w:rsidRPr="00577BB1">
        <w:rPr>
          <w:rFonts w:ascii="Trebuchet MS" w:hAnsi="Trebuchet MS"/>
          <w:color w:val="000000" w:themeColor="text1"/>
          <w:sz w:val="20"/>
          <w:szCs w:val="21"/>
        </w:rPr>
        <w:tab/>
      </w:r>
      <w:r w:rsidR="00052C2E" w:rsidRPr="00577BB1">
        <w:rPr>
          <w:rFonts w:ascii="Trebuchet MS" w:hAnsi="Trebuchet MS"/>
          <w:color w:val="000000" w:themeColor="text1"/>
          <w:sz w:val="20"/>
          <w:szCs w:val="21"/>
        </w:rPr>
        <w:t xml:space="preserve">przyznano </w:t>
      </w:r>
      <w:r w:rsidR="00052C2E" w:rsidRPr="00577BB1">
        <w:rPr>
          <w:rFonts w:ascii="Trebuchet MS" w:hAnsi="Trebuchet MS" w:cs="Arial"/>
          <w:color w:val="000000" w:themeColor="text1"/>
          <w:sz w:val="20"/>
          <w:szCs w:val="21"/>
        </w:rPr>
        <w:t xml:space="preserve">usługi opiekuńcze, a ich zakres </w:t>
      </w:r>
      <w:r w:rsidR="00052C2E" w:rsidRPr="00577BB1">
        <w:rPr>
          <w:rFonts w:ascii="Trebuchet MS" w:eastAsia="Arial" w:hAnsi="Trebuchet MS" w:cs="Arial"/>
          <w:color w:val="000000" w:themeColor="text1"/>
          <w:sz w:val="20"/>
          <w:szCs w:val="21"/>
          <w:lang w:bidi="pl-PL"/>
        </w:rPr>
        <w:t xml:space="preserve">to: </w:t>
      </w:r>
      <w:r w:rsidR="00052C2E" w:rsidRPr="00577BB1">
        <w:rPr>
          <w:rFonts w:ascii="Trebuchet MS" w:hAnsi="Trebuchet MS"/>
          <w:color w:val="000000" w:themeColor="text1"/>
          <w:sz w:val="20"/>
          <w:szCs w:val="21"/>
        </w:rPr>
        <w:t>nazwiska i imiona, imiona rodziców, data urodzenia, miejsce urodzenia, adres zamieszkania lub pobytu, numer PESEL, numer NIP, miejsce pracy, zawód, wykształcenie, seria i nr dowodu osobistego, numer telefonu, płeć, stan cywilny, sytuacja: osobista, majątkowa (posiadane nieruchomości, ruchomości, zasoby pieniężne, przedmioty wartościowe), dochodowa (źródło dochodu/utrzymania – rodzaj, wysokość), rodzinna (gospodarowanie, relacje rodzinne), sposób spędzania wolnego czasu, stan zdrowia, nałogi, orzeczenia wydane w postępowaniu sądowym lub administracyjnym.</w:t>
      </w:r>
    </w:p>
    <w:p w:rsidR="002F2129" w:rsidRPr="00577BB1" w:rsidRDefault="00096B9C" w:rsidP="00096B9C">
      <w:pPr>
        <w:tabs>
          <w:tab w:val="left" w:pos="284"/>
        </w:tabs>
        <w:autoSpaceDE w:val="0"/>
        <w:autoSpaceDN w:val="0"/>
        <w:adjustRightInd w:val="0"/>
        <w:spacing w:after="0" w:line="240" w:lineRule="auto"/>
        <w:ind w:left="284" w:hanging="284"/>
        <w:jc w:val="both"/>
        <w:rPr>
          <w:rFonts w:ascii="Trebuchet MS" w:hAnsi="Trebuchet MS"/>
          <w:color w:val="000000" w:themeColor="text1"/>
          <w:sz w:val="20"/>
          <w:szCs w:val="21"/>
        </w:rPr>
      </w:pPr>
      <w:r w:rsidRPr="00577BB1">
        <w:rPr>
          <w:rFonts w:ascii="Trebuchet MS" w:hAnsi="Trebuchet MS"/>
          <w:color w:val="000000" w:themeColor="text1"/>
          <w:sz w:val="20"/>
          <w:szCs w:val="21"/>
        </w:rPr>
        <w:tab/>
      </w:r>
      <w:r w:rsidR="002F2129" w:rsidRPr="00577BB1">
        <w:rPr>
          <w:rFonts w:ascii="Trebuchet MS" w:hAnsi="Trebuchet MS"/>
          <w:color w:val="000000" w:themeColor="text1"/>
          <w:sz w:val="20"/>
          <w:szCs w:val="21"/>
        </w:rPr>
        <w:t>2)</w:t>
      </w:r>
      <w:r w:rsidR="002F2129" w:rsidRPr="00577BB1">
        <w:rPr>
          <w:rFonts w:ascii="Trebuchet MS" w:hAnsi="Trebuchet MS"/>
          <w:color w:val="000000" w:themeColor="text1"/>
          <w:sz w:val="20"/>
          <w:szCs w:val="21"/>
        </w:rPr>
        <w:tab/>
        <w:t>członków rodzin osób, o których mowa w pkt 1,</w:t>
      </w:r>
      <w:r w:rsidR="002F2129" w:rsidRPr="00577BB1">
        <w:rPr>
          <w:rFonts w:ascii="Trebuchet MS" w:hAnsi="Trebuchet MS" w:cs="Arial"/>
          <w:color w:val="000000" w:themeColor="text1"/>
          <w:sz w:val="20"/>
          <w:szCs w:val="21"/>
        </w:rPr>
        <w:t xml:space="preserve"> a ich zakres </w:t>
      </w:r>
      <w:r w:rsidR="002F2129" w:rsidRPr="00577BB1">
        <w:rPr>
          <w:rFonts w:ascii="Trebuchet MS" w:eastAsia="Arial" w:hAnsi="Trebuchet MS" w:cs="Arial"/>
          <w:color w:val="000000" w:themeColor="text1"/>
          <w:sz w:val="20"/>
          <w:szCs w:val="21"/>
          <w:lang w:bidi="pl-PL"/>
        </w:rPr>
        <w:t xml:space="preserve">to: </w:t>
      </w:r>
      <w:r w:rsidR="002F2129" w:rsidRPr="00577BB1">
        <w:rPr>
          <w:rFonts w:ascii="Trebuchet MS" w:hAnsi="Trebuchet MS"/>
          <w:color w:val="000000" w:themeColor="text1"/>
          <w:sz w:val="20"/>
          <w:szCs w:val="21"/>
        </w:rPr>
        <w:t>nazwiska i imiona, adres zamieszkania lub pobytu, sytuacje rodzinne (relacje rodzinne).</w:t>
      </w:r>
    </w:p>
    <w:p w:rsidR="00096B9C" w:rsidRPr="00577BB1" w:rsidRDefault="002F2129" w:rsidP="002F2129">
      <w:pPr>
        <w:tabs>
          <w:tab w:val="left" w:pos="284"/>
        </w:tabs>
        <w:autoSpaceDE w:val="0"/>
        <w:autoSpaceDN w:val="0"/>
        <w:adjustRightInd w:val="0"/>
        <w:spacing w:after="0" w:line="240" w:lineRule="auto"/>
        <w:jc w:val="both"/>
        <w:rPr>
          <w:rFonts w:ascii="Trebuchet MS" w:hAnsi="Trebuchet MS"/>
          <w:sz w:val="20"/>
          <w:szCs w:val="21"/>
        </w:rPr>
      </w:pPr>
      <w:r w:rsidRPr="00577BB1">
        <w:rPr>
          <w:rFonts w:ascii="Trebuchet MS" w:hAnsi="Trebuchet MS"/>
          <w:color w:val="000000" w:themeColor="text1"/>
          <w:sz w:val="20"/>
          <w:szCs w:val="21"/>
        </w:rPr>
        <w:t xml:space="preserve">3. Zakres powierzenia, o którym mowa w ust. 2, będzie dokonywany w zakresie i celu niezbędnym </w:t>
      </w:r>
      <w:r w:rsidRPr="00577BB1">
        <w:rPr>
          <w:rFonts w:ascii="Trebuchet MS" w:hAnsi="Trebuchet MS"/>
          <w:sz w:val="20"/>
          <w:szCs w:val="21"/>
        </w:rPr>
        <w:t xml:space="preserve">do realizacji zadań wynikających z </w:t>
      </w:r>
      <w:r w:rsidR="00096B9C" w:rsidRPr="00577BB1">
        <w:rPr>
          <w:rFonts w:ascii="Trebuchet MS" w:hAnsi="Trebuchet MS"/>
          <w:sz w:val="20"/>
          <w:szCs w:val="21"/>
        </w:rPr>
        <w:t>umowy podstawowej.</w:t>
      </w:r>
    </w:p>
    <w:p w:rsidR="00052C2E" w:rsidRPr="00577BB1" w:rsidRDefault="005D7994" w:rsidP="00096B9C">
      <w:pPr>
        <w:tabs>
          <w:tab w:val="left" w:pos="284"/>
        </w:tabs>
        <w:autoSpaceDE w:val="0"/>
        <w:autoSpaceDN w:val="0"/>
        <w:adjustRightInd w:val="0"/>
        <w:spacing w:after="0" w:line="240" w:lineRule="auto"/>
        <w:jc w:val="both"/>
        <w:rPr>
          <w:rFonts w:ascii="Trebuchet MS" w:eastAsia="Arial" w:hAnsi="Trebuchet MS" w:cs="Arial"/>
          <w:color w:val="000000" w:themeColor="text1"/>
          <w:sz w:val="20"/>
          <w:szCs w:val="21"/>
          <w:lang w:bidi="pl-PL"/>
        </w:rPr>
      </w:pPr>
      <w:r w:rsidRPr="00577BB1">
        <w:rPr>
          <w:rFonts w:ascii="Trebuchet MS" w:hAnsi="Trebuchet MS"/>
          <w:sz w:val="20"/>
          <w:szCs w:val="21"/>
        </w:rPr>
        <w:t>4</w:t>
      </w:r>
      <w:r w:rsidR="00096B9C" w:rsidRPr="00577BB1">
        <w:rPr>
          <w:rFonts w:ascii="Trebuchet MS" w:hAnsi="Trebuchet MS"/>
          <w:sz w:val="20"/>
          <w:szCs w:val="21"/>
        </w:rPr>
        <w:t>.</w:t>
      </w:r>
      <w:r w:rsidR="00096B9C" w:rsidRPr="00577BB1">
        <w:rPr>
          <w:rFonts w:ascii="Trebuchet MS" w:hAnsi="Trebuchet MS"/>
          <w:sz w:val="20"/>
          <w:szCs w:val="21"/>
        </w:rPr>
        <w:tab/>
      </w:r>
      <w:r w:rsidR="00052C2E" w:rsidRPr="00577BB1">
        <w:rPr>
          <w:rFonts w:ascii="Trebuchet MS" w:eastAsia="Arial" w:hAnsi="Trebuchet MS" w:cs="Arial"/>
          <w:color w:val="000000" w:themeColor="text1"/>
          <w:sz w:val="20"/>
          <w:szCs w:val="21"/>
          <w:lang w:bidi="pl-PL"/>
        </w:rPr>
        <w:t xml:space="preserve">Przetwarzanie danych osobowych odbywa się w formie papierowej oraz przy wykorzystaniu systemów informatycznych. </w:t>
      </w:r>
    </w:p>
    <w:p w:rsidR="00052C2E" w:rsidRPr="00577BB1" w:rsidRDefault="00052C2E" w:rsidP="008C76F7">
      <w:pPr>
        <w:pStyle w:val="Akapitzlist"/>
        <w:numPr>
          <w:ilvl w:val="0"/>
          <w:numId w:val="11"/>
        </w:numPr>
        <w:tabs>
          <w:tab w:val="clear" w:pos="360"/>
        </w:tabs>
        <w:ind w:left="0" w:firstLine="0"/>
        <w:rPr>
          <w:rFonts w:eastAsia="Arial" w:cs="Arial"/>
          <w:color w:val="000000" w:themeColor="text1"/>
          <w:szCs w:val="21"/>
          <w:u w:val="none"/>
          <w:lang w:bidi="pl-PL"/>
        </w:rPr>
      </w:pPr>
      <w:r w:rsidRPr="00577BB1">
        <w:rPr>
          <w:rFonts w:eastAsia="Arial" w:cs="Arial"/>
          <w:color w:val="000000" w:themeColor="text1"/>
          <w:szCs w:val="21"/>
          <w:u w:val="none"/>
          <w:lang w:bidi="pl-PL"/>
        </w:rPr>
        <w:t>Dane osobowe będą przetwarzane w celu realizacji usługi okreś</w:t>
      </w:r>
      <w:r w:rsidR="008C76F7" w:rsidRPr="00577BB1">
        <w:rPr>
          <w:rFonts w:eastAsia="Arial" w:cs="Arial"/>
          <w:color w:val="000000" w:themeColor="text1"/>
          <w:szCs w:val="21"/>
          <w:u w:val="none"/>
          <w:lang w:bidi="pl-PL"/>
        </w:rPr>
        <w:t xml:space="preserve">lonej w umowie podstawowej, </w:t>
      </w:r>
      <w:r w:rsidR="00097498">
        <w:rPr>
          <w:rFonts w:eastAsia="Arial" w:cs="Arial"/>
          <w:color w:val="000000" w:themeColor="text1"/>
          <w:szCs w:val="21"/>
          <w:u w:val="none"/>
          <w:lang w:bidi="pl-PL"/>
        </w:rPr>
        <w:br/>
      </w:r>
      <w:r w:rsidR="008C76F7" w:rsidRPr="00577BB1">
        <w:rPr>
          <w:rFonts w:eastAsia="Arial" w:cs="Arial"/>
          <w:color w:val="000000" w:themeColor="text1"/>
          <w:szCs w:val="21"/>
          <w:u w:val="none"/>
          <w:lang w:bidi="pl-PL"/>
        </w:rPr>
        <w:t xml:space="preserve">tj. </w:t>
      </w:r>
      <w:r w:rsidRPr="00577BB1">
        <w:rPr>
          <w:rFonts w:cs="Arial"/>
          <w:color w:val="000000" w:themeColor="text1"/>
          <w:szCs w:val="21"/>
          <w:u w:val="none"/>
        </w:rPr>
        <w:t>świadczenia usług opiekuńczych na rzecz osób wskazanych w sposób udokumentowany przez Powierzającego, na podstawie decyzji przyznającej świadczenie lub zlecenia</w:t>
      </w:r>
      <w:r w:rsidRPr="00577BB1">
        <w:rPr>
          <w:rFonts w:eastAsia="Arial" w:cs="Arial"/>
          <w:color w:val="000000" w:themeColor="text1"/>
          <w:szCs w:val="21"/>
          <w:u w:val="none"/>
          <w:lang w:bidi="pl-PL"/>
        </w:rPr>
        <w:t xml:space="preserve"> </w:t>
      </w:r>
      <w:r w:rsidRPr="00577BB1">
        <w:rPr>
          <w:rFonts w:cs="Arial"/>
          <w:color w:val="000000" w:themeColor="text1"/>
          <w:szCs w:val="21"/>
          <w:u w:val="none"/>
        </w:rPr>
        <w:t>(polecenia Powierzającego).</w:t>
      </w:r>
    </w:p>
    <w:p w:rsidR="00601028" w:rsidRPr="00577BB1" w:rsidRDefault="00601028" w:rsidP="00601028">
      <w:pPr>
        <w:autoSpaceDE w:val="0"/>
        <w:autoSpaceDN w:val="0"/>
        <w:adjustRightInd w:val="0"/>
        <w:spacing w:after="0" w:line="240" w:lineRule="auto"/>
        <w:jc w:val="both"/>
        <w:rPr>
          <w:rFonts w:ascii="Trebuchet MS" w:eastAsia="Calibri" w:hAnsi="Trebuchet MS"/>
          <w:color w:val="000000"/>
          <w:sz w:val="18"/>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4</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Zasady przetwarzania danych osobowych</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Przetwarzający może przetwarzać dane osobowe wyłącznie w zakresie i celu przewidzianym w § 3 niniejszej Umowy.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zobowiązuje się przetwarzać dane osobowe zgodnie z udokumentowanym poleceniem Powierzającego, zawartym w Umowie podstawowej lub w innym dokumencie wydanym przez Powierzającego, co dotyczy także przekazywania danych do państwa trzeciego lub organizacji </w:t>
      </w:r>
      <w:r w:rsidRPr="00601028">
        <w:rPr>
          <w:rFonts w:ascii="Trebuchet MS" w:eastAsia="Calibri" w:hAnsi="Trebuchet MS"/>
          <w:color w:val="000000"/>
          <w:sz w:val="20"/>
          <w:szCs w:val="20"/>
          <w:lang w:eastAsia="en-US"/>
        </w:rPr>
        <w:lastRenderedPageBreak/>
        <w:t xml:space="preserve">międzynarodowej. Powierzający oświadcza, że Polecenie nie może naruszać form i zasad przetwarzania określonych w Umowie </w:t>
      </w:r>
      <w:r w:rsidR="00160637">
        <w:rPr>
          <w:rFonts w:ascii="Trebuchet MS" w:eastAsia="Calibri" w:hAnsi="Trebuchet MS"/>
          <w:color w:val="000000"/>
          <w:sz w:val="20"/>
          <w:szCs w:val="20"/>
          <w:lang w:eastAsia="en-US"/>
        </w:rPr>
        <w:t xml:space="preserve">podstawowej.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r w:rsidRPr="00601028">
        <w:rPr>
          <w:rFonts w:ascii="Trebuchet MS" w:eastAsia="Calibri" w:hAnsi="Trebuchet MS"/>
          <w:color w:val="000000"/>
          <w:sz w:val="20"/>
          <w:szCs w:val="20"/>
          <w:lang w:eastAsia="en-US"/>
        </w:rPr>
        <w:t xml:space="preserve">3. Przetwarzający informuje Powierzającego przed podjęciem przetwarzania polegającego na przekazywaniu danych osobowych do państwa trzeciego lub organizacji międzynarodowej jeśli wynika ono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z obowiązku nałożonego na niego przez przepisy prawa Unii lub prawa krajowego, o ile prawo to nie zabrania udzielania takiej informacji z u</w:t>
      </w:r>
      <w:r w:rsidR="008C76F7">
        <w:rPr>
          <w:rFonts w:ascii="Trebuchet MS" w:eastAsia="Calibri" w:hAnsi="Trebuchet MS"/>
          <w:color w:val="000000"/>
          <w:sz w:val="20"/>
          <w:szCs w:val="20"/>
          <w:lang w:eastAsia="en-US"/>
        </w:rPr>
        <w:t>wagi na ważny interes publiczny.</w:t>
      </w:r>
      <w:r w:rsidRPr="00601028">
        <w:rPr>
          <w:rFonts w:ascii="Trebuchet MS" w:eastAsia="Calibri" w:hAnsi="Trebuchet MS"/>
          <w:color w:val="FF0000"/>
          <w:sz w:val="20"/>
          <w:szCs w:val="20"/>
          <w:lang w:eastAsia="en-US"/>
        </w:rPr>
        <w:t xml:space="preserv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Przy przetwarzaniu danych osobowych, Przetwarzający powinien przestrzegać zasad wskazanych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niniejszej Umowie oraz RODO.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Przetwarzający podejmuje środki zabezpieczające dane osobowe, w szczególności obowiązany jest: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1</w:t>
      </w:r>
      <w:r w:rsidR="00601028" w:rsidRPr="00601028">
        <w:rPr>
          <w:rFonts w:ascii="Trebuchet MS" w:eastAsia="Calibri" w:hAnsi="Trebuchet MS"/>
          <w:color w:val="000000"/>
          <w:sz w:val="20"/>
          <w:szCs w:val="20"/>
          <w:lang w:eastAsia="en-US"/>
        </w:rPr>
        <w:t xml:space="preserve">) wdrożyć odpowiednie środki techniczne i organizacyjne, by przetwarzanie powierzonych danych spełniało wymogi RODO i chroniło prawa osób, których dane dotyczą, w tym środki techniczne </w:t>
      </w:r>
      <w:r w:rsidR="005F4E52">
        <w:rPr>
          <w:rFonts w:ascii="Trebuchet MS" w:eastAsia="Calibri" w:hAnsi="Trebuchet MS"/>
          <w:color w:val="000000"/>
          <w:sz w:val="20"/>
          <w:szCs w:val="20"/>
          <w:lang w:eastAsia="en-US"/>
        </w:rPr>
        <w:br/>
      </w:r>
      <w:r w:rsidR="00601028" w:rsidRPr="00601028">
        <w:rPr>
          <w:rFonts w:ascii="Trebuchet MS" w:eastAsia="Calibri" w:hAnsi="Trebuchet MS"/>
          <w:color w:val="000000"/>
          <w:sz w:val="20"/>
          <w:szCs w:val="20"/>
          <w:lang w:eastAsia="en-US"/>
        </w:rPr>
        <w:t xml:space="preserve">i organizacyjne zapewniające bezpieczeństwo przetwarzania, o którym mowa w art. 32 RODO a przede wszystkim powinien zabezpieczyć dane przed przypadkowym lub niezgodnym z prawem zniszczeniem, utratą, modyfikacją, nieuprawnionym ujawnieniem lub nieuprawnionym dostępem do danych osobowych przesyłanych, przechowywanych lub w inny sposób przetwarzanych;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2</w:t>
      </w:r>
      <w:r w:rsidR="00601028" w:rsidRPr="00601028">
        <w:rPr>
          <w:rFonts w:ascii="Trebuchet MS" w:eastAsia="Calibri" w:hAnsi="Trebuchet MS"/>
          <w:color w:val="000000"/>
          <w:sz w:val="20"/>
          <w:szCs w:val="20"/>
          <w:lang w:eastAsia="en-US"/>
        </w:rPr>
        <w:t xml:space="preserve">) współdziałać z Powierzającym w wywiązywaniu się z obowiązków określonych w art. 32 -36 RODO, </w:t>
      </w:r>
      <w:r w:rsidR="005F4E52">
        <w:rPr>
          <w:rFonts w:ascii="Trebuchet MS" w:eastAsia="Calibri" w:hAnsi="Trebuchet MS"/>
          <w:color w:val="000000"/>
          <w:sz w:val="20"/>
          <w:szCs w:val="20"/>
          <w:lang w:eastAsia="en-US"/>
        </w:rPr>
        <w:br/>
      </w:r>
      <w:r w:rsidR="00601028" w:rsidRPr="00601028">
        <w:rPr>
          <w:rFonts w:ascii="Trebuchet MS" w:eastAsia="Calibri" w:hAnsi="Trebuchet MS"/>
          <w:color w:val="000000"/>
          <w:sz w:val="20"/>
          <w:szCs w:val="20"/>
          <w:lang w:eastAsia="en-US"/>
        </w:rPr>
        <w:t xml:space="preserve">w szczególności Przetwarzający zobowiązuje się przekazywać Powierzającemu informacje dotyczące stosowanych środków zabezpieczania danych osobowych, </w:t>
      </w:r>
    </w:p>
    <w:p w:rsidR="008C76F7"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3</w:t>
      </w:r>
      <w:r w:rsidR="00601028" w:rsidRPr="00601028">
        <w:rPr>
          <w:rFonts w:ascii="Trebuchet MS" w:eastAsia="Calibri" w:hAnsi="Trebuchet MS"/>
          <w:color w:val="000000"/>
          <w:sz w:val="20"/>
          <w:szCs w:val="20"/>
          <w:lang w:eastAsia="en-US"/>
        </w:rPr>
        <w:t>) współdziałać z Powierzającym w sytuacji naruszenia ochrony danych osobowych:</w:t>
      </w:r>
    </w:p>
    <w:p w:rsidR="008B1E17" w:rsidRDefault="008C76F7" w:rsidP="008B1E1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a)</w:t>
      </w:r>
      <w:r>
        <w:rPr>
          <w:rFonts w:ascii="Trebuchet MS" w:eastAsia="Calibri" w:hAnsi="Trebuchet MS"/>
          <w:color w:val="000000"/>
          <w:sz w:val="20"/>
          <w:szCs w:val="20"/>
          <w:lang w:eastAsia="en-US"/>
        </w:rPr>
        <w:tab/>
      </w:r>
      <w:r w:rsidR="00601028" w:rsidRPr="00601028">
        <w:rPr>
          <w:rFonts w:ascii="Trebuchet MS" w:eastAsia="Calibri" w:hAnsi="Trebuchet MS"/>
          <w:color w:val="000000"/>
          <w:sz w:val="20"/>
          <w:szCs w:val="20"/>
          <w:lang w:eastAsia="en-US"/>
        </w:rPr>
        <w:t>niezwłocznie informować Powierzającego o podejrzeniach lub stwierdzonych przypadkach naruszenia ochrony danych</w:t>
      </w:r>
      <w:r w:rsidR="00833507">
        <w:rPr>
          <w:rFonts w:ascii="Trebuchet MS" w:eastAsia="Calibri" w:hAnsi="Trebuchet MS"/>
          <w:color w:val="000000"/>
          <w:sz w:val="20"/>
          <w:szCs w:val="20"/>
          <w:lang w:eastAsia="en-US"/>
        </w:rPr>
        <w:t xml:space="preserve"> osobowych, nie później niż w </w:t>
      </w:r>
      <w:r w:rsidR="00AD0454">
        <w:rPr>
          <w:rFonts w:ascii="Trebuchet MS" w:eastAsia="Calibri" w:hAnsi="Trebuchet MS"/>
          <w:color w:val="000000"/>
          <w:sz w:val="20"/>
          <w:szCs w:val="20"/>
          <w:lang w:eastAsia="en-US"/>
        </w:rPr>
        <w:t>2</w:t>
      </w:r>
      <w:r w:rsidR="00833507">
        <w:rPr>
          <w:rFonts w:ascii="Trebuchet MS" w:eastAsia="Calibri" w:hAnsi="Trebuchet MS"/>
          <w:color w:val="000000"/>
          <w:sz w:val="20"/>
          <w:szCs w:val="20"/>
          <w:lang w:eastAsia="en-US"/>
        </w:rPr>
        <w:t>4</w:t>
      </w:r>
      <w:r w:rsidR="00601028" w:rsidRPr="00601028">
        <w:rPr>
          <w:rFonts w:ascii="Trebuchet MS" w:eastAsia="Calibri" w:hAnsi="Trebuchet MS"/>
          <w:color w:val="000000"/>
          <w:sz w:val="20"/>
          <w:szCs w:val="20"/>
          <w:lang w:eastAsia="en-US"/>
        </w:rPr>
        <w:t xml:space="preserve"> godziny</w:t>
      </w:r>
      <w:r w:rsidR="008B1E17">
        <w:rPr>
          <w:rFonts w:ascii="Trebuchet MS" w:eastAsia="Calibri" w:hAnsi="Trebuchet MS"/>
          <w:color w:val="000000"/>
          <w:sz w:val="20"/>
          <w:szCs w:val="20"/>
          <w:lang w:eastAsia="en-US"/>
        </w:rPr>
        <w:t xml:space="preserve"> od powzięcia takiej informacji. </w:t>
      </w:r>
      <w:r w:rsidR="008B1E17" w:rsidRPr="00D92F44">
        <w:rPr>
          <w:rFonts w:ascii="Trebuchet MS" w:hAnsi="Trebuchet MS"/>
          <w:sz w:val="20"/>
          <w:szCs w:val="20"/>
        </w:rPr>
        <w:t xml:space="preserve">Przetwarzający przekazuje Powierzającemu informacje, które obejmują: datę i godzinę zdarzenia (jeśli jest znana; w razie potrzeby możliwe jest określenie w przybliżeniu); datę i godzinę kiedy Przetwarzający powziął informację </w:t>
      </w:r>
      <w:r w:rsidR="00097498">
        <w:rPr>
          <w:rFonts w:ascii="Trebuchet MS" w:hAnsi="Trebuchet MS"/>
          <w:sz w:val="20"/>
          <w:szCs w:val="20"/>
        </w:rPr>
        <w:br/>
      </w:r>
      <w:r w:rsidR="008B1E17" w:rsidRPr="00D92F44">
        <w:rPr>
          <w:rFonts w:ascii="Trebuchet MS" w:hAnsi="Trebuchet MS"/>
          <w:sz w:val="20"/>
          <w:szCs w:val="20"/>
        </w:rPr>
        <w:t xml:space="preserve">o zdarzeniu; opis charakteru i okoliczności naruszenia /w tym wskazanie, na czym polegało </w:t>
      </w:r>
      <w:r w:rsidR="008B1E17" w:rsidRPr="008B1E17">
        <w:rPr>
          <w:rFonts w:ascii="Trebuchet MS" w:hAnsi="Trebuchet MS"/>
          <w:sz w:val="20"/>
          <w:szCs w:val="20"/>
        </w:rPr>
        <w:t>naruszenie, określenie miejsca, w którym fizycznie doszło do naruszenia, wskazanie nośników, na których znajdowały się dane będące przedmiotem naruszenia/; kategorie i przybliżoną liczbę wpisów /rekordów/ danych, których dotyczyło naruszenie; kategorie i przybliżoną liczbę osób, których dotyczyło naruszenie; opis potencjalnych konsekwencji i niekorzystnych skutków naruszenia dla osób, których dane dotyczą;  opis środków technicznych i organizacyjnych, które zostały lub mają być zastosowane w celu złagodzenia potencjalnych niekorzystnych skutków naruszenia; imię, nazwisko i dane kontaktowe do osoby, od której można uzyskać więcej informacji na temat zgłoszonego narusz</w:t>
      </w:r>
      <w:r w:rsidR="008B1E17" w:rsidRPr="008B1E17">
        <w:rPr>
          <w:rFonts w:ascii="Trebuchet MS" w:hAnsi="Trebuchet MS"/>
          <w:color w:val="000000" w:themeColor="text1"/>
          <w:sz w:val="20"/>
          <w:szCs w:val="20"/>
        </w:rPr>
        <w:t xml:space="preserve">enia) </w:t>
      </w:r>
      <w:r w:rsidR="008B1E17" w:rsidRPr="008B1E17">
        <w:rPr>
          <w:rFonts w:ascii="Trebuchet MS" w:eastAsia="Calibri" w:hAnsi="Trebuchet MS"/>
          <w:color w:val="000000" w:themeColor="text1"/>
          <w:sz w:val="20"/>
          <w:szCs w:val="20"/>
          <w:lang w:eastAsia="en-US"/>
        </w:rPr>
        <w:t xml:space="preserve">w celu spełnienia </w:t>
      </w:r>
      <w:r w:rsidR="008B1E17" w:rsidRPr="008B1E17">
        <w:rPr>
          <w:rFonts w:ascii="Trebuchet MS" w:eastAsia="Calibri" w:hAnsi="Trebuchet MS"/>
          <w:color w:val="000000"/>
          <w:sz w:val="20"/>
          <w:szCs w:val="20"/>
          <w:lang w:eastAsia="en-US"/>
        </w:rPr>
        <w:t xml:space="preserve">obowiązku powiadomienia organu nadzorczego. Przetwarzający podejmuje </w:t>
      </w:r>
      <w:r w:rsidR="008B1E17" w:rsidRPr="008B1E17">
        <w:rPr>
          <w:rFonts w:ascii="Trebuchet MS" w:eastAsiaTheme="minorHAnsi" w:hAnsi="Trebuchet MS" w:cs="Arial"/>
          <w:color w:val="000000"/>
          <w:sz w:val="20"/>
          <w:szCs w:val="20"/>
          <w:lang w:eastAsia="en-US"/>
        </w:rPr>
        <w:t>bez zbędnej zwłoki podejmuje wszelkie rozsądne działania mające na celu ograniczenie i naprawienie negatywnych skutków naruszenia. Pr</w:t>
      </w:r>
      <w:r w:rsidR="008B1E17">
        <w:rPr>
          <w:rFonts w:ascii="Trebuchet MS" w:eastAsiaTheme="minorHAnsi" w:hAnsi="Trebuchet MS" w:cs="Arial"/>
          <w:color w:val="000000"/>
          <w:sz w:val="20"/>
          <w:szCs w:val="20"/>
          <w:lang w:eastAsia="en-US"/>
        </w:rPr>
        <w:t xml:space="preserve">zetwarzający </w:t>
      </w:r>
      <w:r w:rsidR="008B1E17" w:rsidRPr="008B1E17">
        <w:rPr>
          <w:rFonts w:ascii="Trebuchet MS" w:eastAsiaTheme="minorHAnsi" w:hAnsi="Trebuchet MS" w:cs="Arial"/>
          <w:color w:val="000000"/>
          <w:sz w:val="20"/>
          <w:szCs w:val="20"/>
          <w:lang w:eastAsia="en-US"/>
        </w:rPr>
        <w:t xml:space="preserve">nie jest uprawniony ani zobowiązany do powiadamiania o naruszeniu osób, których dane </w:t>
      </w:r>
      <w:r w:rsidR="008B1E17">
        <w:rPr>
          <w:rFonts w:ascii="Trebuchet MS" w:eastAsiaTheme="minorHAnsi" w:hAnsi="Trebuchet MS" w:cs="Arial"/>
          <w:color w:val="000000"/>
          <w:sz w:val="20"/>
          <w:szCs w:val="20"/>
          <w:lang w:eastAsia="en-US"/>
        </w:rPr>
        <w:t>dotyczą, ani organu nadzorczego;</w:t>
      </w:r>
    </w:p>
    <w:p w:rsidR="008C76F7" w:rsidRDefault="008C76F7" w:rsidP="008C76F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b)</w:t>
      </w:r>
      <w:r w:rsidR="00601028" w:rsidRPr="00601028">
        <w:rPr>
          <w:rFonts w:ascii="Trebuchet MS" w:eastAsia="Calibri" w:hAnsi="Trebuchet MS"/>
          <w:color w:val="000000"/>
          <w:sz w:val="20"/>
          <w:szCs w:val="20"/>
          <w:lang w:eastAsia="en-US"/>
        </w:rPr>
        <w:t xml:space="preserve"> współpracować przy ocenie naruszenia i ewentualnym zawiadamianiu o tym organu nadzorczego lub osób, których dane osobowe dotyczą</w:t>
      </w:r>
      <w:r w:rsidR="008B1E17">
        <w:rPr>
          <w:rFonts w:ascii="Trebuchet MS" w:eastAsia="Calibri" w:hAnsi="Trebuchet MS"/>
          <w:color w:val="000000"/>
          <w:sz w:val="20"/>
          <w:szCs w:val="20"/>
          <w:lang w:eastAsia="en-US"/>
        </w:rPr>
        <w:t>;</w:t>
      </w:r>
    </w:p>
    <w:p w:rsidR="008C76F7" w:rsidRDefault="008C76F7" w:rsidP="008C76F7">
      <w:pPr>
        <w:autoSpaceDE w:val="0"/>
        <w:autoSpaceDN w:val="0"/>
        <w:adjustRightInd w:val="0"/>
        <w:spacing w:after="0" w:line="240" w:lineRule="auto"/>
        <w:ind w:firstLine="284"/>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c)</w:t>
      </w:r>
      <w:r w:rsidR="00601028" w:rsidRPr="00601028">
        <w:rPr>
          <w:rFonts w:ascii="Trebuchet MS" w:eastAsia="Calibri" w:hAnsi="Trebuchet MS"/>
          <w:color w:val="000000"/>
          <w:sz w:val="20"/>
          <w:szCs w:val="20"/>
          <w:lang w:eastAsia="en-US"/>
        </w:rPr>
        <w:t xml:space="preserve"> przekazywać informacje niezbędne do przeprowadzenia oceny skutków dla ochrony danych oraz przeprowadzania uprzednich konsultacji z organem nadzorczym i wdrożenia zaleceń organu</w:t>
      </w:r>
      <w:r w:rsidR="008B1E17">
        <w:rPr>
          <w:rFonts w:ascii="Trebuchet MS" w:eastAsia="Calibri" w:hAnsi="Trebuchet MS"/>
          <w:color w:val="000000"/>
          <w:sz w:val="20"/>
          <w:szCs w:val="20"/>
          <w:lang w:eastAsia="en-US"/>
        </w:rPr>
        <w:t>;</w:t>
      </w:r>
    </w:p>
    <w:p w:rsidR="008B1E17" w:rsidRPr="008B1E17" w:rsidRDefault="008C76F7" w:rsidP="008B1E17">
      <w:pPr>
        <w:autoSpaceDE w:val="0"/>
        <w:autoSpaceDN w:val="0"/>
        <w:adjustRightInd w:val="0"/>
        <w:spacing w:after="0" w:line="240" w:lineRule="auto"/>
        <w:ind w:firstLine="284"/>
        <w:jc w:val="both"/>
        <w:rPr>
          <w:rFonts w:ascii="Trebuchet MS" w:hAnsi="Trebuchet MS"/>
          <w:sz w:val="20"/>
          <w:szCs w:val="20"/>
        </w:rPr>
      </w:pPr>
      <w:r>
        <w:rPr>
          <w:rFonts w:ascii="Trebuchet MS" w:eastAsia="Calibri" w:hAnsi="Trebuchet MS"/>
          <w:color w:val="000000"/>
          <w:sz w:val="20"/>
          <w:szCs w:val="20"/>
          <w:lang w:eastAsia="en-US"/>
        </w:rPr>
        <w:t>d)</w:t>
      </w:r>
      <w:r w:rsidR="00601028" w:rsidRPr="00601028">
        <w:rPr>
          <w:rFonts w:ascii="Trebuchet MS" w:eastAsia="Calibri" w:hAnsi="Trebuchet MS"/>
          <w:color w:val="000000"/>
          <w:sz w:val="20"/>
          <w:szCs w:val="20"/>
          <w:lang w:eastAsia="en-US"/>
        </w:rPr>
        <w:t xml:space="preserve"> umożliwiać Powierzającemu uczestnictwo w czynnościach wyjaśniających i informować Powierzającego o ustaleniach z chwilą ich dokonania, w szczególności o stwierdzeniu naruszenia, przy czym powiadomienie o stwierdzeniu naruszenia, powinno być przesłane wraz z wszelką niezbędną dok</w:t>
      </w:r>
      <w:r w:rsidR="002C791E" w:rsidRPr="00D92F44">
        <w:rPr>
          <w:rFonts w:ascii="Trebuchet MS" w:eastAsia="Calibri" w:hAnsi="Trebuchet MS"/>
          <w:color w:val="000000"/>
          <w:sz w:val="20"/>
          <w:szCs w:val="20"/>
          <w:lang w:eastAsia="en-US"/>
        </w:rPr>
        <w:t xml:space="preserve">umentacją dotyczącą </w:t>
      </w:r>
      <w:r w:rsidR="002C791E" w:rsidRPr="00D92F44">
        <w:rPr>
          <w:rFonts w:ascii="Trebuchet MS" w:eastAsia="Calibri" w:hAnsi="Trebuchet MS"/>
          <w:color w:val="000000" w:themeColor="text1"/>
          <w:sz w:val="20"/>
          <w:szCs w:val="20"/>
          <w:lang w:eastAsia="en-US"/>
        </w:rPr>
        <w:t>naruszenia</w:t>
      </w:r>
      <w:r w:rsidR="00D92F44" w:rsidRPr="00D92F44">
        <w:rPr>
          <w:rFonts w:ascii="Trebuchet MS" w:eastAsia="Calibri" w:hAnsi="Trebuchet MS"/>
          <w:color w:val="000000" w:themeColor="text1"/>
          <w:sz w:val="20"/>
          <w:szCs w:val="20"/>
          <w:lang w:eastAsia="en-US"/>
        </w:rPr>
        <w:t xml:space="preserve">.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4</w:t>
      </w:r>
      <w:r w:rsidR="00601028" w:rsidRPr="00601028">
        <w:rPr>
          <w:rFonts w:ascii="Trebuchet MS" w:eastAsia="Calibri" w:hAnsi="Trebuchet MS"/>
          <w:color w:val="000000"/>
          <w:sz w:val="20"/>
          <w:szCs w:val="20"/>
          <w:lang w:eastAsia="en-US"/>
        </w:rPr>
        <w:t xml:space="preserve">) współdziałać z Powierzającym w wywiązywaniu się z obowiązku odpowiadania na żądania osób, których dane dotyczą, w zakresie wykonywania ich praw określonych w rozdziale III RODO;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5</w:t>
      </w:r>
      <w:r w:rsidR="00601028" w:rsidRPr="00601028">
        <w:rPr>
          <w:rFonts w:ascii="Trebuchet MS" w:eastAsia="Calibri" w:hAnsi="Trebuchet MS"/>
          <w:color w:val="000000"/>
          <w:sz w:val="20"/>
          <w:szCs w:val="20"/>
          <w:lang w:eastAsia="en-US"/>
        </w:rPr>
        <w:t xml:space="preserve">) niezwłocznie informować Powierzającego, jeżeli zdaniem Przetwarzającego wydane mu polecenie stanowi naruszenie RODO lub innych przepisów o ochronie danych osobowych;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6</w:t>
      </w:r>
      <w:r w:rsidR="00601028" w:rsidRPr="00601028">
        <w:rPr>
          <w:rFonts w:ascii="Trebuchet MS" w:eastAsia="Calibri" w:hAnsi="Trebuchet MS"/>
          <w:color w:val="000000"/>
          <w:sz w:val="20"/>
          <w:szCs w:val="20"/>
          <w:lang w:eastAsia="en-US"/>
        </w:rPr>
        <w:t xml:space="preserve">) stosować się do ewentualnych wskazówek lub zaleceń, wydanych przez krajowy organ nadzorczy lub Europejską Radę Ochrony Danych, dotyczących przetwarzania danych osobowych, w szczególności </w:t>
      </w:r>
      <w:r w:rsidR="005F4E52">
        <w:rPr>
          <w:rFonts w:ascii="Trebuchet MS" w:eastAsia="Calibri" w:hAnsi="Trebuchet MS"/>
          <w:color w:val="000000"/>
          <w:sz w:val="20"/>
          <w:szCs w:val="20"/>
          <w:lang w:eastAsia="en-US"/>
        </w:rPr>
        <w:br/>
      </w:r>
      <w:r w:rsidR="00601028" w:rsidRPr="00601028">
        <w:rPr>
          <w:rFonts w:ascii="Trebuchet MS" w:eastAsia="Calibri" w:hAnsi="Trebuchet MS"/>
          <w:color w:val="000000"/>
          <w:sz w:val="20"/>
          <w:szCs w:val="20"/>
          <w:lang w:eastAsia="en-US"/>
        </w:rPr>
        <w:t xml:space="preserve">w zakresie stosowania RODO; </w:t>
      </w:r>
    </w:p>
    <w:p w:rsidR="00601028"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7</w:t>
      </w:r>
      <w:r w:rsidR="00601028" w:rsidRPr="00601028">
        <w:rPr>
          <w:rFonts w:ascii="Trebuchet MS" w:eastAsia="Calibri" w:hAnsi="Trebuchet MS"/>
          <w:color w:val="000000"/>
          <w:sz w:val="20"/>
          <w:szCs w:val="20"/>
          <w:lang w:eastAsia="en-US"/>
        </w:rPr>
        <w:t xml:space="preserve">) dopuszczać do przetwarzania danych osobowych, w szczególności do urządzeń w ramach których dane osobowe są przetwarzane, wyłącznie osoby działające z jego upoważnienia, w zakresie wydanych przez Przetwarzającego udokumentowanych poleceń i przeszkolone z zakresu ochrony danych osobowych; </w:t>
      </w:r>
    </w:p>
    <w:p w:rsidR="008C76F7"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8</w:t>
      </w:r>
      <w:r w:rsidR="00601028" w:rsidRPr="00601028">
        <w:rPr>
          <w:rFonts w:ascii="Trebuchet MS" w:eastAsia="Calibri" w:hAnsi="Trebuchet MS"/>
          <w:color w:val="000000"/>
          <w:sz w:val="20"/>
          <w:szCs w:val="20"/>
          <w:lang w:eastAsia="en-US"/>
        </w:rPr>
        <w:t>) zapewnić, aby osoby upoważnione do przetwarzania danych osobowych zobowiązały się do zachowania tych danych oraz sposobów ich zabezpieczeń w tajemnicy, lub zapewnić by osoby podlegały odpowiedniemu ustawowemu obowiązkowi zachowania tajemnicy, przy czym obowiązek zachowania tajemnicy istnieje również po realizacji Umowy lub ustaniu zatrudnienia u Przetwarzającego;</w:t>
      </w:r>
    </w:p>
    <w:p w:rsidR="008C76F7" w:rsidRPr="00601028" w:rsidRDefault="008C76F7" w:rsidP="00601028">
      <w:pPr>
        <w:autoSpaceDE w:val="0"/>
        <w:autoSpaceDN w:val="0"/>
        <w:adjustRightInd w:val="0"/>
        <w:spacing w:after="0" w:line="240" w:lineRule="auto"/>
        <w:jc w:val="both"/>
        <w:rPr>
          <w:rFonts w:ascii="Trebuchet MS" w:eastAsia="Calibri" w:hAnsi="Trebuchet MS"/>
          <w:color w:val="000000"/>
          <w:sz w:val="20"/>
          <w:szCs w:val="20"/>
          <w:lang w:eastAsia="en-US"/>
        </w:rPr>
      </w:pPr>
      <w:r>
        <w:rPr>
          <w:rFonts w:ascii="Trebuchet MS" w:eastAsia="Calibri" w:hAnsi="Trebuchet MS"/>
          <w:color w:val="000000"/>
          <w:sz w:val="20"/>
          <w:szCs w:val="20"/>
          <w:lang w:eastAsia="en-US"/>
        </w:rPr>
        <w:t>9)</w:t>
      </w:r>
      <w:r w:rsidR="00601028" w:rsidRPr="00601028">
        <w:rPr>
          <w:rFonts w:ascii="Trebuchet MS" w:eastAsia="Calibri" w:hAnsi="Trebuchet MS"/>
          <w:color w:val="000000"/>
          <w:sz w:val="20"/>
          <w:szCs w:val="20"/>
          <w:lang w:eastAsia="en-US"/>
        </w:rPr>
        <w:t xml:space="preserve"> prowadzić rejestr kategorii czynności przetwarzania dokonywanych w imieniu Administratora, o którym mowa w art. 30 RODO, o ile dotyczy.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6. Przetwarzający zobowiązuje się do niezwłocznego, tj. w terminie umożliwiającym udział Administratora </w:t>
      </w:r>
      <w:r w:rsidR="00C5479C">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czynnościach kontrolnych, poinformowania Administratora o jakimkolwiek postępowaniu, w szczególności </w:t>
      </w:r>
      <w:r w:rsidRPr="00601028">
        <w:rPr>
          <w:rFonts w:ascii="Trebuchet MS" w:eastAsia="Calibri" w:hAnsi="Trebuchet MS"/>
          <w:color w:val="000000"/>
          <w:sz w:val="20"/>
          <w:szCs w:val="20"/>
          <w:lang w:eastAsia="en-US"/>
        </w:rPr>
        <w:lastRenderedPageBreak/>
        <w:t xml:space="preserve">administracyjnym lub sądowym, dotyczącym przetwarzania danych osobowych przez Przetwarzającego, </w:t>
      </w:r>
      <w:r w:rsidR="00C5479C">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o jakiejkolwiek decyzji administracyjnej lub orzeczeniu dotyczącym przetwarzania danych osobowych, skierowanej do Przetwarzającego, a także o wszelkich kontrolach i inspekcjach dotyczących przetwarzania danych osobowych przez Przetwarzającego prowadzonych przez organ nadzorczy w zakresie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7. W przypadku rozwiązania Umowy lub Umowy podstawowej Przetwarzający zobowiązany jest, zależnie od decyzji Powierzającego, do usunięcia lub zwrócenia Powierzającemu wszelkich danych osobowych oraz do usunięcia wszelkich ich istniejących kopii i potwierdzenia tego faktu odpowiednim protokołem, który zostanie przekazany Powierzającemu nie później niż w terminie 14 dni od dnia roz</w:t>
      </w:r>
      <w:r w:rsidR="00160637">
        <w:rPr>
          <w:rFonts w:ascii="Trebuchet MS" w:eastAsia="Calibri" w:hAnsi="Trebuchet MS"/>
          <w:color w:val="000000"/>
          <w:sz w:val="20"/>
          <w:szCs w:val="20"/>
          <w:lang w:eastAsia="en-US"/>
        </w:rPr>
        <w:t>wiązania Umowy lub Umowy podstawowej</w:t>
      </w:r>
      <w:r w:rsidRPr="00601028">
        <w:rPr>
          <w:rFonts w:ascii="Trebuchet MS" w:eastAsia="Calibri" w:hAnsi="Trebuchet MS"/>
          <w:color w:val="000000"/>
          <w:sz w:val="20"/>
          <w:szCs w:val="20"/>
          <w:lang w:eastAsia="en-US"/>
        </w:rPr>
        <w:t xml:space="preserve">, chyba że prawo Unii lub prawo państwa członkowskiego nakazują przechowywanie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8. Planując dokonanie zmian w sposobie przetwarzania danych osobowych, Przetwarzający ma obowiązek zastosować się do wymogów, o których mowa w art. 25 ust. 1 RODO i ma obowiązek z wyprzedzeniem informować Powierzającego o planowanych zmianach w taki sposób i terminach, aby zapewnić Powierzającemu realną możliwość reagowania, jeżeli planowane przez Przetwarzającego zmiany w opinii Powierzającego grożą uzgodnionemu poziomowi bezpieczeństwa danych osobowych lub zwiększają ryzyko naruszenia praw lub wolności osób, wskutek przetwarzania danych osobowych przez Przetwarzającego.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9. Powierzający nie wyraża zgody na powierzanie danych osobowych przez Przetwarzającego  podmiotom świadczącym usługi na rzecz Przetwarzającego w związku z realizacją umowy podstaw</w:t>
      </w:r>
      <w:r w:rsidR="00C5479C">
        <w:rPr>
          <w:rFonts w:ascii="Trebuchet MS" w:eastAsia="Calibri" w:hAnsi="Trebuchet MS"/>
          <w:color w:val="000000"/>
          <w:sz w:val="20"/>
          <w:szCs w:val="20"/>
          <w:lang w:eastAsia="en-US"/>
        </w:rPr>
        <w:t>ow</w:t>
      </w:r>
      <w:r w:rsidRPr="00601028">
        <w:rPr>
          <w:rFonts w:ascii="Trebuchet MS" w:eastAsia="Calibri" w:hAnsi="Trebuchet MS"/>
          <w:color w:val="000000"/>
          <w:sz w:val="20"/>
          <w:szCs w:val="20"/>
          <w:lang w:eastAsia="en-US"/>
        </w:rPr>
        <w:t xml:space="preserve">ej.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5</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Prawo kontroli</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1.Administrator zgodnie z art. 28 ust. 3 pkt h) RODO ma prawo kontroli, czy środki zastosowane przez Przetwarzającego przy przetwarzaniu danych osobowych i zabezpieczeniu powierzonych danych osobowych spełniają postanowienia Umowy.</w:t>
      </w:r>
    </w:p>
    <w:p w:rsidR="00601028" w:rsidRPr="005F4E52"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2. Przetwarzający zobowiązany je</w:t>
      </w:r>
      <w:r w:rsidR="00C5479C">
        <w:rPr>
          <w:rFonts w:ascii="Trebuchet MS" w:eastAsia="Calibri" w:hAnsi="Trebuchet MS"/>
          <w:color w:val="000000"/>
          <w:sz w:val="20"/>
          <w:szCs w:val="20"/>
          <w:lang w:eastAsia="en-US"/>
        </w:rPr>
        <w:t>st umożliwiać Administratorowi</w:t>
      </w:r>
      <w:r w:rsidRPr="00601028">
        <w:rPr>
          <w:rFonts w:ascii="Trebuchet MS" w:eastAsia="Calibri" w:hAnsi="Trebuchet MS"/>
          <w:color w:val="000000"/>
          <w:sz w:val="20"/>
          <w:szCs w:val="20"/>
          <w:lang w:eastAsia="en-US"/>
        </w:rPr>
        <w:t xml:space="preserve"> lub</w:t>
      </w:r>
      <w:r w:rsidR="00C5479C">
        <w:rPr>
          <w:rFonts w:ascii="Trebuchet MS" w:eastAsia="Calibri" w:hAnsi="Trebuchet MS"/>
          <w:color w:val="000000"/>
          <w:sz w:val="20"/>
          <w:szCs w:val="20"/>
          <w:lang w:eastAsia="en-US"/>
        </w:rPr>
        <w:t xml:space="preserve"> wskazanej przez Administratora</w:t>
      </w:r>
      <w:r w:rsidRPr="00601028">
        <w:rPr>
          <w:rFonts w:ascii="Trebuchet MS" w:eastAsia="Calibri" w:hAnsi="Trebuchet MS"/>
          <w:color w:val="000000"/>
          <w:sz w:val="20"/>
          <w:szCs w:val="20"/>
          <w:lang w:eastAsia="en-US"/>
        </w:rPr>
        <w:t xml:space="preserve"> osobie trzeciej, dokonania audytów lub inspekcji, aby potwierdzić, iż przetwarzanie toczy się zgodnie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z prawem oraz niniejszą Umową, a także wykonać wynikające z nich zalecenia, aby zapewnić zgodne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z prawem przetwarzanie danych osobowych powierzonych Przetwarzającemu.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Administrator realizować będzie prawo audytu lub inspekcji w godzinach pracy Przetwarzającego. </w:t>
      </w:r>
    </w:p>
    <w:p w:rsidR="00601028" w:rsidRPr="005F4E52"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Przetwarzający zobowiązuje się do usunięcia uchybień stwierdzonych podczas audytu lub inspekcji </w:t>
      </w:r>
      <w:r w:rsidRPr="00601028">
        <w:rPr>
          <w:rFonts w:ascii="Trebuchet MS" w:eastAsia="Calibri" w:hAnsi="Trebuchet MS"/>
          <w:color w:val="000000"/>
          <w:sz w:val="20"/>
          <w:szCs w:val="20"/>
          <w:lang w:eastAsia="en-US"/>
        </w:rPr>
        <w:br/>
        <w:t>w terminie</w:t>
      </w:r>
      <w:r w:rsidR="00C5479C">
        <w:rPr>
          <w:rFonts w:ascii="Trebuchet MS" w:eastAsia="Calibri" w:hAnsi="Trebuchet MS"/>
          <w:color w:val="000000"/>
          <w:sz w:val="20"/>
          <w:szCs w:val="20"/>
          <w:lang w:eastAsia="en-US"/>
        </w:rPr>
        <w:t xml:space="preserve"> wskazanym przez Administratora.</w:t>
      </w:r>
      <w:r w:rsidRPr="00601028">
        <w:rPr>
          <w:rFonts w:ascii="Trebuchet MS" w:eastAsia="Calibri" w:hAnsi="Trebuchet MS"/>
          <w:color w:val="000000"/>
          <w:sz w:val="20"/>
          <w:szCs w:val="20"/>
          <w:lang w:eastAsia="en-US"/>
        </w:rPr>
        <w:t xml:space="preserv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Przetwarzający udostępnia Administratorowi wszelkie informacje niezbędne do wykazania spełnienia obowiązków określonych w art. 28 RODO. </w:t>
      </w:r>
    </w:p>
    <w:p w:rsidR="00601028" w:rsidRPr="00601028" w:rsidRDefault="00601028" w:rsidP="00601028">
      <w:pPr>
        <w:autoSpaceDE w:val="0"/>
        <w:autoSpaceDN w:val="0"/>
        <w:adjustRightInd w:val="0"/>
        <w:spacing w:after="0" w:line="240" w:lineRule="auto"/>
        <w:jc w:val="both"/>
        <w:rPr>
          <w:rFonts w:ascii="Trebuchet MS" w:eastAsia="Calibri" w:hAnsi="Trebuchet M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6</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Odpowiedzialność Stron</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1.Przetwarzający jest odpowiedzialny za udostępnienie lub wykorzystanie danych osobowych niezgodnie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z treścią Umowy, a w szczególności za udostępnienie powierzonych do przetwarzania danych osobowych osobom nieupoważnionym.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odpowiada za szkody spowodowane zastosowaniem lub brakiem zastosowania właściwych środków bezpieczeństwa.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Przetwarzający odpowiada za szkody, jakie powstaną u Administratora lub osób trzecich w wyniku niezgodnego z RODO lub niniejszą Umową przetwarzaniem danych osobowych przez Przetwarzającego,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w szczególności w sytuacji zapłaty odszkodowania przez Administratora na podstawie art. 82 RODO.</w:t>
      </w:r>
    </w:p>
    <w:p w:rsidR="00EE3DCF" w:rsidRPr="00577BB1" w:rsidRDefault="00601028" w:rsidP="00577BB1">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W przypadku niewykonania lub nienależytego wykonania przez Przetwarzającego niniejszej Umowy, Przetwarzający zobowiązuje się do zapłaty odszkodowania na zasadach ogólnych. </w:t>
      </w:r>
    </w:p>
    <w:p w:rsidR="00F23BA0" w:rsidRDefault="00F23BA0"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7</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Wynagrodzenie</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Wykonanie przedmiotu niniejszej Umowy przez Przetwarzającego nie będzie wiązać się z dodatkowymi kosztami dla </w:t>
      </w:r>
      <w:r w:rsidR="00CD361E" w:rsidRPr="00601028">
        <w:rPr>
          <w:rFonts w:ascii="Trebuchet MS" w:eastAsia="Calibri" w:hAnsi="Trebuchet MS"/>
          <w:color w:val="000000"/>
          <w:sz w:val="20"/>
          <w:szCs w:val="20"/>
          <w:lang w:eastAsia="en-US"/>
        </w:rPr>
        <w:t>P</w:t>
      </w:r>
      <w:r w:rsidR="00CD361E">
        <w:rPr>
          <w:rFonts w:ascii="Trebuchet MS" w:eastAsia="Calibri" w:hAnsi="Trebuchet MS"/>
          <w:color w:val="000000"/>
          <w:sz w:val="20"/>
          <w:szCs w:val="20"/>
          <w:lang w:eastAsia="en-US"/>
        </w:rPr>
        <w:t>owierzającego</w:t>
      </w:r>
      <w:r w:rsidRPr="00601028">
        <w:rPr>
          <w:rFonts w:ascii="Trebuchet MS" w:eastAsia="Calibri" w:hAnsi="Trebuchet MS"/>
          <w:color w:val="000000"/>
          <w:sz w:val="20"/>
          <w:szCs w:val="20"/>
          <w:lang w:eastAsia="en-US"/>
        </w:rPr>
        <w:t xml:space="preserve">, ponad koszty przewidziane w Umowie podstawowej. </w:t>
      </w:r>
    </w:p>
    <w:p w:rsid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5F4E52" w:rsidRDefault="005F4E52"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097498" w:rsidRDefault="0009749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097498" w:rsidRDefault="0009749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097498" w:rsidRPr="00601028" w:rsidRDefault="0009749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lastRenderedPageBreak/>
        <w:t>§ 8</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Zasady zachowania poufności</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Przetwarzający zobowiązuje się do zachowania w tajemnicy wszelkich informacji, danych, materiałów, dokumentów i danych osobowych otrzymanych od Powierzającego i od współpracujących z nim osób oraz danych uzyskanych w jakikolwiek inny sposób, zamierzony czy przypadkowy w formie ustnej, pisemnej lub elektronicznej („dane poufne”).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Przetwarzający oświadcza, że w związku ze zobowiązaniem do zachowania w tajemnicy danych </w:t>
      </w:r>
      <w:r w:rsidR="002C791E">
        <w:rPr>
          <w:rFonts w:ascii="Trebuchet MS" w:eastAsia="Calibri" w:hAnsi="Trebuchet MS"/>
          <w:color w:val="000000"/>
          <w:sz w:val="20"/>
          <w:szCs w:val="20"/>
          <w:lang w:eastAsia="en-US"/>
        </w:rPr>
        <w:t xml:space="preserve">osobowych </w:t>
      </w:r>
      <w:r w:rsidRPr="00601028">
        <w:rPr>
          <w:rFonts w:ascii="Trebuchet MS" w:eastAsia="Calibri" w:hAnsi="Trebuchet MS"/>
          <w:color w:val="000000"/>
          <w:sz w:val="20"/>
          <w:szCs w:val="20"/>
          <w:lang w:eastAsia="en-US"/>
        </w:rPr>
        <w:t xml:space="preserve">nie będą one wykorzystywane, ujawniane ani udostępniane bez pisemnej zgody Powierzającego w innym celu niż wykonanie Umowy, chyba że konieczność ujawnienia posiadanych informacji wynika </w:t>
      </w:r>
      <w:r w:rsidR="002C791E">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z obowiązujących przepisów prawa lub Umowy. </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9</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Rozwiązanie umowy</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1.Powierzajacy może rozwiązać niniejszą Umowę ze skutkiem natychmiastowym gdy Przetwarzający: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a) pomimo zobowiązania go do usunięcia uchybień stwierdzonych podczas kontroli nie usunie ich </w:t>
      </w:r>
      <w:r w:rsidR="005F4E52">
        <w:rPr>
          <w:rFonts w:ascii="Trebuchet MS" w:eastAsia="Calibri" w:hAnsi="Trebuchet MS"/>
          <w:color w:val="000000"/>
          <w:sz w:val="20"/>
          <w:szCs w:val="20"/>
          <w:lang w:eastAsia="en-US"/>
        </w:rPr>
        <w:br/>
      </w:r>
      <w:r w:rsidRPr="00601028">
        <w:rPr>
          <w:rFonts w:ascii="Trebuchet MS" w:eastAsia="Calibri" w:hAnsi="Trebuchet MS"/>
          <w:color w:val="000000"/>
          <w:sz w:val="20"/>
          <w:szCs w:val="20"/>
          <w:lang w:eastAsia="en-US"/>
        </w:rPr>
        <w:t xml:space="preserve">w wyznaczonym terminie;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b) przetwarza dane osobowe w sposób niezgodny z Umową;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c) powierzył przetwarzanie danych osobowych innemu podmiotowi z naruszeniem przepisów o ochronie danych osobowych.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2. Umowa zostanie rozwiązana także w przypadku rozwiązania Umowy podstawowej, z zachowaniem trybu rozwiązania Umowy podstawowej. </w:t>
      </w:r>
    </w:p>
    <w:p w:rsidR="00601028" w:rsidRPr="00601028" w:rsidRDefault="00601028" w:rsidP="00601028">
      <w:pPr>
        <w:autoSpaceDE w:val="0"/>
        <w:autoSpaceDN w:val="0"/>
        <w:adjustRightInd w:val="0"/>
        <w:spacing w:after="0" w:line="240" w:lineRule="auto"/>
        <w:jc w:val="both"/>
        <w:rPr>
          <w:rFonts w:ascii="Trebuchet MS" w:eastAsia="Calibri" w:hAnsi="Trebuchet MS"/>
          <w:b/>
          <w:bCs/>
          <w:color w:val="FF0000"/>
          <w:sz w:val="20"/>
          <w:szCs w:val="20"/>
          <w:lang w:eastAsia="en-US"/>
        </w:rPr>
      </w:pP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r w:rsidRPr="00601028">
        <w:rPr>
          <w:rFonts w:ascii="Trebuchet MS" w:eastAsia="Calibri" w:hAnsi="Trebuchet MS"/>
          <w:b/>
          <w:bCs/>
          <w:color w:val="000000"/>
          <w:sz w:val="20"/>
          <w:szCs w:val="20"/>
          <w:lang w:eastAsia="en-US"/>
        </w:rPr>
        <w:t>§ 10</w:t>
      </w:r>
    </w:p>
    <w:p w:rsidR="00601028" w:rsidRPr="00601028" w:rsidRDefault="00601028" w:rsidP="00601028">
      <w:pPr>
        <w:autoSpaceDE w:val="0"/>
        <w:autoSpaceDN w:val="0"/>
        <w:adjustRightInd w:val="0"/>
        <w:spacing w:after="0" w:line="240" w:lineRule="auto"/>
        <w:jc w:val="center"/>
        <w:rPr>
          <w:rFonts w:ascii="Trebuchet MS" w:eastAsia="Calibri" w:hAnsi="Trebuchet MS"/>
          <w:b/>
          <w:bCs/>
          <w:color w:val="000000"/>
          <w:sz w:val="20"/>
          <w:szCs w:val="20"/>
          <w:lang w:eastAsia="en-US"/>
        </w:rPr>
      </w:pPr>
      <w:r w:rsidRPr="00601028">
        <w:rPr>
          <w:rFonts w:ascii="Trebuchet MS" w:eastAsia="Calibri" w:hAnsi="Trebuchet MS"/>
          <w:b/>
          <w:bCs/>
          <w:color w:val="000000"/>
          <w:sz w:val="20"/>
          <w:szCs w:val="20"/>
          <w:lang w:eastAsia="en-US"/>
        </w:rPr>
        <w:t>Postanowienia końcowe</w:t>
      </w:r>
    </w:p>
    <w:p w:rsidR="00601028" w:rsidRPr="00601028" w:rsidRDefault="00601028" w:rsidP="00601028">
      <w:pPr>
        <w:autoSpaceDE w:val="0"/>
        <w:autoSpaceDN w:val="0"/>
        <w:adjustRightInd w:val="0"/>
        <w:spacing w:after="0" w:line="240" w:lineRule="auto"/>
        <w:jc w:val="center"/>
        <w:rPr>
          <w:rFonts w:ascii="Trebuchet MS" w:eastAsia="Calibri" w:hAnsi="Trebuchet MS"/>
          <w:color w:val="000000"/>
          <w:sz w:val="20"/>
          <w:szCs w:val="20"/>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1. Niniejsza Umowa wchodzi w życie z dniem jej podpisania i zostaje zawarta na czas obowiązywania oraz wykonania wszelkich zobowiązań wynikających z Umowy podstawowej. Wszelkie zmiany niniejszej Umowy wymagają formy pisemnej pod rygorem nieważności.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2. W razie sprzeczności pomiędzy postanowieniami niniejszej Umowy a Umowy podstawowej, pierwszeństwo mają postanowienia niniejszej Umowy.</w:t>
      </w:r>
      <w:r w:rsidRPr="00601028">
        <w:rPr>
          <w:rFonts w:ascii="Trebuchet MS" w:eastAsia="Calibri" w:hAnsi="Trebuchet MS"/>
          <w:color w:val="FF0000"/>
          <w:sz w:val="20"/>
          <w:szCs w:val="20"/>
          <w:lang w:eastAsia="en-US"/>
        </w:rPr>
        <w:t xml:space="preserve"> </w:t>
      </w:r>
      <w:r w:rsidRPr="00601028">
        <w:rPr>
          <w:rFonts w:ascii="Trebuchet MS" w:eastAsia="Calibri" w:hAnsi="Trebuchet MS"/>
          <w:color w:val="000000"/>
          <w:sz w:val="20"/>
          <w:szCs w:val="20"/>
          <w:lang w:eastAsia="en-US"/>
        </w:rPr>
        <w:t>Oznacza to także, że kwestie dotyczące przetwarzania danych osobowych pomiędzy Administratorem a Przetwarzającym należy regulować poprzez zmiany niniejszej Umowy.</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3. W sprawach nie uregulowanych niniejszą Umową mają zastosowanie przepisy RODO oraz przepisy krajowe.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4. Spory związane z wykonywaniem niniejszej Umowy rozstrzygane będą przez sąd właściwy dla siedziby Administratora. </w:t>
      </w:r>
    </w:p>
    <w:p w:rsidR="00601028" w:rsidRPr="00601028" w:rsidRDefault="00601028" w:rsidP="00601028">
      <w:pPr>
        <w:autoSpaceDE w:val="0"/>
        <w:autoSpaceDN w:val="0"/>
        <w:adjustRightInd w:val="0"/>
        <w:spacing w:after="0" w:line="240" w:lineRule="auto"/>
        <w:jc w:val="both"/>
        <w:rPr>
          <w:rFonts w:ascii="Trebuchet MS" w:eastAsia="Calibri" w:hAnsi="Trebuchet MS"/>
          <w:color w:val="000000"/>
          <w:sz w:val="20"/>
          <w:szCs w:val="20"/>
          <w:lang w:eastAsia="en-US"/>
        </w:rPr>
      </w:pPr>
      <w:r w:rsidRPr="00601028">
        <w:rPr>
          <w:rFonts w:ascii="Trebuchet MS" w:eastAsia="Calibri" w:hAnsi="Trebuchet MS"/>
          <w:color w:val="000000"/>
          <w:sz w:val="20"/>
          <w:szCs w:val="20"/>
          <w:lang w:eastAsia="en-US"/>
        </w:rPr>
        <w:t xml:space="preserve">5. Umowa została sporządzona w dwóch jednobrzmiących egzemplarzach, po jednym dla każdej ze Stron. </w:t>
      </w:r>
    </w:p>
    <w:p w:rsidR="00601028" w:rsidRPr="00601028" w:rsidRDefault="00601028" w:rsidP="00601028">
      <w:pPr>
        <w:autoSpaceDE w:val="0"/>
        <w:autoSpaceDN w:val="0"/>
        <w:adjustRightInd w:val="0"/>
        <w:spacing w:after="0" w:line="240" w:lineRule="auto"/>
        <w:jc w:val="both"/>
        <w:rPr>
          <w:rFonts w:ascii="Trebuchet MS" w:eastAsia="Calibri" w:hAnsi="Trebuchet MS" w:cs="Arial"/>
          <w:color w:val="000000"/>
          <w:sz w:val="21"/>
          <w:szCs w:val="21"/>
          <w:lang w:eastAsia="en-US"/>
        </w:rPr>
      </w:pPr>
    </w:p>
    <w:p w:rsidR="00601028" w:rsidRPr="00601028" w:rsidRDefault="00601028" w:rsidP="00601028">
      <w:pPr>
        <w:autoSpaceDE w:val="0"/>
        <w:autoSpaceDN w:val="0"/>
        <w:adjustRightInd w:val="0"/>
        <w:spacing w:after="0" w:line="240" w:lineRule="auto"/>
        <w:jc w:val="both"/>
        <w:rPr>
          <w:rFonts w:ascii="Trebuchet MS" w:eastAsia="Calibri" w:hAnsi="Trebuchet MS" w:cs="Arial"/>
          <w:color w:val="FF0000"/>
          <w:sz w:val="21"/>
          <w:szCs w:val="21"/>
          <w:lang w:eastAsia="en-US"/>
        </w:rPr>
      </w:pPr>
      <w:r w:rsidRPr="00601028">
        <w:rPr>
          <w:rFonts w:ascii="Trebuchet MS" w:eastAsia="Calibri" w:hAnsi="Trebuchet MS" w:cs="Arial"/>
          <w:color w:val="000000"/>
          <w:sz w:val="21"/>
          <w:szCs w:val="21"/>
          <w:lang w:eastAsia="en-US"/>
        </w:rPr>
        <w:t xml:space="preserve"> </w:t>
      </w:r>
    </w:p>
    <w:p w:rsidR="00601028" w:rsidRPr="00601028" w:rsidRDefault="002C791E" w:rsidP="00601028">
      <w:pPr>
        <w:autoSpaceDE w:val="0"/>
        <w:autoSpaceDN w:val="0"/>
        <w:adjustRightInd w:val="0"/>
        <w:spacing w:after="0" w:line="240" w:lineRule="auto"/>
        <w:jc w:val="both"/>
        <w:rPr>
          <w:rFonts w:ascii="Trebuchet MS" w:eastAsia="Calibri" w:hAnsi="Trebuchet MS" w:cs="Arial"/>
          <w:color w:val="000000" w:themeColor="text1"/>
          <w:sz w:val="21"/>
          <w:szCs w:val="21"/>
          <w:lang w:eastAsia="en-US"/>
        </w:rPr>
      </w:pPr>
      <w:r w:rsidRPr="002C791E">
        <w:rPr>
          <w:rFonts w:ascii="Trebuchet MS" w:eastAsia="Calibri" w:hAnsi="Trebuchet MS" w:cs="Arial"/>
          <w:color w:val="000000" w:themeColor="text1"/>
          <w:sz w:val="21"/>
          <w:szCs w:val="21"/>
          <w:lang w:eastAsia="en-US"/>
        </w:rPr>
        <w:t>……………………………………………………</w:t>
      </w:r>
      <w:r w:rsidR="00601028" w:rsidRPr="00601028">
        <w:rPr>
          <w:rFonts w:ascii="Trebuchet MS" w:eastAsia="Calibri" w:hAnsi="Trebuchet MS" w:cs="Arial"/>
          <w:color w:val="000000" w:themeColor="text1"/>
          <w:sz w:val="21"/>
          <w:szCs w:val="21"/>
          <w:lang w:eastAsia="en-US"/>
        </w:rPr>
        <w:t xml:space="preserve">                                                           </w:t>
      </w:r>
      <w:r w:rsidRPr="002C791E">
        <w:rPr>
          <w:rFonts w:ascii="Trebuchet MS" w:eastAsia="Calibri" w:hAnsi="Trebuchet MS" w:cs="Arial"/>
          <w:color w:val="000000" w:themeColor="text1"/>
          <w:sz w:val="21"/>
          <w:szCs w:val="21"/>
          <w:lang w:eastAsia="en-US"/>
        </w:rPr>
        <w:t xml:space="preserve"> </w:t>
      </w:r>
      <w:r w:rsidR="00601028" w:rsidRPr="00601028">
        <w:rPr>
          <w:rFonts w:ascii="Trebuchet MS" w:eastAsia="Calibri" w:hAnsi="Trebuchet MS" w:cs="Arial"/>
          <w:color w:val="000000" w:themeColor="text1"/>
          <w:sz w:val="21"/>
          <w:szCs w:val="21"/>
          <w:lang w:eastAsia="en-US"/>
        </w:rPr>
        <w:t xml:space="preserve"> …..…………………………… </w:t>
      </w:r>
    </w:p>
    <w:p w:rsidR="00F92E76" w:rsidRPr="00C1508F" w:rsidRDefault="00483499" w:rsidP="00C1508F">
      <w:pPr>
        <w:autoSpaceDE w:val="0"/>
        <w:autoSpaceDN w:val="0"/>
        <w:adjustRightInd w:val="0"/>
        <w:spacing w:after="0" w:line="240" w:lineRule="auto"/>
        <w:jc w:val="both"/>
        <w:rPr>
          <w:rFonts w:ascii="Trebuchet MS" w:eastAsia="Calibri" w:hAnsi="Trebuchet MS" w:cs="Arial"/>
          <w:b/>
          <w:bCs/>
          <w:color w:val="000000" w:themeColor="text1"/>
          <w:sz w:val="21"/>
          <w:szCs w:val="21"/>
          <w:lang w:eastAsia="en-US"/>
        </w:rPr>
      </w:pPr>
      <w:r w:rsidRPr="002C791E">
        <w:rPr>
          <w:rFonts w:ascii="Trebuchet MS" w:eastAsia="Calibri" w:hAnsi="Trebuchet MS" w:cs="Arial"/>
          <w:b/>
          <w:bCs/>
          <w:color w:val="000000" w:themeColor="text1"/>
          <w:sz w:val="21"/>
          <w:szCs w:val="21"/>
          <w:lang w:eastAsia="en-US"/>
        </w:rPr>
        <w:t xml:space="preserve">    </w:t>
      </w:r>
      <w:r w:rsidR="00601028" w:rsidRPr="00601028">
        <w:rPr>
          <w:rFonts w:ascii="Trebuchet MS" w:eastAsia="Calibri" w:hAnsi="Trebuchet MS" w:cs="Arial"/>
          <w:b/>
          <w:bCs/>
          <w:color w:val="000000" w:themeColor="text1"/>
          <w:sz w:val="21"/>
          <w:szCs w:val="21"/>
          <w:lang w:eastAsia="en-US"/>
        </w:rPr>
        <w:t>Administrator</w:t>
      </w:r>
      <w:r w:rsidR="002C791E" w:rsidRPr="002C791E">
        <w:rPr>
          <w:rFonts w:ascii="Trebuchet MS" w:eastAsia="Calibri" w:hAnsi="Trebuchet MS" w:cs="Arial"/>
          <w:b/>
          <w:bCs/>
          <w:color w:val="000000" w:themeColor="text1"/>
          <w:sz w:val="21"/>
          <w:szCs w:val="21"/>
          <w:lang w:eastAsia="en-US"/>
        </w:rPr>
        <w:t>/Powierzający</w:t>
      </w:r>
      <w:r w:rsidR="00601028" w:rsidRPr="00601028">
        <w:rPr>
          <w:rFonts w:ascii="Trebuchet MS" w:eastAsia="Calibri" w:hAnsi="Trebuchet MS" w:cs="Arial"/>
          <w:b/>
          <w:bCs/>
          <w:color w:val="000000" w:themeColor="text1"/>
          <w:sz w:val="21"/>
          <w:szCs w:val="21"/>
          <w:lang w:eastAsia="en-US"/>
        </w:rPr>
        <w:t xml:space="preserve">                                                              </w:t>
      </w:r>
      <w:r w:rsidRPr="002C791E">
        <w:rPr>
          <w:rFonts w:ascii="Trebuchet MS" w:eastAsia="Calibri" w:hAnsi="Trebuchet MS" w:cs="Arial"/>
          <w:b/>
          <w:bCs/>
          <w:color w:val="000000" w:themeColor="text1"/>
          <w:sz w:val="21"/>
          <w:szCs w:val="21"/>
          <w:lang w:eastAsia="en-US"/>
        </w:rPr>
        <w:t xml:space="preserve">    </w:t>
      </w:r>
      <w:r w:rsidR="00601028" w:rsidRPr="00601028">
        <w:rPr>
          <w:rFonts w:ascii="Trebuchet MS" w:eastAsia="Calibri" w:hAnsi="Trebuchet MS" w:cs="Arial"/>
          <w:b/>
          <w:bCs/>
          <w:color w:val="000000" w:themeColor="text1"/>
          <w:sz w:val="21"/>
          <w:szCs w:val="21"/>
          <w:lang w:eastAsia="en-US"/>
        </w:rPr>
        <w:t>Przetwarzając</w:t>
      </w:r>
      <w:r w:rsidR="000E53CF">
        <w:rPr>
          <w:rFonts w:ascii="Trebuchet MS" w:eastAsia="Calibri" w:hAnsi="Trebuchet MS" w:cs="Arial"/>
          <w:b/>
          <w:bCs/>
          <w:color w:val="000000" w:themeColor="text1"/>
          <w:sz w:val="21"/>
          <w:szCs w:val="21"/>
          <w:lang w:eastAsia="en-US"/>
        </w:rPr>
        <w:t>y</w:t>
      </w:r>
    </w:p>
    <w:p w:rsidR="00F92E76" w:rsidRDefault="00F92E76" w:rsidP="00C1508F">
      <w:pPr>
        <w:autoSpaceDE w:val="0"/>
        <w:autoSpaceDN w:val="0"/>
        <w:adjustRightInd w:val="0"/>
        <w:spacing w:after="0" w:line="240" w:lineRule="auto"/>
        <w:rPr>
          <w:rFonts w:ascii="Trebuchet MS" w:eastAsia="Arial" w:hAnsi="Trebuchet MS" w:cs="Arial"/>
          <w:b/>
          <w:color w:val="000000" w:themeColor="text1"/>
          <w:sz w:val="23"/>
          <w:szCs w:val="21"/>
          <w:lang w:bidi="pl-PL"/>
        </w:rPr>
      </w:pPr>
    </w:p>
    <w:p w:rsidR="00F92E76" w:rsidRDefault="00F92E76"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F23BA0" w:rsidRDefault="00F23BA0"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097498" w:rsidRDefault="00097498"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097498" w:rsidRDefault="00097498"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bookmarkStart w:id="0" w:name="_GoBack"/>
      <w:bookmarkEnd w:id="0"/>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5F4E52" w:rsidRDefault="005F4E52"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5F4E52" w:rsidRDefault="005F4E52"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5F4E52" w:rsidRDefault="005F4E52"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A4227" w:rsidRDefault="002A4227" w:rsidP="000E53CF">
      <w:pPr>
        <w:autoSpaceDE w:val="0"/>
        <w:autoSpaceDN w:val="0"/>
        <w:adjustRightInd w:val="0"/>
        <w:spacing w:after="0" w:line="240" w:lineRule="auto"/>
        <w:ind w:left="7788"/>
        <w:rPr>
          <w:rFonts w:ascii="Trebuchet MS" w:eastAsia="Arial" w:hAnsi="Trebuchet MS" w:cs="Arial"/>
          <w:b/>
          <w:color w:val="000000" w:themeColor="text1"/>
          <w:sz w:val="23"/>
          <w:szCs w:val="21"/>
          <w:lang w:bidi="pl-PL"/>
        </w:rPr>
      </w:pPr>
    </w:p>
    <w:p w:rsidR="002E413D" w:rsidRPr="00483499" w:rsidRDefault="002E413D" w:rsidP="000E53CF">
      <w:pPr>
        <w:autoSpaceDE w:val="0"/>
        <w:autoSpaceDN w:val="0"/>
        <w:adjustRightInd w:val="0"/>
        <w:spacing w:after="0" w:line="240" w:lineRule="auto"/>
        <w:ind w:left="7788"/>
        <w:rPr>
          <w:rFonts w:ascii="Trebuchet MS" w:eastAsia="Calibri" w:hAnsi="Trebuchet MS" w:cs="Arial"/>
          <w:color w:val="FF0000"/>
          <w:sz w:val="21"/>
          <w:szCs w:val="21"/>
          <w:lang w:eastAsia="en-US"/>
        </w:rPr>
      </w:pPr>
      <w:r w:rsidRPr="00215476">
        <w:rPr>
          <w:rFonts w:ascii="Trebuchet MS" w:eastAsia="Arial" w:hAnsi="Trebuchet MS" w:cs="Arial"/>
          <w:b/>
          <w:color w:val="000000" w:themeColor="text1"/>
          <w:sz w:val="23"/>
          <w:szCs w:val="21"/>
          <w:lang w:bidi="pl-PL"/>
        </w:rPr>
        <w:t xml:space="preserve">Załącznik nr </w:t>
      </w:r>
      <w:r>
        <w:rPr>
          <w:rFonts w:ascii="Trebuchet MS" w:eastAsia="Arial" w:hAnsi="Trebuchet MS" w:cs="Arial"/>
          <w:b/>
          <w:color w:val="000000" w:themeColor="text1"/>
          <w:sz w:val="23"/>
          <w:szCs w:val="21"/>
          <w:lang w:bidi="pl-PL"/>
        </w:rPr>
        <w:t>2</w:t>
      </w:r>
      <w:r w:rsidRPr="00215476">
        <w:rPr>
          <w:rFonts w:ascii="Trebuchet MS" w:eastAsia="Arial" w:hAnsi="Trebuchet MS" w:cs="Arial"/>
          <w:b/>
          <w:color w:val="000000" w:themeColor="text1"/>
          <w:sz w:val="23"/>
          <w:szCs w:val="21"/>
          <w:lang w:bidi="pl-PL"/>
        </w:rPr>
        <w:t xml:space="preserve"> </w:t>
      </w:r>
    </w:p>
    <w:p w:rsidR="002E413D" w:rsidRDefault="002E413D" w:rsidP="002E413D">
      <w:pPr>
        <w:jc w:val="both"/>
        <w:rPr>
          <w:rFonts w:ascii="Arial" w:hAnsi="Arial" w:cs="Arial"/>
        </w:rPr>
      </w:pPr>
      <w:r>
        <w:rPr>
          <w:rFonts w:ascii="Arial" w:hAnsi="Arial" w:cs="Arial"/>
        </w:rPr>
        <w:t>………</w:t>
      </w:r>
      <w:r w:rsidRPr="00555C02">
        <w:rPr>
          <w:rFonts w:ascii="Bookman Old Style" w:hAnsi="Bookman Old Style" w:cs="Arial"/>
          <w:sz w:val="20"/>
          <w:szCs w:val="20"/>
        </w:rPr>
        <w:t>pieczątka</w:t>
      </w: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2E413D" w:rsidRDefault="002E413D" w:rsidP="007A2751">
      <w:pPr>
        <w:jc w:val="both"/>
        <w:rPr>
          <w:rFonts w:ascii="Bookman Old Style" w:hAnsi="Bookman Old Style" w:cs="Arial"/>
          <w:sz w:val="20"/>
          <w:szCs w:val="20"/>
        </w:rPr>
      </w:pPr>
      <w:r w:rsidRPr="00555C02">
        <w:rPr>
          <w:rFonts w:ascii="Bookman Old Style" w:hAnsi="Bookman Old Style" w:cs="Arial"/>
          <w:sz w:val="20"/>
          <w:szCs w:val="20"/>
        </w:rPr>
        <w:t xml:space="preserve">                                                                                                 </w:t>
      </w:r>
      <w:r>
        <w:rPr>
          <w:rFonts w:ascii="Bookman Old Style" w:hAnsi="Bookman Old Style" w:cs="Arial"/>
          <w:sz w:val="20"/>
          <w:szCs w:val="20"/>
        </w:rPr>
        <w:t>m</w:t>
      </w:r>
      <w:r w:rsidRPr="00555C02">
        <w:rPr>
          <w:rFonts w:ascii="Bookman Old Style" w:hAnsi="Bookman Old Style" w:cs="Arial"/>
          <w:sz w:val="20"/>
          <w:szCs w:val="20"/>
        </w:rPr>
        <w:t>iejscowość i data</w:t>
      </w:r>
    </w:p>
    <w:p w:rsidR="002E413D" w:rsidRPr="00B46001" w:rsidRDefault="002E413D" w:rsidP="002E413D">
      <w:pPr>
        <w:spacing w:after="0" w:line="240" w:lineRule="auto"/>
        <w:ind w:left="2832" w:right="-284"/>
        <w:jc w:val="both"/>
        <w:rPr>
          <w:rFonts w:ascii="Bookman Old Style" w:hAnsi="Bookman Old Style" w:cs="Arial"/>
          <w:b/>
          <w:sz w:val="20"/>
          <w:szCs w:val="20"/>
        </w:rPr>
      </w:pPr>
      <w:r w:rsidRPr="00B46001">
        <w:rPr>
          <w:rFonts w:ascii="Bookman Old Style" w:hAnsi="Bookman Old Style" w:cs="Arial"/>
          <w:b/>
          <w:sz w:val="28"/>
          <w:szCs w:val="28"/>
        </w:rPr>
        <w:t>KARTA PRACY nr</w:t>
      </w:r>
      <w:r w:rsidRPr="00B46001">
        <w:rPr>
          <w:rFonts w:ascii="Bookman Old Style" w:hAnsi="Bookman Old Style" w:cs="Arial"/>
          <w:b/>
          <w:sz w:val="20"/>
          <w:szCs w:val="20"/>
        </w:rPr>
        <w:t>………………………………..</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Pan(i)…………………………………………………………………………………...…pełni dyżur</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u Pani/Pana…………………………………………………………………………………………….</w:t>
      </w:r>
    </w:p>
    <w:p w:rsidR="002E413D" w:rsidRDefault="002E413D" w:rsidP="002E413D">
      <w:pPr>
        <w:spacing w:after="0" w:line="240" w:lineRule="auto"/>
        <w:ind w:right="-284"/>
        <w:jc w:val="both"/>
        <w:rPr>
          <w:rFonts w:ascii="Bookman Old Style" w:hAnsi="Bookman Old Style" w:cs="Arial"/>
        </w:rPr>
      </w:pPr>
    </w:p>
    <w:p w:rsidR="002E413D" w:rsidRDefault="002E413D" w:rsidP="002E413D">
      <w:pPr>
        <w:spacing w:after="0" w:line="240" w:lineRule="auto"/>
        <w:ind w:right="-284"/>
        <w:jc w:val="both"/>
        <w:rPr>
          <w:rFonts w:ascii="Bookman Old Style" w:hAnsi="Bookman Old Style" w:cs="Arial"/>
        </w:rPr>
      </w:pPr>
      <w:r>
        <w:rPr>
          <w:rFonts w:ascii="Bookman Old Style" w:hAnsi="Bookman Old Style" w:cs="Arial"/>
        </w:rPr>
        <w:t>zam.: Bielsko-Biała   ul……………………………………………………………………………….</w:t>
      </w:r>
    </w:p>
    <w:p w:rsidR="002E413D" w:rsidRDefault="002E413D" w:rsidP="002E413D">
      <w:pPr>
        <w:spacing w:after="0" w:line="240" w:lineRule="auto"/>
        <w:jc w:val="both"/>
        <w:rPr>
          <w:rFonts w:ascii="Bookman Old Style" w:hAnsi="Bookman Old Style" w:cs="Arial"/>
        </w:rPr>
      </w:pPr>
    </w:p>
    <w:p w:rsidR="002E413D" w:rsidRDefault="002E413D" w:rsidP="002E413D">
      <w:pPr>
        <w:spacing w:after="0" w:line="240" w:lineRule="auto"/>
        <w:jc w:val="both"/>
        <w:rPr>
          <w:rFonts w:ascii="Bookman Old Style" w:hAnsi="Bookman Old Style" w:cs="Arial"/>
        </w:rPr>
      </w:pPr>
      <w:r>
        <w:rPr>
          <w:rFonts w:ascii="Bookman Old Style" w:hAnsi="Bookman Old Style" w:cs="Arial"/>
        </w:rPr>
        <w:t>w dniach od…………………………………..do…………………………………………………….</w:t>
      </w:r>
    </w:p>
    <w:p w:rsidR="002E413D" w:rsidRDefault="002E413D" w:rsidP="002E413D">
      <w:pPr>
        <w:spacing w:after="0" w:line="240" w:lineRule="auto"/>
        <w:jc w:val="both"/>
        <w:rPr>
          <w:rFonts w:ascii="Bookman Old Style" w:hAnsi="Bookman Old Style" w:cs="Arial"/>
        </w:rPr>
      </w:pPr>
    </w:p>
    <w:p w:rsidR="002E413D" w:rsidRDefault="002E413D" w:rsidP="002E413D">
      <w:pPr>
        <w:spacing w:after="0" w:line="240" w:lineRule="auto"/>
        <w:jc w:val="both"/>
        <w:rPr>
          <w:rFonts w:ascii="Bookman Old Style" w:hAnsi="Bookman Old Style" w:cs="Arial"/>
        </w:rPr>
      </w:pPr>
      <w:r>
        <w:rPr>
          <w:rFonts w:ascii="Bookman Old Style" w:hAnsi="Bookman Old Style" w:cs="Arial"/>
        </w:rPr>
        <w:t>w godzinach od……………………………...do…………………………………………………….</w:t>
      </w:r>
    </w:p>
    <w:p w:rsidR="002E413D" w:rsidRDefault="002E413D" w:rsidP="002E413D">
      <w:pPr>
        <w:jc w:val="both"/>
        <w:rPr>
          <w:rFonts w:ascii="Bookman Old Style" w:hAnsi="Bookman Old Style" w:cs="Arial"/>
        </w:rPr>
      </w:pP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693"/>
        <w:gridCol w:w="3995"/>
      </w:tblGrid>
      <w:tr w:rsidR="002E413D" w:rsidRPr="00EC06AA" w:rsidTr="007349ED">
        <w:trPr>
          <w:trHeight w:val="908"/>
        </w:trPr>
        <w:tc>
          <w:tcPr>
            <w:tcW w:w="2802" w:type="dxa"/>
            <w:tcBorders>
              <w:top w:val="single" w:sz="12" w:space="0" w:color="auto"/>
              <w:left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Data</w:t>
            </w:r>
          </w:p>
        </w:tc>
        <w:tc>
          <w:tcPr>
            <w:tcW w:w="2693" w:type="dxa"/>
            <w:tcBorders>
              <w:top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Godziny</w:t>
            </w:r>
          </w:p>
          <w:p w:rsidR="002E413D" w:rsidRPr="00B14E15" w:rsidRDefault="002E413D" w:rsidP="007349ED">
            <w:pPr>
              <w:jc w:val="center"/>
              <w:rPr>
                <w:rFonts w:ascii="Bookman Old Style" w:hAnsi="Bookman Old Style" w:cs="Arial"/>
              </w:rPr>
            </w:pPr>
            <w:r w:rsidRPr="00B14E15">
              <w:rPr>
                <w:rFonts w:ascii="Bookman Old Style" w:hAnsi="Bookman Old Style" w:cs="Arial"/>
              </w:rPr>
              <w:t>od - do</w:t>
            </w:r>
          </w:p>
        </w:tc>
        <w:tc>
          <w:tcPr>
            <w:tcW w:w="3995" w:type="dxa"/>
            <w:tcBorders>
              <w:top w:val="single" w:sz="12" w:space="0" w:color="auto"/>
              <w:right w:val="single" w:sz="12" w:space="0" w:color="auto"/>
            </w:tcBorders>
            <w:vAlign w:val="center"/>
          </w:tcPr>
          <w:p w:rsidR="002E413D" w:rsidRPr="00E66D32" w:rsidRDefault="002E413D" w:rsidP="007349ED">
            <w:pPr>
              <w:jc w:val="center"/>
              <w:rPr>
                <w:rFonts w:ascii="Bookman Old Style" w:hAnsi="Bookman Old Style" w:cs="Arial"/>
                <w:sz w:val="20"/>
                <w:szCs w:val="20"/>
              </w:rPr>
            </w:pPr>
            <w:r w:rsidRPr="00E66D32">
              <w:rPr>
                <w:rFonts w:ascii="Bookman Old Style" w:hAnsi="Bookman Old Style" w:cs="Arial"/>
                <w:sz w:val="20"/>
                <w:szCs w:val="20"/>
              </w:rPr>
              <w:t xml:space="preserve">Podpis podopiecznego lub osoby przez niego upoważnionej </w:t>
            </w:r>
            <w:r w:rsidR="00E66D32" w:rsidRPr="00E66D32">
              <w:rPr>
                <w:rFonts w:ascii="Bookman Old Style" w:hAnsi="Bookman Old Style" w:cs="Arial"/>
                <w:sz w:val="20"/>
                <w:szCs w:val="20"/>
              </w:rPr>
              <w:t xml:space="preserve">(z wyłączeniem osoby realizującej usługi opiekuńcze) </w:t>
            </w:r>
            <w:r w:rsidRPr="00E66D32">
              <w:rPr>
                <w:rFonts w:ascii="Bookman Old Style" w:hAnsi="Bookman Old Style" w:cs="Arial"/>
                <w:sz w:val="20"/>
                <w:szCs w:val="20"/>
              </w:rPr>
              <w:t>potwierdzający wykonanie usługi zgodnie z obowiązującym zakresem czynności</w:t>
            </w:r>
          </w:p>
        </w:tc>
      </w:tr>
      <w:tr w:rsidR="002E413D" w:rsidRPr="00EC06AA" w:rsidTr="007349ED">
        <w:trPr>
          <w:trHeight w:val="182"/>
        </w:trPr>
        <w:tc>
          <w:tcPr>
            <w:tcW w:w="2802" w:type="dxa"/>
            <w:tcBorders>
              <w:left w:val="single" w:sz="12" w:space="0" w:color="auto"/>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1</w:t>
            </w:r>
          </w:p>
        </w:tc>
        <w:tc>
          <w:tcPr>
            <w:tcW w:w="2693" w:type="dxa"/>
            <w:tcBorders>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2</w:t>
            </w:r>
          </w:p>
        </w:tc>
        <w:tc>
          <w:tcPr>
            <w:tcW w:w="3995" w:type="dxa"/>
            <w:tcBorders>
              <w:bottom w:val="single" w:sz="12" w:space="0" w:color="auto"/>
              <w:right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3</w:t>
            </w:r>
          </w:p>
        </w:tc>
      </w:tr>
      <w:tr w:rsidR="002E413D" w:rsidRPr="00EC06AA" w:rsidTr="007349ED">
        <w:trPr>
          <w:trHeight w:val="441"/>
        </w:trPr>
        <w:tc>
          <w:tcPr>
            <w:tcW w:w="2802" w:type="dxa"/>
            <w:tcBorders>
              <w:top w:val="single" w:sz="12"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single" w:sz="12"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15"/>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single" w:sz="12"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single" w:sz="12"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single" w:sz="12" w:space="0" w:color="auto"/>
              <w:right w:val="single" w:sz="12" w:space="0" w:color="auto"/>
            </w:tcBorders>
          </w:tcPr>
          <w:p w:rsidR="002E413D" w:rsidRPr="00EC06AA" w:rsidRDefault="002E413D" w:rsidP="007349ED">
            <w:pPr>
              <w:jc w:val="both"/>
              <w:rPr>
                <w:rFonts w:ascii="Bookman Old Style" w:hAnsi="Bookman Old Style" w:cs="Arial"/>
              </w:rPr>
            </w:pPr>
          </w:p>
        </w:tc>
      </w:tr>
    </w:tbl>
    <w:p w:rsidR="002E413D" w:rsidRDefault="002E413D" w:rsidP="002E413D">
      <w:pPr>
        <w:jc w:val="both"/>
        <w:rPr>
          <w:rFonts w:ascii="Arial" w:hAnsi="Arial" w:cs="Arial"/>
          <w:b/>
        </w:rPr>
      </w:pPr>
    </w:p>
    <w:tbl>
      <w:tblPr>
        <w:tblW w:w="9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2"/>
        <w:gridCol w:w="2693"/>
        <w:gridCol w:w="3995"/>
      </w:tblGrid>
      <w:tr w:rsidR="002E413D" w:rsidRPr="00EC06AA" w:rsidTr="007349ED">
        <w:trPr>
          <w:trHeight w:val="908"/>
        </w:trPr>
        <w:tc>
          <w:tcPr>
            <w:tcW w:w="2802" w:type="dxa"/>
            <w:tcBorders>
              <w:top w:val="single" w:sz="12" w:space="0" w:color="auto"/>
              <w:left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lastRenderedPageBreak/>
              <w:t>Data</w:t>
            </w:r>
          </w:p>
        </w:tc>
        <w:tc>
          <w:tcPr>
            <w:tcW w:w="2693" w:type="dxa"/>
            <w:tcBorders>
              <w:top w:val="single" w:sz="12" w:space="0" w:color="auto"/>
            </w:tcBorders>
            <w:vAlign w:val="center"/>
          </w:tcPr>
          <w:p w:rsidR="002E413D" w:rsidRPr="00B14E15" w:rsidRDefault="002E413D" w:rsidP="007349ED">
            <w:pPr>
              <w:jc w:val="center"/>
              <w:rPr>
                <w:rFonts w:ascii="Bookman Old Style" w:hAnsi="Bookman Old Style" w:cs="Arial"/>
              </w:rPr>
            </w:pPr>
            <w:r w:rsidRPr="00B14E15">
              <w:rPr>
                <w:rFonts w:ascii="Bookman Old Style" w:hAnsi="Bookman Old Style" w:cs="Arial"/>
              </w:rPr>
              <w:t>Godziny</w:t>
            </w:r>
          </w:p>
          <w:p w:rsidR="002E413D" w:rsidRPr="00B14E15" w:rsidRDefault="002E413D" w:rsidP="007349ED">
            <w:pPr>
              <w:jc w:val="center"/>
              <w:rPr>
                <w:rFonts w:ascii="Bookman Old Style" w:hAnsi="Bookman Old Style" w:cs="Arial"/>
              </w:rPr>
            </w:pPr>
            <w:r w:rsidRPr="00B14E15">
              <w:rPr>
                <w:rFonts w:ascii="Bookman Old Style" w:hAnsi="Bookman Old Style" w:cs="Arial"/>
              </w:rPr>
              <w:t>od - do</w:t>
            </w:r>
          </w:p>
        </w:tc>
        <w:tc>
          <w:tcPr>
            <w:tcW w:w="3995" w:type="dxa"/>
            <w:tcBorders>
              <w:top w:val="single" w:sz="12" w:space="0" w:color="auto"/>
              <w:right w:val="single" w:sz="12" w:space="0" w:color="auto"/>
            </w:tcBorders>
            <w:vAlign w:val="center"/>
          </w:tcPr>
          <w:p w:rsidR="002E413D" w:rsidRPr="00E417E5" w:rsidRDefault="002E413D" w:rsidP="007349ED">
            <w:pPr>
              <w:jc w:val="center"/>
              <w:rPr>
                <w:rFonts w:ascii="Bookman Old Style" w:hAnsi="Bookman Old Style" w:cs="Arial"/>
                <w:sz w:val="20"/>
                <w:szCs w:val="20"/>
              </w:rPr>
            </w:pPr>
            <w:r w:rsidRPr="00E417E5">
              <w:rPr>
                <w:rFonts w:ascii="Bookman Old Style" w:hAnsi="Bookman Old Style" w:cs="Arial"/>
                <w:sz w:val="20"/>
                <w:szCs w:val="20"/>
              </w:rPr>
              <w:t xml:space="preserve">Podpis podopiecznego lub osoby przez niego wskazanej </w:t>
            </w:r>
            <w:r w:rsidR="00E417E5" w:rsidRPr="00E417E5">
              <w:rPr>
                <w:rFonts w:ascii="Bookman Old Style" w:hAnsi="Bookman Old Style" w:cs="Arial"/>
                <w:sz w:val="20"/>
                <w:szCs w:val="20"/>
              </w:rPr>
              <w:t xml:space="preserve">(z wyłączeniem osoby realizującej usługi opiekuńcze) </w:t>
            </w:r>
            <w:r w:rsidRPr="00E417E5">
              <w:rPr>
                <w:rFonts w:ascii="Bookman Old Style" w:hAnsi="Bookman Old Style" w:cs="Arial"/>
                <w:sz w:val="20"/>
                <w:szCs w:val="20"/>
              </w:rPr>
              <w:t>potwierdzający wykonanie usługi zgodnie z obowiązującym zakresem czynności</w:t>
            </w:r>
          </w:p>
        </w:tc>
      </w:tr>
      <w:tr w:rsidR="002E413D" w:rsidRPr="00EC06AA" w:rsidTr="007349ED">
        <w:trPr>
          <w:trHeight w:val="182"/>
        </w:trPr>
        <w:tc>
          <w:tcPr>
            <w:tcW w:w="2802" w:type="dxa"/>
            <w:tcBorders>
              <w:left w:val="single" w:sz="12" w:space="0" w:color="auto"/>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1</w:t>
            </w:r>
          </w:p>
        </w:tc>
        <w:tc>
          <w:tcPr>
            <w:tcW w:w="2693" w:type="dxa"/>
            <w:tcBorders>
              <w:bottom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2</w:t>
            </w:r>
          </w:p>
        </w:tc>
        <w:tc>
          <w:tcPr>
            <w:tcW w:w="3995" w:type="dxa"/>
            <w:tcBorders>
              <w:bottom w:val="single" w:sz="12" w:space="0" w:color="auto"/>
              <w:right w:val="single" w:sz="12" w:space="0" w:color="auto"/>
            </w:tcBorders>
            <w:vAlign w:val="center"/>
          </w:tcPr>
          <w:p w:rsidR="002E413D" w:rsidRPr="00EC06AA" w:rsidRDefault="002E413D" w:rsidP="007349ED">
            <w:pPr>
              <w:jc w:val="center"/>
              <w:rPr>
                <w:rFonts w:ascii="Bookman Old Style" w:hAnsi="Bookman Old Style" w:cs="Arial"/>
              </w:rPr>
            </w:pPr>
            <w:r w:rsidRPr="00EC06AA">
              <w:rPr>
                <w:rFonts w:ascii="Bookman Old Style" w:hAnsi="Bookman Old Style" w:cs="Arial"/>
              </w:rPr>
              <w:t>3</w:t>
            </w:r>
          </w:p>
        </w:tc>
      </w:tr>
      <w:tr w:rsidR="002E413D" w:rsidRPr="00EC06AA" w:rsidTr="007349ED">
        <w:trPr>
          <w:trHeight w:val="441"/>
        </w:trPr>
        <w:tc>
          <w:tcPr>
            <w:tcW w:w="2802" w:type="dxa"/>
            <w:tcBorders>
              <w:top w:val="single" w:sz="12"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single" w:sz="12"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15"/>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dotted" w:sz="4"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dotted" w:sz="4"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dotted" w:sz="4" w:space="0" w:color="auto"/>
              <w:right w:val="single" w:sz="12" w:space="0" w:color="auto"/>
            </w:tcBorders>
          </w:tcPr>
          <w:p w:rsidR="002E413D" w:rsidRPr="00EC06AA" w:rsidRDefault="002E413D" w:rsidP="007349ED">
            <w:pPr>
              <w:jc w:val="both"/>
              <w:rPr>
                <w:rFonts w:ascii="Bookman Old Style" w:hAnsi="Bookman Old Style" w:cs="Arial"/>
              </w:rPr>
            </w:pPr>
          </w:p>
        </w:tc>
      </w:tr>
      <w:tr w:rsidR="002E413D" w:rsidRPr="00EC06AA" w:rsidTr="007349ED">
        <w:trPr>
          <w:trHeight w:val="441"/>
        </w:trPr>
        <w:tc>
          <w:tcPr>
            <w:tcW w:w="2802" w:type="dxa"/>
            <w:tcBorders>
              <w:top w:val="dotted" w:sz="4" w:space="0" w:color="auto"/>
              <w:left w:val="single" w:sz="12" w:space="0" w:color="auto"/>
              <w:bottom w:val="single" w:sz="12" w:space="0" w:color="auto"/>
            </w:tcBorders>
          </w:tcPr>
          <w:p w:rsidR="002E413D" w:rsidRPr="00EC06AA" w:rsidRDefault="002E413D" w:rsidP="007349ED">
            <w:pPr>
              <w:jc w:val="both"/>
              <w:rPr>
                <w:rFonts w:ascii="Bookman Old Style" w:hAnsi="Bookman Old Style" w:cs="Arial"/>
              </w:rPr>
            </w:pPr>
          </w:p>
        </w:tc>
        <w:tc>
          <w:tcPr>
            <w:tcW w:w="2693" w:type="dxa"/>
            <w:tcBorders>
              <w:top w:val="dotted" w:sz="4" w:space="0" w:color="auto"/>
              <w:bottom w:val="single" w:sz="12" w:space="0" w:color="auto"/>
            </w:tcBorders>
          </w:tcPr>
          <w:p w:rsidR="002E413D" w:rsidRPr="00EC06AA" w:rsidRDefault="002E413D" w:rsidP="007349ED">
            <w:pPr>
              <w:jc w:val="both"/>
              <w:rPr>
                <w:rFonts w:ascii="Bookman Old Style" w:hAnsi="Bookman Old Style" w:cs="Arial"/>
              </w:rPr>
            </w:pPr>
          </w:p>
        </w:tc>
        <w:tc>
          <w:tcPr>
            <w:tcW w:w="3995" w:type="dxa"/>
            <w:tcBorders>
              <w:top w:val="dotted" w:sz="4" w:space="0" w:color="auto"/>
              <w:bottom w:val="single" w:sz="12" w:space="0" w:color="auto"/>
              <w:right w:val="single" w:sz="12" w:space="0" w:color="auto"/>
            </w:tcBorders>
          </w:tcPr>
          <w:p w:rsidR="002E413D" w:rsidRPr="00EC06AA" w:rsidRDefault="002E413D" w:rsidP="007349ED">
            <w:pPr>
              <w:jc w:val="both"/>
              <w:rPr>
                <w:rFonts w:ascii="Bookman Old Style" w:hAnsi="Bookman Old Style" w:cs="Arial"/>
              </w:rPr>
            </w:pPr>
          </w:p>
        </w:tc>
      </w:tr>
    </w:tbl>
    <w:p w:rsidR="002E413D" w:rsidRDefault="002E413D" w:rsidP="002E413D">
      <w:pPr>
        <w:rPr>
          <w:rFonts w:ascii="Arial" w:hAnsi="Arial" w:cs="Arial"/>
        </w:rPr>
      </w:pPr>
    </w:p>
    <w:p w:rsidR="002E413D" w:rsidRDefault="002E413D" w:rsidP="002E413D">
      <w:pPr>
        <w:rPr>
          <w:rFonts w:ascii="Arial" w:hAnsi="Arial" w:cs="Arial"/>
        </w:rPr>
      </w:pPr>
    </w:p>
    <w:p w:rsidR="002E413D" w:rsidRDefault="002E413D" w:rsidP="002E413D">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2E413D" w:rsidRDefault="002E413D" w:rsidP="002E413D">
      <w:pPr>
        <w:ind w:left="4956" w:hanging="4956"/>
        <w:rPr>
          <w:rFonts w:ascii="Bookman Old Style" w:hAnsi="Bookman Old Style"/>
          <w:sz w:val="20"/>
          <w:szCs w:val="20"/>
        </w:rPr>
      </w:pPr>
      <w:r w:rsidRPr="00145AA4">
        <w:rPr>
          <w:rFonts w:ascii="Bookman Old Style" w:hAnsi="Bookman Old Style"/>
          <w:sz w:val="20"/>
          <w:szCs w:val="20"/>
        </w:rPr>
        <w:t xml:space="preserve">Podpis osoby realizującej usługi </w:t>
      </w:r>
      <w:r>
        <w:rPr>
          <w:rFonts w:ascii="Bookman Old Style" w:hAnsi="Bookman Old Style"/>
          <w:sz w:val="20"/>
          <w:szCs w:val="20"/>
        </w:rPr>
        <w:tab/>
      </w:r>
      <w:r>
        <w:rPr>
          <w:rFonts w:ascii="Bookman Old Style" w:hAnsi="Bookman Old Style"/>
          <w:sz w:val="20"/>
          <w:szCs w:val="20"/>
        </w:rPr>
        <w:tab/>
        <w:t xml:space="preserve">Podpis i pieczątka osoby     </w:t>
      </w:r>
    </w:p>
    <w:p w:rsidR="002E413D" w:rsidRPr="007349ED" w:rsidRDefault="002E413D" w:rsidP="007349ED">
      <w:pPr>
        <w:ind w:left="4956" w:firstLine="708"/>
        <w:rPr>
          <w:rFonts w:ascii="Arial" w:hAnsi="Arial" w:cs="Arial"/>
        </w:rPr>
      </w:pPr>
      <w:r>
        <w:rPr>
          <w:rFonts w:ascii="Bookman Old Style" w:hAnsi="Bookman Old Style"/>
          <w:sz w:val="20"/>
          <w:szCs w:val="20"/>
        </w:rPr>
        <w:t>potwierdzającej wykonanie usługi</w:t>
      </w:r>
    </w:p>
    <w:p w:rsidR="007A2751" w:rsidRDefault="007A2751"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p>
    <w:p w:rsidR="007349ED"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lastRenderedPageBreak/>
        <w:t xml:space="preserve">Załącznik nr </w:t>
      </w:r>
      <w:r>
        <w:rPr>
          <w:rFonts w:ascii="Trebuchet MS" w:eastAsia="Arial" w:hAnsi="Trebuchet MS" w:cs="Arial"/>
          <w:b/>
          <w:color w:val="000000" w:themeColor="text1"/>
          <w:sz w:val="23"/>
          <w:szCs w:val="21"/>
          <w:lang w:bidi="pl-PL"/>
        </w:rPr>
        <w:t>3</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sidRPr="007349ED">
        <w:rPr>
          <w:rFonts w:ascii="Trebuchet MS" w:eastAsia="Arial" w:hAnsi="Trebuchet MS" w:cs="Arial"/>
          <w:b/>
          <w:color w:val="000000" w:themeColor="text1"/>
          <w:sz w:val="23"/>
          <w:szCs w:val="21"/>
          <w:lang w:bidi="pl-PL"/>
        </w:rPr>
        <w:object w:dxaOrig="9298" w:dyaOrig="9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485.2pt" o:ole="">
            <v:imagedata r:id="rId8" o:title=""/>
          </v:shape>
          <o:OLEObject Type="Embed" ProgID="Word.Document.12" ShapeID="_x0000_i1025" DrawAspect="Content" ObjectID="_1639980962" r:id="rId9">
            <o:FieldCodes>\s</o:FieldCodes>
          </o:OLEObject>
        </w:object>
      </w:r>
    </w:p>
    <w:p w:rsidR="007349ED" w:rsidRPr="00215476"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t xml:space="preserve"> </w:t>
      </w:r>
    </w:p>
    <w:p w:rsidR="002E413D" w:rsidRPr="00B75073" w:rsidRDefault="002E413D" w:rsidP="002E413D">
      <w:pPr>
        <w:rPr>
          <w:rFonts w:ascii="Bookman Old Style" w:hAnsi="Bookman Old Style"/>
          <w:b/>
          <w:sz w:val="28"/>
          <w:szCs w:val="28"/>
        </w:rPr>
      </w:pPr>
    </w:p>
    <w:p w:rsidR="002E413D" w:rsidRPr="00B75073"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7349ED" w:rsidRDefault="007349ED" w:rsidP="007349ED">
      <w:pPr>
        <w:widowControl w:val="0"/>
        <w:autoSpaceDE w:val="0"/>
        <w:autoSpaceDN w:val="0"/>
        <w:spacing w:before="6"/>
        <w:ind w:left="7080" w:firstLine="708"/>
        <w:rPr>
          <w:rFonts w:ascii="Trebuchet MS" w:eastAsia="Arial" w:hAnsi="Trebuchet MS" w:cs="Arial"/>
          <w:b/>
          <w:color w:val="000000" w:themeColor="text1"/>
          <w:sz w:val="23"/>
          <w:szCs w:val="21"/>
          <w:lang w:bidi="pl-PL"/>
        </w:rPr>
      </w:pPr>
      <w:r w:rsidRPr="00215476">
        <w:rPr>
          <w:rFonts w:ascii="Trebuchet MS" w:eastAsia="Arial" w:hAnsi="Trebuchet MS" w:cs="Arial"/>
          <w:b/>
          <w:color w:val="000000" w:themeColor="text1"/>
          <w:sz w:val="23"/>
          <w:szCs w:val="21"/>
          <w:lang w:bidi="pl-PL"/>
        </w:rPr>
        <w:lastRenderedPageBreak/>
        <w:t xml:space="preserve">Załącznik nr </w:t>
      </w:r>
      <w:r w:rsidR="00005B00">
        <w:rPr>
          <w:rFonts w:ascii="Trebuchet MS" w:eastAsia="Arial" w:hAnsi="Trebuchet MS" w:cs="Arial"/>
          <w:b/>
          <w:color w:val="000000" w:themeColor="text1"/>
          <w:sz w:val="23"/>
          <w:szCs w:val="21"/>
          <w:lang w:bidi="pl-PL"/>
        </w:rPr>
        <w:t>4</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t>Zestawienie zrealizowanych usług opiekuńczych i specjalistycznych usług opiekuńczych</w:t>
      </w:r>
      <w:r>
        <w:rPr>
          <w:rFonts w:ascii="Trebuchet MS" w:eastAsia="Arial" w:hAnsi="Trebuchet MS" w:cs="Arial"/>
          <w:b/>
          <w:color w:val="000000" w:themeColor="text1"/>
          <w:sz w:val="23"/>
          <w:szCs w:val="21"/>
          <w:lang w:bidi="pl-PL"/>
        </w:rPr>
        <w:br/>
        <w:t>Miesiąc………………… rok……………</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t>Liczba kart pracy…………………….</w:t>
      </w:r>
    </w:p>
    <w:p w:rsidR="007349ED" w:rsidRDefault="007349ED" w:rsidP="007349ED">
      <w:pPr>
        <w:widowControl w:val="0"/>
        <w:autoSpaceDE w:val="0"/>
        <w:autoSpaceDN w:val="0"/>
        <w:spacing w:before="6"/>
        <w:rPr>
          <w:rFonts w:ascii="Trebuchet MS" w:eastAsia="Arial" w:hAnsi="Trebuchet MS" w:cs="Arial"/>
          <w:b/>
          <w:color w:val="000000" w:themeColor="text1"/>
          <w:sz w:val="23"/>
          <w:szCs w:val="21"/>
          <w:lang w:bidi="pl-PL"/>
        </w:rPr>
      </w:pPr>
      <w:r>
        <w:rPr>
          <w:rFonts w:ascii="Trebuchet MS" w:eastAsia="Arial" w:hAnsi="Trebuchet MS" w:cs="Arial"/>
          <w:b/>
          <w:color w:val="000000" w:themeColor="text1"/>
          <w:sz w:val="23"/>
          <w:szCs w:val="21"/>
          <w:lang w:bidi="pl-PL"/>
        </w:rPr>
        <w:t>Liczba oświadczeń……………………</w:t>
      </w:r>
    </w:p>
    <w:tbl>
      <w:tblPr>
        <w:tblStyle w:val="Tabela-Siatka"/>
        <w:tblW w:w="0" w:type="auto"/>
        <w:tblLook w:val="04A0" w:firstRow="1" w:lastRow="0" w:firstColumn="1" w:lastColumn="0" w:noHBand="0" w:noVBand="1"/>
      </w:tblPr>
      <w:tblGrid>
        <w:gridCol w:w="641"/>
        <w:gridCol w:w="2718"/>
        <w:gridCol w:w="947"/>
        <w:gridCol w:w="1782"/>
        <w:gridCol w:w="1335"/>
        <w:gridCol w:w="2319"/>
      </w:tblGrid>
      <w:tr w:rsidR="007349ED" w:rsidTr="007349ED">
        <w:tc>
          <w:tcPr>
            <w:tcW w:w="641"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Lp.</w:t>
            </w:r>
          </w:p>
        </w:tc>
        <w:tc>
          <w:tcPr>
            <w:tcW w:w="2719"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Imię i nazwisko świadczeniobiorcy</w:t>
            </w:r>
          </w:p>
        </w:tc>
        <w:tc>
          <w:tcPr>
            <w:tcW w:w="947" w:type="dxa"/>
          </w:tcPr>
          <w:p w:rsidR="007349ED" w:rsidRPr="007349ED" w:rsidRDefault="007349ED" w:rsidP="002E413D">
            <w:pPr>
              <w:rPr>
                <w:rFonts w:ascii="Bookman Old Style" w:hAnsi="Bookman Old Style"/>
                <w:sz w:val="20"/>
                <w:szCs w:val="20"/>
              </w:rPr>
            </w:pPr>
            <w:r>
              <w:rPr>
                <w:rFonts w:ascii="Bookman Old Style" w:hAnsi="Bookman Old Style"/>
                <w:sz w:val="20"/>
                <w:szCs w:val="20"/>
              </w:rPr>
              <w:t>A</w:t>
            </w:r>
            <w:r w:rsidRPr="007349ED">
              <w:rPr>
                <w:rFonts w:ascii="Bookman Old Style" w:hAnsi="Bookman Old Style"/>
                <w:sz w:val="20"/>
                <w:szCs w:val="20"/>
              </w:rPr>
              <w:t>dres</w:t>
            </w:r>
          </w:p>
        </w:tc>
        <w:tc>
          <w:tcPr>
            <w:tcW w:w="1783"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Imię i nazwisko osoby realizującej usługi</w:t>
            </w:r>
          </w:p>
        </w:tc>
        <w:tc>
          <w:tcPr>
            <w:tcW w:w="1336"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Nr zlecenia</w:t>
            </w:r>
          </w:p>
        </w:tc>
        <w:tc>
          <w:tcPr>
            <w:tcW w:w="2320" w:type="dxa"/>
          </w:tcPr>
          <w:p w:rsidR="007349ED" w:rsidRPr="007349ED" w:rsidRDefault="007349ED" w:rsidP="002E413D">
            <w:pPr>
              <w:rPr>
                <w:rFonts w:ascii="Bookman Old Style" w:hAnsi="Bookman Old Style"/>
                <w:sz w:val="20"/>
                <w:szCs w:val="20"/>
              </w:rPr>
            </w:pPr>
            <w:r w:rsidRPr="007349ED">
              <w:rPr>
                <w:rFonts w:ascii="Bookman Old Style" w:hAnsi="Bookman Old Style"/>
                <w:sz w:val="20"/>
                <w:szCs w:val="20"/>
              </w:rPr>
              <w:t>Liczba godzin zrealizowanych usług</w:t>
            </w: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7349ED">
        <w:tc>
          <w:tcPr>
            <w:tcW w:w="641" w:type="dxa"/>
          </w:tcPr>
          <w:p w:rsidR="00005B00" w:rsidRDefault="00005B00" w:rsidP="002E413D">
            <w:pPr>
              <w:rPr>
                <w:rFonts w:ascii="Bookman Old Style" w:hAnsi="Bookman Old Style"/>
                <w:b/>
                <w:sz w:val="28"/>
                <w:szCs w:val="28"/>
              </w:rPr>
            </w:pPr>
          </w:p>
        </w:tc>
        <w:tc>
          <w:tcPr>
            <w:tcW w:w="2719" w:type="dxa"/>
          </w:tcPr>
          <w:p w:rsidR="00005B00" w:rsidRDefault="00005B00" w:rsidP="002E413D">
            <w:pPr>
              <w:rPr>
                <w:rFonts w:ascii="Bookman Old Style" w:hAnsi="Bookman Old Style"/>
                <w:b/>
                <w:sz w:val="28"/>
                <w:szCs w:val="28"/>
              </w:rPr>
            </w:pPr>
          </w:p>
        </w:tc>
        <w:tc>
          <w:tcPr>
            <w:tcW w:w="947" w:type="dxa"/>
          </w:tcPr>
          <w:p w:rsidR="00005B00" w:rsidRDefault="00005B00" w:rsidP="002E413D">
            <w:pPr>
              <w:rPr>
                <w:rFonts w:ascii="Bookman Old Style" w:hAnsi="Bookman Old Style"/>
                <w:b/>
                <w:sz w:val="28"/>
                <w:szCs w:val="28"/>
              </w:rPr>
            </w:pPr>
          </w:p>
        </w:tc>
        <w:tc>
          <w:tcPr>
            <w:tcW w:w="1783" w:type="dxa"/>
          </w:tcPr>
          <w:p w:rsidR="00005B00" w:rsidRDefault="00005B00" w:rsidP="002E413D">
            <w:pPr>
              <w:rPr>
                <w:rFonts w:ascii="Bookman Old Style" w:hAnsi="Bookman Old Style"/>
                <w:b/>
                <w:sz w:val="28"/>
                <w:szCs w:val="28"/>
              </w:rPr>
            </w:pPr>
          </w:p>
        </w:tc>
        <w:tc>
          <w:tcPr>
            <w:tcW w:w="1336" w:type="dxa"/>
          </w:tcPr>
          <w:p w:rsidR="00005B00" w:rsidRDefault="00005B00" w:rsidP="002E413D">
            <w:pPr>
              <w:rPr>
                <w:rFonts w:ascii="Bookman Old Style" w:hAnsi="Bookman Old Style"/>
                <w:b/>
                <w:sz w:val="28"/>
                <w:szCs w:val="28"/>
              </w:rPr>
            </w:pPr>
          </w:p>
        </w:tc>
        <w:tc>
          <w:tcPr>
            <w:tcW w:w="2320" w:type="dxa"/>
          </w:tcPr>
          <w:p w:rsidR="00005B00" w:rsidRDefault="00005B00" w:rsidP="002E413D">
            <w:pPr>
              <w:rPr>
                <w:rFonts w:ascii="Bookman Old Style" w:hAnsi="Bookman Old Style"/>
                <w:b/>
                <w:sz w:val="28"/>
                <w:szCs w:val="28"/>
              </w:rPr>
            </w:pPr>
          </w:p>
        </w:tc>
      </w:tr>
      <w:tr w:rsidR="007349ED" w:rsidTr="007349ED">
        <w:tc>
          <w:tcPr>
            <w:tcW w:w="641" w:type="dxa"/>
          </w:tcPr>
          <w:p w:rsidR="007349ED" w:rsidRDefault="007349ED" w:rsidP="002E413D">
            <w:pPr>
              <w:rPr>
                <w:rFonts w:ascii="Bookman Old Style" w:hAnsi="Bookman Old Style"/>
                <w:b/>
                <w:sz w:val="28"/>
                <w:szCs w:val="28"/>
              </w:rPr>
            </w:pPr>
          </w:p>
        </w:tc>
        <w:tc>
          <w:tcPr>
            <w:tcW w:w="2719" w:type="dxa"/>
          </w:tcPr>
          <w:p w:rsidR="007349ED" w:rsidRDefault="007349ED" w:rsidP="002E413D">
            <w:pPr>
              <w:rPr>
                <w:rFonts w:ascii="Bookman Old Style" w:hAnsi="Bookman Old Style"/>
                <w:b/>
                <w:sz w:val="28"/>
                <w:szCs w:val="28"/>
              </w:rPr>
            </w:pPr>
          </w:p>
        </w:tc>
        <w:tc>
          <w:tcPr>
            <w:tcW w:w="947" w:type="dxa"/>
          </w:tcPr>
          <w:p w:rsidR="007349ED" w:rsidRDefault="007349ED" w:rsidP="002E413D">
            <w:pPr>
              <w:rPr>
                <w:rFonts w:ascii="Bookman Old Style" w:hAnsi="Bookman Old Style"/>
                <w:b/>
                <w:sz w:val="28"/>
                <w:szCs w:val="28"/>
              </w:rPr>
            </w:pPr>
          </w:p>
        </w:tc>
        <w:tc>
          <w:tcPr>
            <w:tcW w:w="1783" w:type="dxa"/>
          </w:tcPr>
          <w:p w:rsidR="007349ED" w:rsidRDefault="007349ED" w:rsidP="002E413D">
            <w:pPr>
              <w:rPr>
                <w:rFonts w:ascii="Bookman Old Style" w:hAnsi="Bookman Old Style"/>
                <w:b/>
                <w:sz w:val="28"/>
                <w:szCs w:val="28"/>
              </w:rPr>
            </w:pPr>
          </w:p>
        </w:tc>
        <w:tc>
          <w:tcPr>
            <w:tcW w:w="1336" w:type="dxa"/>
          </w:tcPr>
          <w:p w:rsidR="007349ED" w:rsidRDefault="007349ED" w:rsidP="002E413D">
            <w:pPr>
              <w:rPr>
                <w:rFonts w:ascii="Bookman Old Style" w:hAnsi="Bookman Old Style"/>
                <w:b/>
                <w:sz w:val="28"/>
                <w:szCs w:val="28"/>
              </w:rPr>
            </w:pPr>
          </w:p>
        </w:tc>
        <w:tc>
          <w:tcPr>
            <w:tcW w:w="2320" w:type="dxa"/>
          </w:tcPr>
          <w:p w:rsidR="007349ED" w:rsidRDefault="007349ED" w:rsidP="002E413D">
            <w:pPr>
              <w:rPr>
                <w:rFonts w:ascii="Bookman Old Style" w:hAnsi="Bookman Old Style"/>
                <w:b/>
                <w:sz w:val="28"/>
                <w:szCs w:val="28"/>
              </w:rPr>
            </w:pPr>
          </w:p>
        </w:tc>
      </w:tr>
      <w:tr w:rsidR="00005B00" w:rsidTr="004319E3">
        <w:tc>
          <w:tcPr>
            <w:tcW w:w="7426" w:type="dxa"/>
            <w:gridSpan w:val="5"/>
          </w:tcPr>
          <w:p w:rsidR="00005B00" w:rsidRPr="00005B00" w:rsidRDefault="00005B00" w:rsidP="002E413D">
            <w:pPr>
              <w:rPr>
                <w:rFonts w:ascii="Bookman Old Style" w:hAnsi="Bookman Old Style"/>
                <w:sz w:val="28"/>
                <w:szCs w:val="28"/>
              </w:rPr>
            </w:pPr>
            <w:r>
              <w:rPr>
                <w:rFonts w:ascii="Bookman Old Style" w:hAnsi="Bookman Old Style"/>
                <w:sz w:val="28"/>
                <w:szCs w:val="28"/>
              </w:rPr>
              <w:t xml:space="preserve">                                                                   </w:t>
            </w:r>
            <w:r w:rsidRPr="00005B00">
              <w:rPr>
                <w:rFonts w:ascii="Bookman Old Style" w:hAnsi="Bookman Old Style"/>
                <w:sz w:val="28"/>
                <w:szCs w:val="28"/>
              </w:rPr>
              <w:t>Razem:</w:t>
            </w:r>
          </w:p>
        </w:tc>
        <w:tc>
          <w:tcPr>
            <w:tcW w:w="2320" w:type="dxa"/>
          </w:tcPr>
          <w:p w:rsidR="00005B00" w:rsidRDefault="00005B00" w:rsidP="002E413D">
            <w:pPr>
              <w:rPr>
                <w:rFonts w:ascii="Bookman Old Style" w:hAnsi="Bookman Old Style"/>
                <w:b/>
                <w:sz w:val="28"/>
                <w:szCs w:val="28"/>
              </w:rPr>
            </w:pPr>
          </w:p>
        </w:tc>
      </w:tr>
    </w:tbl>
    <w:p w:rsidR="00005B00" w:rsidRDefault="00005B00" w:rsidP="002E413D">
      <w:pPr>
        <w:rPr>
          <w:rFonts w:ascii="Bookman Old Style" w:hAnsi="Bookman Old Style"/>
          <w:b/>
          <w:sz w:val="28"/>
          <w:szCs w:val="28"/>
        </w:rPr>
      </w:pPr>
    </w:p>
    <w:p w:rsidR="002E413D" w:rsidRPr="00005B00" w:rsidRDefault="00005B00" w:rsidP="002E413D">
      <w:pPr>
        <w:rPr>
          <w:rFonts w:ascii="Bookman Old Style" w:hAnsi="Bookman Old Style"/>
          <w:sz w:val="24"/>
          <w:szCs w:val="24"/>
        </w:rPr>
      </w:pPr>
      <w:r w:rsidRPr="00005B00">
        <w:rPr>
          <w:rFonts w:ascii="Bookman Old Style" w:hAnsi="Bookman Old Style"/>
          <w:sz w:val="24"/>
          <w:szCs w:val="24"/>
        </w:rPr>
        <w:t>Sporządził:……………………………. dnia………………………..</w:t>
      </w: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Default="002E413D" w:rsidP="002E413D">
      <w:pPr>
        <w:rPr>
          <w:rFonts w:ascii="Bookman Old Style" w:hAnsi="Bookman Old Style"/>
          <w:b/>
          <w:sz w:val="28"/>
          <w:szCs w:val="28"/>
        </w:rPr>
      </w:pPr>
    </w:p>
    <w:p w:rsidR="002E413D" w:rsidRPr="00B75073" w:rsidRDefault="002E413D" w:rsidP="002E413D">
      <w:pPr>
        <w:ind w:left="2832" w:firstLine="708"/>
        <w:rPr>
          <w:rFonts w:ascii="Bookman Old Style" w:hAnsi="Bookman Old Style"/>
          <w:b/>
          <w:sz w:val="28"/>
          <w:szCs w:val="28"/>
        </w:rPr>
      </w:pPr>
    </w:p>
    <w:p w:rsidR="002E413D" w:rsidRDefault="002E413D" w:rsidP="00A67D04">
      <w:pPr>
        <w:tabs>
          <w:tab w:val="left" w:pos="8105"/>
        </w:tabs>
        <w:spacing w:after="0" w:line="240" w:lineRule="auto"/>
      </w:pPr>
    </w:p>
    <w:sectPr w:rsidR="002E413D" w:rsidSect="00F37042">
      <w:headerReference w:type="default" r:id="rId10"/>
      <w:footerReference w:type="default" r:id="rId11"/>
      <w:pgSz w:w="11906" w:h="16838"/>
      <w:pgMar w:top="136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5F" w:rsidRDefault="00AD7C5F">
      <w:pPr>
        <w:spacing w:after="0" w:line="240" w:lineRule="auto"/>
      </w:pPr>
      <w:r>
        <w:separator/>
      </w:r>
    </w:p>
  </w:endnote>
  <w:endnote w:type="continuationSeparator" w:id="0">
    <w:p w:rsidR="00AD7C5F" w:rsidRDefault="00AD7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064589"/>
      <w:docPartObj>
        <w:docPartGallery w:val="Page Numbers (Bottom of Page)"/>
        <w:docPartUnique/>
      </w:docPartObj>
    </w:sdtPr>
    <w:sdtEndPr/>
    <w:sdtContent>
      <w:p w:rsidR="00B61F8D" w:rsidRDefault="00B61F8D">
        <w:pPr>
          <w:pStyle w:val="Stopka"/>
          <w:jc w:val="right"/>
        </w:pPr>
        <w:r>
          <w:fldChar w:fldCharType="begin"/>
        </w:r>
        <w:r>
          <w:instrText>PAGE   \* MERGEFORMAT</w:instrText>
        </w:r>
        <w:r>
          <w:fldChar w:fldCharType="separate"/>
        </w:r>
        <w:r w:rsidR="00097498">
          <w:rPr>
            <w:noProof/>
          </w:rPr>
          <w:t>15</w:t>
        </w:r>
        <w:r>
          <w:rPr>
            <w:noProof/>
          </w:rPr>
          <w:fldChar w:fldCharType="end"/>
        </w:r>
      </w:p>
    </w:sdtContent>
  </w:sdt>
  <w:p w:rsidR="00B61F8D" w:rsidRDefault="00B61F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5F" w:rsidRDefault="00AD7C5F">
      <w:pPr>
        <w:spacing w:after="0" w:line="240" w:lineRule="auto"/>
      </w:pPr>
      <w:r>
        <w:separator/>
      </w:r>
    </w:p>
  </w:footnote>
  <w:footnote w:type="continuationSeparator" w:id="0">
    <w:p w:rsidR="00AD7C5F" w:rsidRDefault="00AD7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8D" w:rsidRDefault="00B61F8D">
    <w:pPr>
      <w:pStyle w:val="Nagwek"/>
    </w:pPr>
  </w:p>
  <w:p w:rsidR="00B61F8D" w:rsidRDefault="00B61F8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195"/>
    <w:multiLevelType w:val="hybridMultilevel"/>
    <w:tmpl w:val="73920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A84FC1"/>
    <w:multiLevelType w:val="hybridMultilevel"/>
    <w:tmpl w:val="873C6EA6"/>
    <w:lvl w:ilvl="0" w:tplc="48241862">
      <w:start w:val="1"/>
      <w:numFmt w:val="lowerLetter"/>
      <w:lvlText w:val="%1)"/>
      <w:lvlJc w:val="left"/>
      <w:pPr>
        <w:ind w:left="116" w:hanging="708"/>
      </w:pPr>
      <w:rPr>
        <w:rFonts w:ascii="Trebuchet MS" w:eastAsia="Arial" w:hAnsi="Trebuchet MS" w:cs="Arial" w:hint="default"/>
        <w:w w:val="100"/>
        <w:sz w:val="21"/>
        <w:szCs w:val="21"/>
        <w:lang w:val="pl-PL" w:eastAsia="pl-PL" w:bidi="pl-PL"/>
      </w:rPr>
    </w:lvl>
    <w:lvl w:ilvl="1" w:tplc="345ACD4C">
      <w:numFmt w:val="bullet"/>
      <w:lvlText w:val="•"/>
      <w:lvlJc w:val="left"/>
      <w:pPr>
        <w:ind w:left="1104" w:hanging="708"/>
      </w:pPr>
      <w:rPr>
        <w:rFonts w:hint="default"/>
        <w:lang w:val="pl-PL" w:eastAsia="pl-PL" w:bidi="pl-PL"/>
      </w:rPr>
    </w:lvl>
    <w:lvl w:ilvl="2" w:tplc="88209DC0">
      <w:numFmt w:val="bullet"/>
      <w:lvlText w:val="•"/>
      <w:lvlJc w:val="left"/>
      <w:pPr>
        <w:ind w:left="2089" w:hanging="708"/>
      </w:pPr>
      <w:rPr>
        <w:rFonts w:hint="default"/>
        <w:lang w:val="pl-PL" w:eastAsia="pl-PL" w:bidi="pl-PL"/>
      </w:rPr>
    </w:lvl>
    <w:lvl w:ilvl="3" w:tplc="6B2E3F7A">
      <w:numFmt w:val="bullet"/>
      <w:lvlText w:val="•"/>
      <w:lvlJc w:val="left"/>
      <w:pPr>
        <w:ind w:left="3073" w:hanging="708"/>
      </w:pPr>
      <w:rPr>
        <w:rFonts w:hint="default"/>
        <w:lang w:val="pl-PL" w:eastAsia="pl-PL" w:bidi="pl-PL"/>
      </w:rPr>
    </w:lvl>
    <w:lvl w:ilvl="4" w:tplc="8E3AAF64">
      <w:numFmt w:val="bullet"/>
      <w:lvlText w:val="•"/>
      <w:lvlJc w:val="left"/>
      <w:pPr>
        <w:ind w:left="4058" w:hanging="708"/>
      </w:pPr>
      <w:rPr>
        <w:rFonts w:hint="default"/>
        <w:lang w:val="pl-PL" w:eastAsia="pl-PL" w:bidi="pl-PL"/>
      </w:rPr>
    </w:lvl>
    <w:lvl w:ilvl="5" w:tplc="273EBC16">
      <w:numFmt w:val="bullet"/>
      <w:lvlText w:val="•"/>
      <w:lvlJc w:val="left"/>
      <w:pPr>
        <w:ind w:left="5043" w:hanging="708"/>
      </w:pPr>
      <w:rPr>
        <w:rFonts w:hint="default"/>
        <w:lang w:val="pl-PL" w:eastAsia="pl-PL" w:bidi="pl-PL"/>
      </w:rPr>
    </w:lvl>
    <w:lvl w:ilvl="6" w:tplc="139CADDC">
      <w:numFmt w:val="bullet"/>
      <w:lvlText w:val="•"/>
      <w:lvlJc w:val="left"/>
      <w:pPr>
        <w:ind w:left="6027" w:hanging="708"/>
      </w:pPr>
      <w:rPr>
        <w:rFonts w:hint="default"/>
        <w:lang w:val="pl-PL" w:eastAsia="pl-PL" w:bidi="pl-PL"/>
      </w:rPr>
    </w:lvl>
    <w:lvl w:ilvl="7" w:tplc="7A14AF84">
      <w:numFmt w:val="bullet"/>
      <w:lvlText w:val="•"/>
      <w:lvlJc w:val="left"/>
      <w:pPr>
        <w:ind w:left="7012" w:hanging="708"/>
      </w:pPr>
      <w:rPr>
        <w:rFonts w:hint="default"/>
        <w:lang w:val="pl-PL" w:eastAsia="pl-PL" w:bidi="pl-PL"/>
      </w:rPr>
    </w:lvl>
    <w:lvl w:ilvl="8" w:tplc="0BECC938">
      <w:numFmt w:val="bullet"/>
      <w:lvlText w:val="•"/>
      <w:lvlJc w:val="left"/>
      <w:pPr>
        <w:ind w:left="7997" w:hanging="708"/>
      </w:pPr>
      <w:rPr>
        <w:rFonts w:hint="default"/>
        <w:lang w:val="pl-PL" w:eastAsia="pl-PL" w:bidi="pl-PL"/>
      </w:rPr>
    </w:lvl>
  </w:abstractNum>
  <w:abstractNum w:abstractNumId="2" w15:restartNumberingAfterBreak="0">
    <w:nsid w:val="05B93B67"/>
    <w:multiLevelType w:val="hybridMultilevel"/>
    <w:tmpl w:val="20362B3C"/>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abstractNum w:abstractNumId="3" w15:restartNumberingAfterBreak="0">
    <w:nsid w:val="09372EC7"/>
    <w:multiLevelType w:val="hybridMultilevel"/>
    <w:tmpl w:val="6D980164"/>
    <w:lvl w:ilvl="0" w:tplc="12E4321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232F3"/>
    <w:multiLevelType w:val="hybridMultilevel"/>
    <w:tmpl w:val="BC3866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2C6322"/>
    <w:multiLevelType w:val="hybridMultilevel"/>
    <w:tmpl w:val="E57205E2"/>
    <w:lvl w:ilvl="0" w:tplc="6286237E">
      <w:start w:val="1"/>
      <w:numFmt w:val="decimal"/>
      <w:lvlText w:val="%1)"/>
      <w:lvlJc w:val="left"/>
      <w:pPr>
        <w:ind w:left="1196" w:hanging="360"/>
      </w:pPr>
      <w:rPr>
        <w:rFonts w:hint="default"/>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6" w15:restartNumberingAfterBreak="0">
    <w:nsid w:val="139C07A1"/>
    <w:multiLevelType w:val="hybridMultilevel"/>
    <w:tmpl w:val="BF967ED4"/>
    <w:lvl w:ilvl="0" w:tplc="1C6A7DB0">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0B87A0F"/>
    <w:multiLevelType w:val="singleLevel"/>
    <w:tmpl w:val="76F2AA44"/>
    <w:lvl w:ilvl="0">
      <w:start w:val="2"/>
      <w:numFmt w:val="decimal"/>
      <w:lvlText w:val="%1."/>
      <w:legacy w:legacy="1" w:legacySpace="0" w:legacyIndent="454"/>
      <w:lvlJc w:val="left"/>
      <w:pPr>
        <w:ind w:left="454" w:hanging="454"/>
      </w:pPr>
    </w:lvl>
  </w:abstractNum>
  <w:abstractNum w:abstractNumId="8" w15:restartNumberingAfterBreak="0">
    <w:nsid w:val="21225BED"/>
    <w:multiLevelType w:val="hybridMultilevel"/>
    <w:tmpl w:val="E5521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6F7337"/>
    <w:multiLevelType w:val="hybridMultilevel"/>
    <w:tmpl w:val="4F3E957C"/>
    <w:lvl w:ilvl="0" w:tplc="4CAE152E">
      <w:start w:val="1"/>
      <w:numFmt w:val="decimal"/>
      <w:lvlText w:val="%1."/>
      <w:lvlJc w:val="left"/>
      <w:pPr>
        <w:ind w:left="360" w:hanging="360"/>
      </w:pPr>
      <w:rPr>
        <w:rFonts w:ascii="Calibri" w:hAnsi="Calibr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9C2C99"/>
    <w:multiLevelType w:val="singleLevel"/>
    <w:tmpl w:val="101A30C0"/>
    <w:lvl w:ilvl="0">
      <w:start w:val="2"/>
      <w:numFmt w:val="decimal"/>
      <w:lvlText w:val="%1."/>
      <w:legacy w:legacy="1" w:legacySpace="0" w:legacyIndent="360"/>
      <w:lvlJc w:val="left"/>
      <w:pPr>
        <w:ind w:left="360" w:hanging="360"/>
      </w:pPr>
      <w:rPr>
        <w:rFonts w:ascii="Trebuchet MS" w:hAnsi="Trebuchet MS" w:cs="Times New Roman" w:hint="default"/>
      </w:rPr>
    </w:lvl>
  </w:abstractNum>
  <w:abstractNum w:abstractNumId="11" w15:restartNumberingAfterBreak="0">
    <w:nsid w:val="26E9617F"/>
    <w:multiLevelType w:val="hybridMultilevel"/>
    <w:tmpl w:val="F06C29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0F2C27"/>
    <w:multiLevelType w:val="hybridMultilevel"/>
    <w:tmpl w:val="DE7CF1B6"/>
    <w:lvl w:ilvl="0" w:tplc="4C1C5C62">
      <w:start w:val="1"/>
      <w:numFmt w:val="decimal"/>
      <w:lvlText w:val="%1."/>
      <w:lvlJc w:val="left"/>
      <w:pPr>
        <w:tabs>
          <w:tab w:val="num" w:pos="360"/>
        </w:tabs>
        <w:ind w:left="360" w:hanging="360"/>
      </w:pPr>
    </w:lvl>
    <w:lvl w:ilvl="1" w:tplc="38847E10">
      <w:start w:val="1"/>
      <w:numFmt w:val="lowerLetter"/>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B081BE2"/>
    <w:multiLevelType w:val="singleLevel"/>
    <w:tmpl w:val="1AEC3E64"/>
    <w:lvl w:ilvl="0">
      <w:start w:val="3"/>
      <w:numFmt w:val="decimal"/>
      <w:lvlText w:val="%1."/>
      <w:legacy w:legacy="1" w:legacySpace="0" w:legacyIndent="360"/>
      <w:lvlJc w:val="left"/>
      <w:pPr>
        <w:ind w:left="360" w:hanging="360"/>
      </w:pPr>
      <w:rPr>
        <w:rFonts w:ascii="Trebuchet MS" w:hAnsi="Trebuchet MS" w:cs="Times New Roman" w:hint="default"/>
        <w:b w:val="0"/>
      </w:rPr>
    </w:lvl>
  </w:abstractNum>
  <w:abstractNum w:abstractNumId="14" w15:restartNumberingAfterBreak="0">
    <w:nsid w:val="2B576DFF"/>
    <w:multiLevelType w:val="hybridMultilevel"/>
    <w:tmpl w:val="F39E995A"/>
    <w:lvl w:ilvl="0" w:tplc="41F02AA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B269ED"/>
    <w:multiLevelType w:val="hybridMultilevel"/>
    <w:tmpl w:val="0E4CC5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1BF1E76"/>
    <w:multiLevelType w:val="hybridMultilevel"/>
    <w:tmpl w:val="A6524B62"/>
    <w:lvl w:ilvl="0" w:tplc="5380ED34">
      <w:start w:val="1"/>
      <w:numFmt w:val="decimal"/>
      <w:lvlText w:val="%1."/>
      <w:lvlJc w:val="left"/>
      <w:pPr>
        <w:ind w:left="836" w:hanging="360"/>
      </w:pPr>
      <w:rPr>
        <w:rFonts w:hint="default"/>
        <w:w w:val="100"/>
        <w:lang w:val="pl-PL" w:eastAsia="pl-PL" w:bidi="pl-PL"/>
      </w:rPr>
    </w:lvl>
    <w:lvl w:ilvl="1" w:tplc="7674B37C">
      <w:numFmt w:val="bullet"/>
      <w:lvlText w:val="•"/>
      <w:lvlJc w:val="left"/>
      <w:pPr>
        <w:ind w:left="1752" w:hanging="360"/>
      </w:pPr>
      <w:rPr>
        <w:rFonts w:hint="default"/>
        <w:lang w:val="pl-PL" w:eastAsia="pl-PL" w:bidi="pl-PL"/>
      </w:rPr>
    </w:lvl>
    <w:lvl w:ilvl="2" w:tplc="383E247C">
      <w:numFmt w:val="bullet"/>
      <w:lvlText w:val="•"/>
      <w:lvlJc w:val="left"/>
      <w:pPr>
        <w:ind w:left="2665" w:hanging="360"/>
      </w:pPr>
      <w:rPr>
        <w:rFonts w:hint="default"/>
        <w:lang w:val="pl-PL" w:eastAsia="pl-PL" w:bidi="pl-PL"/>
      </w:rPr>
    </w:lvl>
    <w:lvl w:ilvl="3" w:tplc="29E82D5E">
      <w:numFmt w:val="bullet"/>
      <w:lvlText w:val="•"/>
      <w:lvlJc w:val="left"/>
      <w:pPr>
        <w:ind w:left="3577" w:hanging="360"/>
      </w:pPr>
      <w:rPr>
        <w:rFonts w:hint="default"/>
        <w:lang w:val="pl-PL" w:eastAsia="pl-PL" w:bidi="pl-PL"/>
      </w:rPr>
    </w:lvl>
    <w:lvl w:ilvl="4" w:tplc="ECECB892">
      <w:numFmt w:val="bullet"/>
      <w:lvlText w:val="•"/>
      <w:lvlJc w:val="left"/>
      <w:pPr>
        <w:ind w:left="4490" w:hanging="360"/>
      </w:pPr>
      <w:rPr>
        <w:rFonts w:hint="default"/>
        <w:lang w:val="pl-PL" w:eastAsia="pl-PL" w:bidi="pl-PL"/>
      </w:rPr>
    </w:lvl>
    <w:lvl w:ilvl="5" w:tplc="30685E88">
      <w:numFmt w:val="bullet"/>
      <w:lvlText w:val="•"/>
      <w:lvlJc w:val="left"/>
      <w:pPr>
        <w:ind w:left="5403" w:hanging="360"/>
      </w:pPr>
      <w:rPr>
        <w:rFonts w:hint="default"/>
        <w:lang w:val="pl-PL" w:eastAsia="pl-PL" w:bidi="pl-PL"/>
      </w:rPr>
    </w:lvl>
    <w:lvl w:ilvl="6" w:tplc="267E12E6">
      <w:numFmt w:val="bullet"/>
      <w:lvlText w:val="•"/>
      <w:lvlJc w:val="left"/>
      <w:pPr>
        <w:ind w:left="6315" w:hanging="360"/>
      </w:pPr>
      <w:rPr>
        <w:rFonts w:hint="default"/>
        <w:lang w:val="pl-PL" w:eastAsia="pl-PL" w:bidi="pl-PL"/>
      </w:rPr>
    </w:lvl>
    <w:lvl w:ilvl="7" w:tplc="7E9CA800">
      <w:numFmt w:val="bullet"/>
      <w:lvlText w:val="•"/>
      <w:lvlJc w:val="left"/>
      <w:pPr>
        <w:ind w:left="7228" w:hanging="360"/>
      </w:pPr>
      <w:rPr>
        <w:rFonts w:hint="default"/>
        <w:lang w:val="pl-PL" w:eastAsia="pl-PL" w:bidi="pl-PL"/>
      </w:rPr>
    </w:lvl>
    <w:lvl w:ilvl="8" w:tplc="ABE28C24">
      <w:numFmt w:val="bullet"/>
      <w:lvlText w:val="•"/>
      <w:lvlJc w:val="left"/>
      <w:pPr>
        <w:ind w:left="8141" w:hanging="360"/>
      </w:pPr>
      <w:rPr>
        <w:rFonts w:hint="default"/>
        <w:lang w:val="pl-PL" w:eastAsia="pl-PL" w:bidi="pl-PL"/>
      </w:rPr>
    </w:lvl>
  </w:abstractNum>
  <w:abstractNum w:abstractNumId="17" w15:restartNumberingAfterBreak="0">
    <w:nsid w:val="354842BB"/>
    <w:multiLevelType w:val="hybridMultilevel"/>
    <w:tmpl w:val="15581676"/>
    <w:lvl w:ilvl="0" w:tplc="5380ED34">
      <w:start w:val="1"/>
      <w:numFmt w:val="decimal"/>
      <w:lvlText w:val="%1."/>
      <w:lvlJc w:val="left"/>
      <w:pPr>
        <w:ind w:left="836" w:hanging="360"/>
      </w:pPr>
      <w:rPr>
        <w:rFonts w:hint="default"/>
        <w:w w:val="100"/>
        <w:lang w:val="pl-PL" w:eastAsia="pl-PL" w:bidi="pl-PL"/>
      </w:rPr>
    </w:lvl>
    <w:lvl w:ilvl="1" w:tplc="7674B37C">
      <w:numFmt w:val="bullet"/>
      <w:lvlText w:val="•"/>
      <w:lvlJc w:val="left"/>
      <w:pPr>
        <w:ind w:left="1752" w:hanging="360"/>
      </w:pPr>
      <w:rPr>
        <w:rFonts w:hint="default"/>
        <w:lang w:val="pl-PL" w:eastAsia="pl-PL" w:bidi="pl-PL"/>
      </w:rPr>
    </w:lvl>
    <w:lvl w:ilvl="2" w:tplc="383E247C">
      <w:numFmt w:val="bullet"/>
      <w:lvlText w:val="•"/>
      <w:lvlJc w:val="left"/>
      <w:pPr>
        <w:ind w:left="2665" w:hanging="360"/>
      </w:pPr>
      <w:rPr>
        <w:rFonts w:hint="default"/>
        <w:lang w:val="pl-PL" w:eastAsia="pl-PL" w:bidi="pl-PL"/>
      </w:rPr>
    </w:lvl>
    <w:lvl w:ilvl="3" w:tplc="29E82D5E">
      <w:numFmt w:val="bullet"/>
      <w:lvlText w:val="•"/>
      <w:lvlJc w:val="left"/>
      <w:pPr>
        <w:ind w:left="3577" w:hanging="360"/>
      </w:pPr>
      <w:rPr>
        <w:rFonts w:hint="default"/>
        <w:lang w:val="pl-PL" w:eastAsia="pl-PL" w:bidi="pl-PL"/>
      </w:rPr>
    </w:lvl>
    <w:lvl w:ilvl="4" w:tplc="ECECB892">
      <w:numFmt w:val="bullet"/>
      <w:lvlText w:val="•"/>
      <w:lvlJc w:val="left"/>
      <w:pPr>
        <w:ind w:left="4490" w:hanging="360"/>
      </w:pPr>
      <w:rPr>
        <w:rFonts w:hint="default"/>
        <w:lang w:val="pl-PL" w:eastAsia="pl-PL" w:bidi="pl-PL"/>
      </w:rPr>
    </w:lvl>
    <w:lvl w:ilvl="5" w:tplc="30685E88">
      <w:numFmt w:val="bullet"/>
      <w:lvlText w:val="•"/>
      <w:lvlJc w:val="left"/>
      <w:pPr>
        <w:ind w:left="5403" w:hanging="360"/>
      </w:pPr>
      <w:rPr>
        <w:rFonts w:hint="default"/>
        <w:lang w:val="pl-PL" w:eastAsia="pl-PL" w:bidi="pl-PL"/>
      </w:rPr>
    </w:lvl>
    <w:lvl w:ilvl="6" w:tplc="267E12E6">
      <w:numFmt w:val="bullet"/>
      <w:lvlText w:val="•"/>
      <w:lvlJc w:val="left"/>
      <w:pPr>
        <w:ind w:left="6315" w:hanging="360"/>
      </w:pPr>
      <w:rPr>
        <w:rFonts w:hint="default"/>
        <w:lang w:val="pl-PL" w:eastAsia="pl-PL" w:bidi="pl-PL"/>
      </w:rPr>
    </w:lvl>
    <w:lvl w:ilvl="7" w:tplc="7E9CA800">
      <w:numFmt w:val="bullet"/>
      <w:lvlText w:val="•"/>
      <w:lvlJc w:val="left"/>
      <w:pPr>
        <w:ind w:left="7228" w:hanging="360"/>
      </w:pPr>
      <w:rPr>
        <w:rFonts w:hint="default"/>
        <w:lang w:val="pl-PL" w:eastAsia="pl-PL" w:bidi="pl-PL"/>
      </w:rPr>
    </w:lvl>
    <w:lvl w:ilvl="8" w:tplc="ABE28C24">
      <w:numFmt w:val="bullet"/>
      <w:lvlText w:val="•"/>
      <w:lvlJc w:val="left"/>
      <w:pPr>
        <w:ind w:left="8141" w:hanging="360"/>
      </w:pPr>
      <w:rPr>
        <w:rFonts w:hint="default"/>
        <w:lang w:val="pl-PL" w:eastAsia="pl-PL" w:bidi="pl-PL"/>
      </w:rPr>
    </w:lvl>
  </w:abstractNum>
  <w:abstractNum w:abstractNumId="18" w15:restartNumberingAfterBreak="0">
    <w:nsid w:val="381F2F9E"/>
    <w:multiLevelType w:val="hybridMultilevel"/>
    <w:tmpl w:val="B8A65FC4"/>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9" w15:restartNumberingAfterBreak="0">
    <w:nsid w:val="3F7662AB"/>
    <w:multiLevelType w:val="hybridMultilevel"/>
    <w:tmpl w:val="14789E5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4161624A"/>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587679"/>
    <w:multiLevelType w:val="singleLevel"/>
    <w:tmpl w:val="F850DD20"/>
    <w:lvl w:ilvl="0">
      <w:start w:val="1"/>
      <w:numFmt w:val="decimal"/>
      <w:lvlText w:val="%1."/>
      <w:legacy w:legacy="1" w:legacySpace="0" w:legacyIndent="360"/>
      <w:lvlJc w:val="left"/>
      <w:pPr>
        <w:ind w:left="360" w:hanging="360"/>
      </w:pPr>
      <w:rPr>
        <w:rFonts w:ascii="Trebuchet MS" w:hAnsi="Trebuchet MS" w:cs="Times New Roman" w:hint="default"/>
        <w:b w:val="0"/>
      </w:rPr>
    </w:lvl>
  </w:abstractNum>
  <w:abstractNum w:abstractNumId="22" w15:restartNumberingAfterBreak="0">
    <w:nsid w:val="46557E53"/>
    <w:multiLevelType w:val="hybridMultilevel"/>
    <w:tmpl w:val="15A02022"/>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72E64FE"/>
    <w:multiLevelType w:val="singleLevel"/>
    <w:tmpl w:val="28EEB420"/>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24" w15:restartNumberingAfterBreak="0">
    <w:nsid w:val="49C7237F"/>
    <w:multiLevelType w:val="hybridMultilevel"/>
    <w:tmpl w:val="4046172E"/>
    <w:lvl w:ilvl="0" w:tplc="73A86CEA">
      <w:start w:val="1"/>
      <w:numFmt w:val="decimal"/>
      <w:lvlText w:val="%1."/>
      <w:lvlJc w:val="left"/>
      <w:pPr>
        <w:ind w:left="829" w:hanging="356"/>
      </w:pPr>
      <w:rPr>
        <w:rFonts w:ascii="Arial" w:eastAsia="Arial" w:hAnsi="Arial" w:cs="Arial" w:hint="default"/>
        <w:w w:val="100"/>
        <w:sz w:val="21"/>
        <w:szCs w:val="21"/>
        <w:lang w:val="pl-PL" w:eastAsia="pl-PL" w:bidi="pl-PL"/>
      </w:rPr>
    </w:lvl>
    <w:lvl w:ilvl="1" w:tplc="BAD2944C">
      <w:start w:val="1"/>
      <w:numFmt w:val="lowerLetter"/>
      <w:lvlText w:val="%2)"/>
      <w:lvlJc w:val="left"/>
      <w:pPr>
        <w:ind w:left="1184" w:hanging="360"/>
      </w:pPr>
      <w:rPr>
        <w:rFonts w:ascii="Arial" w:eastAsia="Arial" w:hAnsi="Arial" w:cs="Arial" w:hint="default"/>
        <w:color w:val="000000" w:themeColor="text1"/>
        <w:w w:val="100"/>
        <w:sz w:val="21"/>
        <w:szCs w:val="21"/>
        <w:lang w:val="pl-PL" w:eastAsia="pl-PL" w:bidi="pl-PL"/>
      </w:rPr>
    </w:lvl>
    <w:lvl w:ilvl="2" w:tplc="C1F8DCA8">
      <w:start w:val="1"/>
      <w:numFmt w:val="lowerRoman"/>
      <w:lvlText w:val="%3."/>
      <w:lvlJc w:val="left"/>
      <w:pPr>
        <w:ind w:left="1904" w:hanging="286"/>
        <w:jc w:val="right"/>
      </w:pPr>
      <w:rPr>
        <w:rFonts w:ascii="Arial" w:eastAsia="Arial" w:hAnsi="Arial" w:cs="Arial" w:hint="default"/>
        <w:spacing w:val="0"/>
        <w:w w:val="100"/>
        <w:sz w:val="21"/>
        <w:szCs w:val="21"/>
        <w:lang w:val="pl-PL" w:eastAsia="pl-PL" w:bidi="pl-PL"/>
      </w:rPr>
    </w:lvl>
    <w:lvl w:ilvl="3" w:tplc="9C222FB0">
      <w:numFmt w:val="bullet"/>
      <w:lvlText w:val="•"/>
      <w:lvlJc w:val="left"/>
      <w:pPr>
        <w:ind w:left="2908" w:hanging="286"/>
      </w:pPr>
      <w:rPr>
        <w:rFonts w:hint="default"/>
        <w:lang w:val="pl-PL" w:eastAsia="pl-PL" w:bidi="pl-PL"/>
      </w:rPr>
    </w:lvl>
    <w:lvl w:ilvl="4" w:tplc="C638FD60">
      <w:numFmt w:val="bullet"/>
      <w:lvlText w:val="•"/>
      <w:lvlJc w:val="left"/>
      <w:pPr>
        <w:ind w:left="3916" w:hanging="286"/>
      </w:pPr>
      <w:rPr>
        <w:rFonts w:hint="default"/>
        <w:lang w:val="pl-PL" w:eastAsia="pl-PL" w:bidi="pl-PL"/>
      </w:rPr>
    </w:lvl>
    <w:lvl w:ilvl="5" w:tplc="F630277A">
      <w:numFmt w:val="bullet"/>
      <w:lvlText w:val="•"/>
      <w:lvlJc w:val="left"/>
      <w:pPr>
        <w:ind w:left="4924" w:hanging="286"/>
      </w:pPr>
      <w:rPr>
        <w:rFonts w:hint="default"/>
        <w:lang w:val="pl-PL" w:eastAsia="pl-PL" w:bidi="pl-PL"/>
      </w:rPr>
    </w:lvl>
    <w:lvl w:ilvl="6" w:tplc="FE221184">
      <w:numFmt w:val="bullet"/>
      <w:lvlText w:val="•"/>
      <w:lvlJc w:val="left"/>
      <w:pPr>
        <w:ind w:left="5933" w:hanging="286"/>
      </w:pPr>
      <w:rPr>
        <w:rFonts w:hint="default"/>
        <w:lang w:val="pl-PL" w:eastAsia="pl-PL" w:bidi="pl-PL"/>
      </w:rPr>
    </w:lvl>
    <w:lvl w:ilvl="7" w:tplc="448C0618">
      <w:numFmt w:val="bullet"/>
      <w:lvlText w:val="•"/>
      <w:lvlJc w:val="left"/>
      <w:pPr>
        <w:ind w:left="6941" w:hanging="286"/>
      </w:pPr>
      <w:rPr>
        <w:rFonts w:hint="default"/>
        <w:lang w:val="pl-PL" w:eastAsia="pl-PL" w:bidi="pl-PL"/>
      </w:rPr>
    </w:lvl>
    <w:lvl w:ilvl="8" w:tplc="454CDD70">
      <w:numFmt w:val="bullet"/>
      <w:lvlText w:val="•"/>
      <w:lvlJc w:val="left"/>
      <w:pPr>
        <w:ind w:left="7949" w:hanging="286"/>
      </w:pPr>
      <w:rPr>
        <w:rFonts w:hint="default"/>
        <w:lang w:val="pl-PL" w:eastAsia="pl-PL" w:bidi="pl-PL"/>
      </w:rPr>
    </w:lvl>
  </w:abstractNum>
  <w:abstractNum w:abstractNumId="25" w15:restartNumberingAfterBreak="0">
    <w:nsid w:val="4A4D32F8"/>
    <w:multiLevelType w:val="hybridMultilevel"/>
    <w:tmpl w:val="320A38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CC85F2C"/>
    <w:multiLevelType w:val="hybridMultilevel"/>
    <w:tmpl w:val="0D364F0C"/>
    <w:lvl w:ilvl="0" w:tplc="CF6C1FAC">
      <w:start w:val="4"/>
      <w:numFmt w:val="decimal"/>
      <w:pStyle w:val="Akapitzlist"/>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4D3621"/>
    <w:multiLevelType w:val="hybridMultilevel"/>
    <w:tmpl w:val="86887482"/>
    <w:lvl w:ilvl="0" w:tplc="D8A25CE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08253A6"/>
    <w:multiLevelType w:val="hybridMultilevel"/>
    <w:tmpl w:val="99724206"/>
    <w:lvl w:ilvl="0" w:tplc="5B425BFC">
      <w:start w:val="1"/>
      <w:numFmt w:val="decimal"/>
      <w:lvlText w:val="%1."/>
      <w:lvlJc w:val="left"/>
      <w:pPr>
        <w:ind w:left="829" w:hanging="356"/>
      </w:pPr>
      <w:rPr>
        <w:rFonts w:ascii="Arial" w:eastAsia="Arial" w:hAnsi="Arial" w:cs="Arial" w:hint="default"/>
        <w:w w:val="100"/>
        <w:sz w:val="21"/>
        <w:szCs w:val="21"/>
        <w:lang w:val="pl-PL" w:eastAsia="pl-PL" w:bidi="pl-PL"/>
      </w:rPr>
    </w:lvl>
    <w:lvl w:ilvl="1" w:tplc="57AA8462">
      <w:start w:val="1"/>
      <w:numFmt w:val="lowerLetter"/>
      <w:lvlText w:val="%2)"/>
      <w:lvlJc w:val="left"/>
      <w:pPr>
        <w:ind w:left="1263" w:hanging="360"/>
      </w:pPr>
      <w:rPr>
        <w:rFonts w:ascii="Arial" w:eastAsia="Arial" w:hAnsi="Arial" w:cs="Arial" w:hint="default"/>
        <w:w w:val="100"/>
        <w:sz w:val="21"/>
        <w:szCs w:val="21"/>
        <w:lang w:val="pl-PL" w:eastAsia="pl-PL" w:bidi="pl-PL"/>
      </w:rPr>
    </w:lvl>
    <w:lvl w:ilvl="2" w:tplc="117E4CE0">
      <w:numFmt w:val="bullet"/>
      <w:lvlText w:val="•"/>
      <w:lvlJc w:val="left"/>
      <w:pPr>
        <w:ind w:left="2227" w:hanging="360"/>
      </w:pPr>
      <w:rPr>
        <w:rFonts w:hint="default"/>
        <w:lang w:val="pl-PL" w:eastAsia="pl-PL" w:bidi="pl-PL"/>
      </w:rPr>
    </w:lvl>
    <w:lvl w:ilvl="3" w:tplc="AE4AF6DE">
      <w:numFmt w:val="bullet"/>
      <w:lvlText w:val="•"/>
      <w:lvlJc w:val="left"/>
      <w:pPr>
        <w:ind w:left="3194" w:hanging="360"/>
      </w:pPr>
      <w:rPr>
        <w:rFonts w:hint="default"/>
        <w:lang w:val="pl-PL" w:eastAsia="pl-PL" w:bidi="pl-PL"/>
      </w:rPr>
    </w:lvl>
    <w:lvl w:ilvl="4" w:tplc="4BCEA740">
      <w:numFmt w:val="bullet"/>
      <w:lvlText w:val="•"/>
      <w:lvlJc w:val="left"/>
      <w:pPr>
        <w:ind w:left="4162" w:hanging="360"/>
      </w:pPr>
      <w:rPr>
        <w:rFonts w:hint="default"/>
        <w:lang w:val="pl-PL" w:eastAsia="pl-PL" w:bidi="pl-PL"/>
      </w:rPr>
    </w:lvl>
    <w:lvl w:ilvl="5" w:tplc="E242B7BE">
      <w:numFmt w:val="bullet"/>
      <w:lvlText w:val="•"/>
      <w:lvlJc w:val="left"/>
      <w:pPr>
        <w:ind w:left="5129" w:hanging="360"/>
      </w:pPr>
      <w:rPr>
        <w:rFonts w:hint="default"/>
        <w:lang w:val="pl-PL" w:eastAsia="pl-PL" w:bidi="pl-PL"/>
      </w:rPr>
    </w:lvl>
    <w:lvl w:ilvl="6" w:tplc="84EA6ACE">
      <w:numFmt w:val="bullet"/>
      <w:lvlText w:val="•"/>
      <w:lvlJc w:val="left"/>
      <w:pPr>
        <w:ind w:left="6096" w:hanging="360"/>
      </w:pPr>
      <w:rPr>
        <w:rFonts w:hint="default"/>
        <w:lang w:val="pl-PL" w:eastAsia="pl-PL" w:bidi="pl-PL"/>
      </w:rPr>
    </w:lvl>
    <w:lvl w:ilvl="7" w:tplc="BD2A716E">
      <w:numFmt w:val="bullet"/>
      <w:lvlText w:val="•"/>
      <w:lvlJc w:val="left"/>
      <w:pPr>
        <w:ind w:left="7064" w:hanging="360"/>
      </w:pPr>
      <w:rPr>
        <w:rFonts w:hint="default"/>
        <w:lang w:val="pl-PL" w:eastAsia="pl-PL" w:bidi="pl-PL"/>
      </w:rPr>
    </w:lvl>
    <w:lvl w:ilvl="8" w:tplc="1C94A368">
      <w:numFmt w:val="bullet"/>
      <w:lvlText w:val="•"/>
      <w:lvlJc w:val="left"/>
      <w:pPr>
        <w:ind w:left="8031" w:hanging="360"/>
      </w:pPr>
      <w:rPr>
        <w:rFonts w:hint="default"/>
        <w:lang w:val="pl-PL" w:eastAsia="pl-PL" w:bidi="pl-PL"/>
      </w:rPr>
    </w:lvl>
  </w:abstractNum>
  <w:abstractNum w:abstractNumId="29" w15:restartNumberingAfterBreak="0">
    <w:nsid w:val="50CE2A61"/>
    <w:multiLevelType w:val="singleLevel"/>
    <w:tmpl w:val="CB866FFA"/>
    <w:lvl w:ilvl="0">
      <w:start w:val="1"/>
      <w:numFmt w:val="decimal"/>
      <w:lvlText w:val="%1."/>
      <w:legacy w:legacy="1" w:legacySpace="0" w:legacyIndent="454"/>
      <w:lvlJc w:val="left"/>
      <w:pPr>
        <w:ind w:left="454" w:hanging="454"/>
      </w:pPr>
    </w:lvl>
  </w:abstractNum>
  <w:abstractNum w:abstractNumId="30" w15:restartNumberingAfterBreak="0">
    <w:nsid w:val="55846DD6"/>
    <w:multiLevelType w:val="hybridMultilevel"/>
    <w:tmpl w:val="2D384D16"/>
    <w:lvl w:ilvl="0" w:tplc="00A2BDB2">
      <w:numFmt w:val="bullet"/>
      <w:lvlText w:val="-"/>
      <w:lvlJc w:val="left"/>
      <w:pPr>
        <w:ind w:left="116" w:hanging="300"/>
      </w:pPr>
      <w:rPr>
        <w:rFonts w:ascii="Arial" w:eastAsia="Arial" w:hAnsi="Arial" w:cs="Arial" w:hint="default"/>
        <w:w w:val="100"/>
        <w:sz w:val="21"/>
        <w:szCs w:val="21"/>
        <w:lang w:val="pl-PL" w:eastAsia="pl-PL" w:bidi="pl-PL"/>
      </w:rPr>
    </w:lvl>
    <w:lvl w:ilvl="1" w:tplc="A824F220">
      <w:start w:val="1"/>
      <w:numFmt w:val="decimal"/>
      <w:lvlText w:val="%2)"/>
      <w:lvlJc w:val="left"/>
      <w:pPr>
        <w:ind w:left="836" w:hanging="360"/>
      </w:pPr>
      <w:rPr>
        <w:rFonts w:ascii="Trebuchet MS" w:eastAsia="Arial" w:hAnsi="Trebuchet MS" w:cs="Arial" w:hint="default"/>
        <w:color w:val="000000" w:themeColor="text1"/>
        <w:w w:val="100"/>
        <w:sz w:val="20"/>
        <w:szCs w:val="21"/>
        <w:lang w:val="pl-PL" w:eastAsia="pl-PL" w:bidi="pl-PL"/>
      </w:rPr>
    </w:lvl>
    <w:lvl w:ilvl="2" w:tplc="E5DA60DE">
      <w:numFmt w:val="bullet"/>
      <w:lvlText w:val="•"/>
      <w:lvlJc w:val="left"/>
      <w:pPr>
        <w:ind w:left="1854" w:hanging="360"/>
      </w:pPr>
      <w:rPr>
        <w:rFonts w:hint="default"/>
        <w:lang w:val="pl-PL" w:eastAsia="pl-PL" w:bidi="pl-PL"/>
      </w:rPr>
    </w:lvl>
    <w:lvl w:ilvl="3" w:tplc="BA9C7ED4">
      <w:numFmt w:val="bullet"/>
      <w:lvlText w:val="•"/>
      <w:lvlJc w:val="left"/>
      <w:pPr>
        <w:ind w:left="2868" w:hanging="360"/>
      </w:pPr>
      <w:rPr>
        <w:rFonts w:hint="default"/>
        <w:lang w:val="pl-PL" w:eastAsia="pl-PL" w:bidi="pl-PL"/>
      </w:rPr>
    </w:lvl>
    <w:lvl w:ilvl="4" w:tplc="1E4823E8">
      <w:numFmt w:val="bullet"/>
      <w:lvlText w:val="•"/>
      <w:lvlJc w:val="left"/>
      <w:pPr>
        <w:ind w:left="3882" w:hanging="360"/>
      </w:pPr>
      <w:rPr>
        <w:rFonts w:hint="default"/>
        <w:lang w:val="pl-PL" w:eastAsia="pl-PL" w:bidi="pl-PL"/>
      </w:rPr>
    </w:lvl>
    <w:lvl w:ilvl="5" w:tplc="FCB2057A">
      <w:numFmt w:val="bullet"/>
      <w:lvlText w:val="•"/>
      <w:lvlJc w:val="left"/>
      <w:pPr>
        <w:ind w:left="4896" w:hanging="360"/>
      </w:pPr>
      <w:rPr>
        <w:rFonts w:hint="default"/>
        <w:lang w:val="pl-PL" w:eastAsia="pl-PL" w:bidi="pl-PL"/>
      </w:rPr>
    </w:lvl>
    <w:lvl w:ilvl="6" w:tplc="7F92854A">
      <w:numFmt w:val="bullet"/>
      <w:lvlText w:val="•"/>
      <w:lvlJc w:val="left"/>
      <w:pPr>
        <w:ind w:left="5910" w:hanging="360"/>
      </w:pPr>
      <w:rPr>
        <w:rFonts w:hint="default"/>
        <w:lang w:val="pl-PL" w:eastAsia="pl-PL" w:bidi="pl-PL"/>
      </w:rPr>
    </w:lvl>
    <w:lvl w:ilvl="7" w:tplc="F360577C">
      <w:numFmt w:val="bullet"/>
      <w:lvlText w:val="•"/>
      <w:lvlJc w:val="left"/>
      <w:pPr>
        <w:ind w:left="6924" w:hanging="360"/>
      </w:pPr>
      <w:rPr>
        <w:rFonts w:hint="default"/>
        <w:lang w:val="pl-PL" w:eastAsia="pl-PL" w:bidi="pl-PL"/>
      </w:rPr>
    </w:lvl>
    <w:lvl w:ilvl="8" w:tplc="9998D7C8">
      <w:numFmt w:val="bullet"/>
      <w:lvlText w:val="•"/>
      <w:lvlJc w:val="left"/>
      <w:pPr>
        <w:ind w:left="7938" w:hanging="360"/>
      </w:pPr>
      <w:rPr>
        <w:rFonts w:hint="default"/>
        <w:lang w:val="pl-PL" w:eastAsia="pl-PL" w:bidi="pl-PL"/>
      </w:rPr>
    </w:lvl>
  </w:abstractNum>
  <w:abstractNum w:abstractNumId="31" w15:restartNumberingAfterBreak="0">
    <w:nsid w:val="59A30D79"/>
    <w:multiLevelType w:val="hybridMultilevel"/>
    <w:tmpl w:val="87C28512"/>
    <w:lvl w:ilvl="0" w:tplc="04150011">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0EA434B"/>
    <w:multiLevelType w:val="hybridMultilevel"/>
    <w:tmpl w:val="996064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066087"/>
    <w:multiLevelType w:val="hybridMultilevel"/>
    <w:tmpl w:val="C714BFFC"/>
    <w:lvl w:ilvl="0" w:tplc="AF48F128">
      <w:start w:val="1"/>
      <w:numFmt w:val="decimal"/>
      <w:lvlText w:val="%1."/>
      <w:lvlJc w:val="left"/>
      <w:pPr>
        <w:ind w:left="399" w:hanging="284"/>
      </w:pPr>
      <w:rPr>
        <w:rFonts w:ascii="Arial" w:eastAsia="Arial" w:hAnsi="Arial" w:cs="Arial" w:hint="default"/>
        <w:w w:val="100"/>
        <w:sz w:val="21"/>
        <w:szCs w:val="21"/>
        <w:lang w:val="pl-PL" w:eastAsia="pl-PL" w:bidi="pl-PL"/>
      </w:rPr>
    </w:lvl>
    <w:lvl w:ilvl="1" w:tplc="367A2F58">
      <w:numFmt w:val="bullet"/>
      <w:lvlText w:val="•"/>
      <w:lvlJc w:val="left"/>
      <w:pPr>
        <w:ind w:left="1356" w:hanging="284"/>
      </w:pPr>
      <w:rPr>
        <w:rFonts w:hint="default"/>
        <w:lang w:val="pl-PL" w:eastAsia="pl-PL" w:bidi="pl-PL"/>
      </w:rPr>
    </w:lvl>
    <w:lvl w:ilvl="2" w:tplc="B87E558E">
      <w:numFmt w:val="bullet"/>
      <w:lvlText w:val="•"/>
      <w:lvlJc w:val="left"/>
      <w:pPr>
        <w:ind w:left="2313" w:hanging="284"/>
      </w:pPr>
      <w:rPr>
        <w:rFonts w:hint="default"/>
        <w:lang w:val="pl-PL" w:eastAsia="pl-PL" w:bidi="pl-PL"/>
      </w:rPr>
    </w:lvl>
    <w:lvl w:ilvl="3" w:tplc="9DA2B558">
      <w:numFmt w:val="bullet"/>
      <w:lvlText w:val="•"/>
      <w:lvlJc w:val="left"/>
      <w:pPr>
        <w:ind w:left="3269" w:hanging="284"/>
      </w:pPr>
      <w:rPr>
        <w:rFonts w:hint="default"/>
        <w:lang w:val="pl-PL" w:eastAsia="pl-PL" w:bidi="pl-PL"/>
      </w:rPr>
    </w:lvl>
    <w:lvl w:ilvl="4" w:tplc="79BA4D18">
      <w:numFmt w:val="bullet"/>
      <w:lvlText w:val="•"/>
      <w:lvlJc w:val="left"/>
      <w:pPr>
        <w:ind w:left="4226" w:hanging="284"/>
      </w:pPr>
      <w:rPr>
        <w:rFonts w:hint="default"/>
        <w:lang w:val="pl-PL" w:eastAsia="pl-PL" w:bidi="pl-PL"/>
      </w:rPr>
    </w:lvl>
    <w:lvl w:ilvl="5" w:tplc="FE8614BC">
      <w:numFmt w:val="bullet"/>
      <w:lvlText w:val="•"/>
      <w:lvlJc w:val="left"/>
      <w:pPr>
        <w:ind w:left="5183" w:hanging="284"/>
      </w:pPr>
      <w:rPr>
        <w:rFonts w:hint="default"/>
        <w:lang w:val="pl-PL" w:eastAsia="pl-PL" w:bidi="pl-PL"/>
      </w:rPr>
    </w:lvl>
    <w:lvl w:ilvl="6" w:tplc="D4729D7C">
      <w:numFmt w:val="bullet"/>
      <w:lvlText w:val="•"/>
      <w:lvlJc w:val="left"/>
      <w:pPr>
        <w:ind w:left="6139" w:hanging="284"/>
      </w:pPr>
      <w:rPr>
        <w:rFonts w:hint="default"/>
        <w:lang w:val="pl-PL" w:eastAsia="pl-PL" w:bidi="pl-PL"/>
      </w:rPr>
    </w:lvl>
    <w:lvl w:ilvl="7" w:tplc="14C88DA8">
      <w:numFmt w:val="bullet"/>
      <w:lvlText w:val="•"/>
      <w:lvlJc w:val="left"/>
      <w:pPr>
        <w:ind w:left="7096" w:hanging="284"/>
      </w:pPr>
      <w:rPr>
        <w:rFonts w:hint="default"/>
        <w:lang w:val="pl-PL" w:eastAsia="pl-PL" w:bidi="pl-PL"/>
      </w:rPr>
    </w:lvl>
    <w:lvl w:ilvl="8" w:tplc="CA0A7F8C">
      <w:numFmt w:val="bullet"/>
      <w:lvlText w:val="•"/>
      <w:lvlJc w:val="left"/>
      <w:pPr>
        <w:ind w:left="8053" w:hanging="284"/>
      </w:pPr>
      <w:rPr>
        <w:rFonts w:hint="default"/>
        <w:lang w:val="pl-PL" w:eastAsia="pl-PL" w:bidi="pl-PL"/>
      </w:rPr>
    </w:lvl>
  </w:abstractNum>
  <w:abstractNum w:abstractNumId="34" w15:restartNumberingAfterBreak="0">
    <w:nsid w:val="651473B7"/>
    <w:multiLevelType w:val="hybridMultilevel"/>
    <w:tmpl w:val="1A3AAA00"/>
    <w:lvl w:ilvl="0" w:tplc="31923E16">
      <w:start w:val="1"/>
      <w:numFmt w:val="decimal"/>
      <w:lvlText w:val="%1."/>
      <w:lvlJc w:val="left"/>
      <w:pPr>
        <w:ind w:left="399" w:hanging="284"/>
      </w:pPr>
      <w:rPr>
        <w:rFonts w:ascii="Arial" w:eastAsia="Arial" w:hAnsi="Arial" w:cs="Arial" w:hint="default"/>
        <w:w w:val="100"/>
        <w:sz w:val="21"/>
        <w:szCs w:val="21"/>
        <w:lang w:val="pl-PL" w:eastAsia="pl-PL" w:bidi="pl-PL"/>
      </w:rPr>
    </w:lvl>
    <w:lvl w:ilvl="1" w:tplc="44EC76A8">
      <w:numFmt w:val="bullet"/>
      <w:lvlText w:val="•"/>
      <w:lvlJc w:val="left"/>
      <w:pPr>
        <w:ind w:left="1356" w:hanging="284"/>
      </w:pPr>
      <w:rPr>
        <w:rFonts w:hint="default"/>
        <w:lang w:val="pl-PL" w:eastAsia="pl-PL" w:bidi="pl-PL"/>
      </w:rPr>
    </w:lvl>
    <w:lvl w:ilvl="2" w:tplc="A78C2276">
      <w:numFmt w:val="bullet"/>
      <w:lvlText w:val="•"/>
      <w:lvlJc w:val="left"/>
      <w:pPr>
        <w:ind w:left="2313" w:hanging="284"/>
      </w:pPr>
      <w:rPr>
        <w:rFonts w:hint="default"/>
        <w:lang w:val="pl-PL" w:eastAsia="pl-PL" w:bidi="pl-PL"/>
      </w:rPr>
    </w:lvl>
    <w:lvl w:ilvl="3" w:tplc="91C471C0">
      <w:numFmt w:val="bullet"/>
      <w:lvlText w:val="•"/>
      <w:lvlJc w:val="left"/>
      <w:pPr>
        <w:ind w:left="3269" w:hanging="284"/>
      </w:pPr>
      <w:rPr>
        <w:rFonts w:hint="default"/>
        <w:lang w:val="pl-PL" w:eastAsia="pl-PL" w:bidi="pl-PL"/>
      </w:rPr>
    </w:lvl>
    <w:lvl w:ilvl="4" w:tplc="6E4611FE">
      <w:numFmt w:val="bullet"/>
      <w:lvlText w:val="•"/>
      <w:lvlJc w:val="left"/>
      <w:pPr>
        <w:ind w:left="4226" w:hanging="284"/>
      </w:pPr>
      <w:rPr>
        <w:rFonts w:hint="default"/>
        <w:lang w:val="pl-PL" w:eastAsia="pl-PL" w:bidi="pl-PL"/>
      </w:rPr>
    </w:lvl>
    <w:lvl w:ilvl="5" w:tplc="C15ECEE4">
      <w:numFmt w:val="bullet"/>
      <w:lvlText w:val="•"/>
      <w:lvlJc w:val="left"/>
      <w:pPr>
        <w:ind w:left="5183" w:hanging="284"/>
      </w:pPr>
      <w:rPr>
        <w:rFonts w:hint="default"/>
        <w:lang w:val="pl-PL" w:eastAsia="pl-PL" w:bidi="pl-PL"/>
      </w:rPr>
    </w:lvl>
    <w:lvl w:ilvl="6" w:tplc="8A8EEEE4">
      <w:numFmt w:val="bullet"/>
      <w:lvlText w:val="•"/>
      <w:lvlJc w:val="left"/>
      <w:pPr>
        <w:ind w:left="6139" w:hanging="284"/>
      </w:pPr>
      <w:rPr>
        <w:rFonts w:hint="default"/>
        <w:lang w:val="pl-PL" w:eastAsia="pl-PL" w:bidi="pl-PL"/>
      </w:rPr>
    </w:lvl>
    <w:lvl w:ilvl="7" w:tplc="68DC17BE">
      <w:numFmt w:val="bullet"/>
      <w:lvlText w:val="•"/>
      <w:lvlJc w:val="left"/>
      <w:pPr>
        <w:ind w:left="7096" w:hanging="284"/>
      </w:pPr>
      <w:rPr>
        <w:rFonts w:hint="default"/>
        <w:lang w:val="pl-PL" w:eastAsia="pl-PL" w:bidi="pl-PL"/>
      </w:rPr>
    </w:lvl>
    <w:lvl w:ilvl="8" w:tplc="4C500706">
      <w:numFmt w:val="bullet"/>
      <w:lvlText w:val="•"/>
      <w:lvlJc w:val="left"/>
      <w:pPr>
        <w:ind w:left="8053" w:hanging="284"/>
      </w:pPr>
      <w:rPr>
        <w:rFonts w:hint="default"/>
        <w:lang w:val="pl-PL" w:eastAsia="pl-PL" w:bidi="pl-PL"/>
      </w:rPr>
    </w:lvl>
  </w:abstractNum>
  <w:abstractNum w:abstractNumId="35" w15:restartNumberingAfterBreak="0">
    <w:nsid w:val="66772FCF"/>
    <w:multiLevelType w:val="multilevel"/>
    <w:tmpl w:val="B2920308"/>
    <w:lvl w:ilvl="0">
      <w:start w:val="1"/>
      <w:numFmt w:val="bullet"/>
      <w:lvlText w:val=""/>
      <w:lvlJc w:val="left"/>
      <w:pPr>
        <w:ind w:left="928"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6C0F8D"/>
    <w:multiLevelType w:val="singleLevel"/>
    <w:tmpl w:val="6E0E8336"/>
    <w:lvl w:ilvl="0">
      <w:start w:val="1"/>
      <w:numFmt w:val="decimal"/>
      <w:lvlText w:val="%1)"/>
      <w:legacy w:legacy="1" w:legacySpace="0" w:legacyIndent="454"/>
      <w:lvlJc w:val="left"/>
      <w:pPr>
        <w:ind w:left="1021" w:hanging="454"/>
      </w:pPr>
    </w:lvl>
  </w:abstractNum>
  <w:abstractNum w:abstractNumId="37" w15:restartNumberingAfterBreak="0">
    <w:nsid w:val="6ACA0604"/>
    <w:multiLevelType w:val="hybridMultilevel"/>
    <w:tmpl w:val="434C35F2"/>
    <w:lvl w:ilvl="0" w:tplc="04150017">
      <w:start w:val="2"/>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D1F1894"/>
    <w:multiLevelType w:val="hybridMultilevel"/>
    <w:tmpl w:val="660EB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6315FB"/>
    <w:multiLevelType w:val="singleLevel"/>
    <w:tmpl w:val="1EF8783A"/>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40" w15:restartNumberingAfterBreak="0">
    <w:nsid w:val="73B40A11"/>
    <w:multiLevelType w:val="singleLevel"/>
    <w:tmpl w:val="81644068"/>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41" w15:restartNumberingAfterBreak="0">
    <w:nsid w:val="758E2521"/>
    <w:multiLevelType w:val="singleLevel"/>
    <w:tmpl w:val="10C0F896"/>
    <w:lvl w:ilvl="0">
      <w:start w:val="1"/>
      <w:numFmt w:val="decimal"/>
      <w:lvlText w:val="%1."/>
      <w:legacy w:legacy="1" w:legacySpace="0" w:legacyIndent="360"/>
      <w:lvlJc w:val="left"/>
      <w:pPr>
        <w:ind w:left="360" w:hanging="360"/>
      </w:pPr>
      <w:rPr>
        <w:rFonts w:ascii="Trebuchet MS" w:hAnsi="Trebuchet MS" w:cs="Times New Roman" w:hint="default"/>
      </w:rPr>
    </w:lvl>
  </w:abstractNum>
  <w:abstractNum w:abstractNumId="42" w15:restartNumberingAfterBreak="0">
    <w:nsid w:val="77764508"/>
    <w:multiLevelType w:val="hybridMultilevel"/>
    <w:tmpl w:val="4B2C6AFA"/>
    <w:lvl w:ilvl="0" w:tplc="879250B4">
      <w:start w:val="1"/>
      <w:numFmt w:val="decimal"/>
      <w:lvlText w:val="%1."/>
      <w:lvlJc w:val="left"/>
      <w:pPr>
        <w:ind w:left="399" w:hanging="284"/>
      </w:pPr>
      <w:rPr>
        <w:rFonts w:ascii="Trebuchet MS" w:eastAsia="Arial" w:hAnsi="Trebuchet MS" w:cs="Arial" w:hint="default"/>
        <w:w w:val="100"/>
        <w:sz w:val="21"/>
        <w:szCs w:val="21"/>
        <w:lang w:val="pl-PL" w:eastAsia="pl-PL" w:bidi="pl-PL"/>
      </w:rPr>
    </w:lvl>
    <w:lvl w:ilvl="1" w:tplc="48484ABE">
      <w:numFmt w:val="bullet"/>
      <w:lvlText w:val="•"/>
      <w:lvlJc w:val="left"/>
      <w:pPr>
        <w:ind w:left="1356" w:hanging="284"/>
      </w:pPr>
      <w:rPr>
        <w:rFonts w:hint="default"/>
        <w:lang w:val="pl-PL" w:eastAsia="pl-PL" w:bidi="pl-PL"/>
      </w:rPr>
    </w:lvl>
    <w:lvl w:ilvl="2" w:tplc="B6B4A1D0">
      <w:numFmt w:val="bullet"/>
      <w:lvlText w:val="•"/>
      <w:lvlJc w:val="left"/>
      <w:pPr>
        <w:ind w:left="2313" w:hanging="284"/>
      </w:pPr>
      <w:rPr>
        <w:rFonts w:hint="default"/>
        <w:lang w:val="pl-PL" w:eastAsia="pl-PL" w:bidi="pl-PL"/>
      </w:rPr>
    </w:lvl>
    <w:lvl w:ilvl="3" w:tplc="12B87194">
      <w:numFmt w:val="bullet"/>
      <w:lvlText w:val="•"/>
      <w:lvlJc w:val="left"/>
      <w:pPr>
        <w:ind w:left="3269" w:hanging="284"/>
      </w:pPr>
      <w:rPr>
        <w:rFonts w:hint="default"/>
        <w:lang w:val="pl-PL" w:eastAsia="pl-PL" w:bidi="pl-PL"/>
      </w:rPr>
    </w:lvl>
    <w:lvl w:ilvl="4" w:tplc="D9BA377C">
      <w:numFmt w:val="bullet"/>
      <w:lvlText w:val="•"/>
      <w:lvlJc w:val="left"/>
      <w:pPr>
        <w:ind w:left="4226" w:hanging="284"/>
      </w:pPr>
      <w:rPr>
        <w:rFonts w:hint="default"/>
        <w:lang w:val="pl-PL" w:eastAsia="pl-PL" w:bidi="pl-PL"/>
      </w:rPr>
    </w:lvl>
    <w:lvl w:ilvl="5" w:tplc="18ACF952">
      <w:numFmt w:val="bullet"/>
      <w:lvlText w:val="•"/>
      <w:lvlJc w:val="left"/>
      <w:pPr>
        <w:ind w:left="5183" w:hanging="284"/>
      </w:pPr>
      <w:rPr>
        <w:rFonts w:hint="default"/>
        <w:lang w:val="pl-PL" w:eastAsia="pl-PL" w:bidi="pl-PL"/>
      </w:rPr>
    </w:lvl>
    <w:lvl w:ilvl="6" w:tplc="5E9CE72E">
      <w:numFmt w:val="bullet"/>
      <w:lvlText w:val="•"/>
      <w:lvlJc w:val="left"/>
      <w:pPr>
        <w:ind w:left="6139" w:hanging="284"/>
      </w:pPr>
      <w:rPr>
        <w:rFonts w:hint="default"/>
        <w:lang w:val="pl-PL" w:eastAsia="pl-PL" w:bidi="pl-PL"/>
      </w:rPr>
    </w:lvl>
    <w:lvl w:ilvl="7" w:tplc="64FA4F22">
      <w:numFmt w:val="bullet"/>
      <w:lvlText w:val="•"/>
      <w:lvlJc w:val="left"/>
      <w:pPr>
        <w:ind w:left="7096" w:hanging="284"/>
      </w:pPr>
      <w:rPr>
        <w:rFonts w:hint="default"/>
        <w:lang w:val="pl-PL" w:eastAsia="pl-PL" w:bidi="pl-PL"/>
      </w:rPr>
    </w:lvl>
    <w:lvl w:ilvl="8" w:tplc="1E90FE92">
      <w:numFmt w:val="bullet"/>
      <w:lvlText w:val="•"/>
      <w:lvlJc w:val="left"/>
      <w:pPr>
        <w:ind w:left="8053" w:hanging="284"/>
      </w:pPr>
      <w:rPr>
        <w:rFonts w:hint="default"/>
        <w:lang w:val="pl-PL" w:eastAsia="pl-PL" w:bidi="pl-PL"/>
      </w:rPr>
    </w:lvl>
  </w:abstractNum>
  <w:abstractNum w:abstractNumId="43" w15:restartNumberingAfterBreak="0">
    <w:nsid w:val="78AE0336"/>
    <w:multiLevelType w:val="hybridMultilevel"/>
    <w:tmpl w:val="B464F4B6"/>
    <w:lvl w:ilvl="0" w:tplc="A2680F30">
      <w:start w:val="1"/>
      <w:numFmt w:val="decimal"/>
      <w:lvlText w:val="%1."/>
      <w:lvlJc w:val="left"/>
      <w:pPr>
        <w:ind w:left="474" w:hanging="358"/>
      </w:pPr>
      <w:rPr>
        <w:rFonts w:ascii="Trebuchet MS" w:eastAsia="Arial" w:hAnsi="Trebuchet MS" w:cs="Arial" w:hint="default"/>
        <w:w w:val="100"/>
        <w:sz w:val="21"/>
        <w:szCs w:val="21"/>
        <w:lang w:val="pl-PL" w:eastAsia="pl-PL" w:bidi="pl-PL"/>
      </w:rPr>
    </w:lvl>
    <w:lvl w:ilvl="1" w:tplc="B9B84BAE">
      <w:numFmt w:val="bullet"/>
      <w:lvlText w:val="•"/>
      <w:lvlJc w:val="left"/>
      <w:pPr>
        <w:ind w:left="1428" w:hanging="358"/>
      </w:pPr>
      <w:rPr>
        <w:rFonts w:hint="default"/>
        <w:lang w:val="pl-PL" w:eastAsia="pl-PL" w:bidi="pl-PL"/>
      </w:rPr>
    </w:lvl>
    <w:lvl w:ilvl="2" w:tplc="BE6E0DC2">
      <w:numFmt w:val="bullet"/>
      <w:lvlText w:val="•"/>
      <w:lvlJc w:val="left"/>
      <w:pPr>
        <w:ind w:left="2377" w:hanging="358"/>
      </w:pPr>
      <w:rPr>
        <w:rFonts w:hint="default"/>
        <w:lang w:val="pl-PL" w:eastAsia="pl-PL" w:bidi="pl-PL"/>
      </w:rPr>
    </w:lvl>
    <w:lvl w:ilvl="3" w:tplc="121C391A">
      <w:numFmt w:val="bullet"/>
      <w:lvlText w:val="•"/>
      <w:lvlJc w:val="left"/>
      <w:pPr>
        <w:ind w:left="3325" w:hanging="358"/>
      </w:pPr>
      <w:rPr>
        <w:rFonts w:hint="default"/>
        <w:lang w:val="pl-PL" w:eastAsia="pl-PL" w:bidi="pl-PL"/>
      </w:rPr>
    </w:lvl>
    <w:lvl w:ilvl="4" w:tplc="2220977E">
      <w:numFmt w:val="bullet"/>
      <w:lvlText w:val="•"/>
      <w:lvlJc w:val="left"/>
      <w:pPr>
        <w:ind w:left="4274" w:hanging="358"/>
      </w:pPr>
      <w:rPr>
        <w:rFonts w:hint="default"/>
        <w:lang w:val="pl-PL" w:eastAsia="pl-PL" w:bidi="pl-PL"/>
      </w:rPr>
    </w:lvl>
    <w:lvl w:ilvl="5" w:tplc="603673D8">
      <w:numFmt w:val="bullet"/>
      <w:lvlText w:val="•"/>
      <w:lvlJc w:val="left"/>
      <w:pPr>
        <w:ind w:left="5223" w:hanging="358"/>
      </w:pPr>
      <w:rPr>
        <w:rFonts w:hint="default"/>
        <w:lang w:val="pl-PL" w:eastAsia="pl-PL" w:bidi="pl-PL"/>
      </w:rPr>
    </w:lvl>
    <w:lvl w:ilvl="6" w:tplc="807694D6">
      <w:numFmt w:val="bullet"/>
      <w:lvlText w:val="•"/>
      <w:lvlJc w:val="left"/>
      <w:pPr>
        <w:ind w:left="6171" w:hanging="358"/>
      </w:pPr>
      <w:rPr>
        <w:rFonts w:hint="default"/>
        <w:lang w:val="pl-PL" w:eastAsia="pl-PL" w:bidi="pl-PL"/>
      </w:rPr>
    </w:lvl>
    <w:lvl w:ilvl="7" w:tplc="4FD2B0D0">
      <w:numFmt w:val="bullet"/>
      <w:lvlText w:val="•"/>
      <w:lvlJc w:val="left"/>
      <w:pPr>
        <w:ind w:left="7120" w:hanging="358"/>
      </w:pPr>
      <w:rPr>
        <w:rFonts w:hint="default"/>
        <w:lang w:val="pl-PL" w:eastAsia="pl-PL" w:bidi="pl-PL"/>
      </w:rPr>
    </w:lvl>
    <w:lvl w:ilvl="8" w:tplc="AD063F40">
      <w:numFmt w:val="bullet"/>
      <w:lvlText w:val="•"/>
      <w:lvlJc w:val="left"/>
      <w:pPr>
        <w:ind w:left="8069" w:hanging="358"/>
      </w:pPr>
      <w:rPr>
        <w:rFonts w:hint="default"/>
        <w:lang w:val="pl-PL" w:eastAsia="pl-PL" w:bidi="pl-PL"/>
      </w:rPr>
    </w:lvl>
  </w:abstractNum>
  <w:abstractNum w:abstractNumId="44" w15:restartNumberingAfterBreak="0">
    <w:nsid w:val="7C870C27"/>
    <w:multiLevelType w:val="hybridMultilevel"/>
    <w:tmpl w:val="CA48B582"/>
    <w:lvl w:ilvl="0" w:tplc="2F72841E">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7A3E3C"/>
    <w:multiLevelType w:val="multilevel"/>
    <w:tmpl w:val="05E43BA4"/>
    <w:lvl w:ilvl="0">
      <w:start w:val="1"/>
      <w:numFmt w:val="decimal"/>
      <w:lvlText w:val="%1."/>
      <w:legacy w:legacy="1" w:legacySpace="0" w:legacyIndent="360"/>
      <w:lvlJc w:val="left"/>
      <w:pPr>
        <w:ind w:left="360" w:hanging="360"/>
      </w:pPr>
      <w:rPr>
        <w:rFonts w:ascii="Trebuchet MS" w:hAnsi="Trebuchet MS" w:cs="Times New Roman" w:hint="default"/>
      </w:rPr>
    </w:lvl>
    <w:lvl w:ilvl="1">
      <w:start w:val="1"/>
      <w:numFmt w:val="lowerLetter"/>
      <w:lvlText w:val="%2)"/>
      <w:lvlJc w:val="left"/>
      <w:pPr>
        <w:ind w:left="1263" w:hanging="360"/>
      </w:pPr>
      <w:rPr>
        <w:rFonts w:ascii="Arial" w:eastAsia="Arial" w:hAnsi="Arial" w:cs="Arial" w:hint="default"/>
        <w:w w:val="100"/>
        <w:sz w:val="21"/>
        <w:szCs w:val="21"/>
        <w:lang w:val="pl-PL" w:eastAsia="pl-PL" w:bidi="pl-PL"/>
      </w:rPr>
    </w:lvl>
    <w:lvl w:ilvl="2">
      <w:numFmt w:val="bullet"/>
      <w:lvlText w:val="•"/>
      <w:lvlJc w:val="left"/>
      <w:pPr>
        <w:ind w:left="2227" w:hanging="360"/>
      </w:pPr>
      <w:rPr>
        <w:rFonts w:hint="default"/>
        <w:lang w:val="pl-PL" w:eastAsia="pl-PL" w:bidi="pl-PL"/>
      </w:rPr>
    </w:lvl>
    <w:lvl w:ilvl="3">
      <w:numFmt w:val="bullet"/>
      <w:lvlText w:val="•"/>
      <w:lvlJc w:val="left"/>
      <w:pPr>
        <w:ind w:left="3194" w:hanging="360"/>
      </w:pPr>
      <w:rPr>
        <w:rFonts w:hint="default"/>
        <w:lang w:val="pl-PL" w:eastAsia="pl-PL" w:bidi="pl-PL"/>
      </w:rPr>
    </w:lvl>
    <w:lvl w:ilvl="4">
      <w:numFmt w:val="bullet"/>
      <w:lvlText w:val="•"/>
      <w:lvlJc w:val="left"/>
      <w:pPr>
        <w:ind w:left="4162" w:hanging="360"/>
      </w:pPr>
      <w:rPr>
        <w:rFonts w:hint="default"/>
        <w:lang w:val="pl-PL" w:eastAsia="pl-PL" w:bidi="pl-PL"/>
      </w:rPr>
    </w:lvl>
    <w:lvl w:ilvl="5">
      <w:numFmt w:val="bullet"/>
      <w:lvlText w:val="•"/>
      <w:lvlJc w:val="left"/>
      <w:pPr>
        <w:ind w:left="5129" w:hanging="360"/>
      </w:pPr>
      <w:rPr>
        <w:rFonts w:hint="default"/>
        <w:lang w:val="pl-PL" w:eastAsia="pl-PL" w:bidi="pl-PL"/>
      </w:rPr>
    </w:lvl>
    <w:lvl w:ilvl="6">
      <w:numFmt w:val="bullet"/>
      <w:lvlText w:val="•"/>
      <w:lvlJc w:val="left"/>
      <w:pPr>
        <w:ind w:left="6096" w:hanging="360"/>
      </w:pPr>
      <w:rPr>
        <w:rFonts w:hint="default"/>
        <w:lang w:val="pl-PL" w:eastAsia="pl-PL" w:bidi="pl-PL"/>
      </w:rPr>
    </w:lvl>
    <w:lvl w:ilvl="7">
      <w:numFmt w:val="bullet"/>
      <w:lvlText w:val="•"/>
      <w:lvlJc w:val="left"/>
      <w:pPr>
        <w:ind w:left="7064" w:hanging="360"/>
      </w:pPr>
      <w:rPr>
        <w:rFonts w:hint="default"/>
        <w:lang w:val="pl-PL" w:eastAsia="pl-PL" w:bidi="pl-PL"/>
      </w:rPr>
    </w:lvl>
    <w:lvl w:ilvl="8">
      <w:numFmt w:val="bullet"/>
      <w:lvlText w:val="•"/>
      <w:lvlJc w:val="left"/>
      <w:pPr>
        <w:ind w:left="8031" w:hanging="360"/>
      </w:pPr>
      <w:rPr>
        <w:rFonts w:hint="default"/>
        <w:lang w:val="pl-PL" w:eastAsia="pl-PL" w:bidi="pl-PL"/>
      </w:rPr>
    </w:lvl>
  </w:abstractNum>
  <w:num w:numId="1">
    <w:abstractNumId w:val="23"/>
    <w:lvlOverride w:ilvl="0">
      <w:startOverride w:val="1"/>
    </w:lvlOverride>
  </w:num>
  <w:num w:numId="2">
    <w:abstractNumId w:val="29"/>
    <w:lvlOverride w:ilvl="0">
      <w:startOverride w:val="1"/>
    </w:lvlOverride>
  </w:num>
  <w:num w:numId="3">
    <w:abstractNumId w:val="36"/>
    <w:lvlOverride w:ilvl="0">
      <w:startOverride w:val="1"/>
    </w:lvlOverride>
  </w:num>
  <w:num w:numId="4">
    <w:abstractNumId w:val="7"/>
    <w:lvlOverride w:ilvl="0">
      <w:startOverride w:val="2"/>
    </w:lvlOverride>
  </w:num>
  <w:num w:numId="5">
    <w:abstractNumId w:val="39"/>
    <w:lvlOverride w:ilvl="0">
      <w:startOverride w:val="1"/>
    </w:lvlOverride>
  </w:num>
  <w:num w:numId="6">
    <w:abstractNumId w:val="21"/>
    <w:lvlOverride w:ilvl="0">
      <w:startOverride w:val="1"/>
    </w:lvlOverride>
  </w:num>
  <w:num w:numId="7">
    <w:abstractNumId w:val="40"/>
    <w:lvlOverride w:ilvl="0">
      <w:startOverride w:val="1"/>
    </w:lvlOverride>
  </w:num>
  <w:num w:numId="8">
    <w:abstractNumId w:val="10"/>
    <w:lvlOverride w:ilvl="0">
      <w:startOverride w:val="2"/>
    </w:lvlOverride>
  </w:num>
  <w:num w:numId="9">
    <w:abstractNumId w:val="13"/>
    <w:lvlOverride w:ilvl="0">
      <w:startOverride w:val="3"/>
    </w:lvlOverride>
  </w:num>
  <w:num w:numId="10">
    <w:abstractNumId w:val="41"/>
    <w:lvlOverride w:ilvl="0">
      <w:startOverride w:val="1"/>
    </w:lvlOverride>
  </w:num>
  <w:num w:numId="11">
    <w:abstractNumId w:val="45"/>
    <w:lvlOverride w:ilvl="0">
      <w:startOverride w:val="1"/>
    </w:lvlOverride>
  </w:num>
  <w:num w:numId="12">
    <w:abstractNumId w:val="12"/>
  </w:num>
  <w:num w:numId="13">
    <w:abstractNumId w:val="18"/>
  </w:num>
  <w:num w:numId="14">
    <w:abstractNumId w:val="2"/>
  </w:num>
  <w:num w:numId="15">
    <w:abstractNumId w:val="37"/>
  </w:num>
  <w:num w:numId="16">
    <w:abstractNumId w:val="11"/>
  </w:num>
  <w:num w:numId="17">
    <w:abstractNumId w:val="9"/>
  </w:num>
  <w:num w:numId="18">
    <w:abstractNumId w:val="26"/>
  </w:num>
  <w:num w:numId="19">
    <w:abstractNumId w:val="43"/>
  </w:num>
  <w:num w:numId="20">
    <w:abstractNumId w:val="1"/>
  </w:num>
  <w:num w:numId="21">
    <w:abstractNumId w:val="42"/>
  </w:num>
  <w:num w:numId="22">
    <w:abstractNumId w:val="34"/>
  </w:num>
  <w:num w:numId="23">
    <w:abstractNumId w:val="33"/>
  </w:num>
  <w:num w:numId="24">
    <w:abstractNumId w:val="24"/>
  </w:num>
  <w:num w:numId="25">
    <w:abstractNumId w:val="28"/>
  </w:num>
  <w:num w:numId="26">
    <w:abstractNumId w:val="30"/>
  </w:num>
  <w:num w:numId="27">
    <w:abstractNumId w:val="17"/>
  </w:num>
  <w:num w:numId="28">
    <w:abstractNumId w:val="5"/>
  </w:num>
  <w:num w:numId="29">
    <w:abstractNumId w:val="27"/>
  </w:num>
  <w:num w:numId="30">
    <w:abstractNumId w:val="20"/>
  </w:num>
  <w:num w:numId="31">
    <w:abstractNumId w:val="19"/>
  </w:num>
  <w:num w:numId="32">
    <w:abstractNumId w:val="35"/>
  </w:num>
  <w:num w:numId="33">
    <w:abstractNumId w:val="6"/>
  </w:num>
  <w:num w:numId="34">
    <w:abstractNumId w:val="31"/>
  </w:num>
  <w:num w:numId="35">
    <w:abstractNumId w:val="44"/>
  </w:num>
  <w:num w:numId="36">
    <w:abstractNumId w:val="0"/>
  </w:num>
  <w:num w:numId="37">
    <w:abstractNumId w:val="4"/>
  </w:num>
  <w:num w:numId="38">
    <w:abstractNumId w:val="25"/>
  </w:num>
  <w:num w:numId="39">
    <w:abstractNumId w:val="22"/>
  </w:num>
  <w:num w:numId="40">
    <w:abstractNumId w:val="15"/>
  </w:num>
  <w:num w:numId="41">
    <w:abstractNumId w:val="3"/>
  </w:num>
  <w:num w:numId="42">
    <w:abstractNumId w:val="16"/>
  </w:num>
  <w:num w:numId="43">
    <w:abstractNumId w:val="14"/>
  </w:num>
  <w:num w:numId="44">
    <w:abstractNumId w:val="8"/>
  </w:num>
  <w:num w:numId="45">
    <w:abstractNumId w:val="32"/>
  </w:num>
  <w:num w:numId="46">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AF"/>
    <w:rsid w:val="00005B00"/>
    <w:rsid w:val="000149A2"/>
    <w:rsid w:val="00046670"/>
    <w:rsid w:val="00052C2E"/>
    <w:rsid w:val="000644AC"/>
    <w:rsid w:val="00065949"/>
    <w:rsid w:val="000721A8"/>
    <w:rsid w:val="000845F0"/>
    <w:rsid w:val="00085BDB"/>
    <w:rsid w:val="00086155"/>
    <w:rsid w:val="00096B9C"/>
    <w:rsid w:val="00097498"/>
    <w:rsid w:val="000C1195"/>
    <w:rsid w:val="000E53CF"/>
    <w:rsid w:val="00100B72"/>
    <w:rsid w:val="00101362"/>
    <w:rsid w:val="001053A4"/>
    <w:rsid w:val="0011320F"/>
    <w:rsid w:val="00117C50"/>
    <w:rsid w:val="00126B75"/>
    <w:rsid w:val="00132BFC"/>
    <w:rsid w:val="001535AC"/>
    <w:rsid w:val="00160381"/>
    <w:rsid w:val="00160637"/>
    <w:rsid w:val="001648AF"/>
    <w:rsid w:val="001977CD"/>
    <w:rsid w:val="001A7E2D"/>
    <w:rsid w:val="001C0D85"/>
    <w:rsid w:val="001D6241"/>
    <w:rsid w:val="001F376A"/>
    <w:rsid w:val="00227E5C"/>
    <w:rsid w:val="00230B13"/>
    <w:rsid w:val="00242950"/>
    <w:rsid w:val="00243426"/>
    <w:rsid w:val="00244725"/>
    <w:rsid w:val="00246057"/>
    <w:rsid w:val="002548F6"/>
    <w:rsid w:val="00257CF2"/>
    <w:rsid w:val="00265BD7"/>
    <w:rsid w:val="002A4227"/>
    <w:rsid w:val="002C791E"/>
    <w:rsid w:val="002E413D"/>
    <w:rsid w:val="002F2129"/>
    <w:rsid w:val="0030207D"/>
    <w:rsid w:val="00313392"/>
    <w:rsid w:val="00316DAE"/>
    <w:rsid w:val="003273B2"/>
    <w:rsid w:val="003640F1"/>
    <w:rsid w:val="003A187E"/>
    <w:rsid w:val="003A6A83"/>
    <w:rsid w:val="003B17D5"/>
    <w:rsid w:val="003C3E6B"/>
    <w:rsid w:val="003C42D5"/>
    <w:rsid w:val="003C7E27"/>
    <w:rsid w:val="003D76AE"/>
    <w:rsid w:val="003F5D63"/>
    <w:rsid w:val="00423AD4"/>
    <w:rsid w:val="00425806"/>
    <w:rsid w:val="004319E3"/>
    <w:rsid w:val="004429A4"/>
    <w:rsid w:val="00464ACC"/>
    <w:rsid w:val="00465FAC"/>
    <w:rsid w:val="00472D0B"/>
    <w:rsid w:val="00474DE7"/>
    <w:rsid w:val="00483499"/>
    <w:rsid w:val="00485725"/>
    <w:rsid w:val="004919AC"/>
    <w:rsid w:val="004A535E"/>
    <w:rsid w:val="004A665F"/>
    <w:rsid w:val="004B0E96"/>
    <w:rsid w:val="004B33BF"/>
    <w:rsid w:val="004B428B"/>
    <w:rsid w:val="004C2FBA"/>
    <w:rsid w:val="004D6796"/>
    <w:rsid w:val="00507C33"/>
    <w:rsid w:val="00562534"/>
    <w:rsid w:val="00575A7E"/>
    <w:rsid w:val="00577BB1"/>
    <w:rsid w:val="005A13F2"/>
    <w:rsid w:val="005A2C44"/>
    <w:rsid w:val="005D7994"/>
    <w:rsid w:val="005E0AF5"/>
    <w:rsid w:val="005E56FC"/>
    <w:rsid w:val="005E6CDC"/>
    <w:rsid w:val="005F4E52"/>
    <w:rsid w:val="00601028"/>
    <w:rsid w:val="00604093"/>
    <w:rsid w:val="00631314"/>
    <w:rsid w:val="006412F8"/>
    <w:rsid w:val="006447EE"/>
    <w:rsid w:val="006471BF"/>
    <w:rsid w:val="00657697"/>
    <w:rsid w:val="00686A65"/>
    <w:rsid w:val="00694FBA"/>
    <w:rsid w:val="006A0745"/>
    <w:rsid w:val="006A3B1A"/>
    <w:rsid w:val="006B546A"/>
    <w:rsid w:val="006E7630"/>
    <w:rsid w:val="00725D8D"/>
    <w:rsid w:val="00733E02"/>
    <w:rsid w:val="007349ED"/>
    <w:rsid w:val="00751571"/>
    <w:rsid w:val="007755E1"/>
    <w:rsid w:val="007956DB"/>
    <w:rsid w:val="007A2751"/>
    <w:rsid w:val="007B7FFB"/>
    <w:rsid w:val="007C3210"/>
    <w:rsid w:val="007C4EC6"/>
    <w:rsid w:val="007C63FA"/>
    <w:rsid w:val="007C6533"/>
    <w:rsid w:val="007D4A17"/>
    <w:rsid w:val="007F1B63"/>
    <w:rsid w:val="007F2046"/>
    <w:rsid w:val="00807C7C"/>
    <w:rsid w:val="00820BBE"/>
    <w:rsid w:val="00821FE8"/>
    <w:rsid w:val="0082321E"/>
    <w:rsid w:val="00833507"/>
    <w:rsid w:val="008357FB"/>
    <w:rsid w:val="00844094"/>
    <w:rsid w:val="008601E0"/>
    <w:rsid w:val="008614BB"/>
    <w:rsid w:val="008754EA"/>
    <w:rsid w:val="008945A1"/>
    <w:rsid w:val="008A2A42"/>
    <w:rsid w:val="008B1E17"/>
    <w:rsid w:val="008C76F7"/>
    <w:rsid w:val="008F62E7"/>
    <w:rsid w:val="00914BF9"/>
    <w:rsid w:val="009569DE"/>
    <w:rsid w:val="00981CF7"/>
    <w:rsid w:val="00984187"/>
    <w:rsid w:val="009935D0"/>
    <w:rsid w:val="009972F2"/>
    <w:rsid w:val="009A0D0B"/>
    <w:rsid w:val="009A5AA9"/>
    <w:rsid w:val="009C157A"/>
    <w:rsid w:val="009E0BA4"/>
    <w:rsid w:val="009E4A91"/>
    <w:rsid w:val="00A3515D"/>
    <w:rsid w:val="00A45198"/>
    <w:rsid w:val="00A46946"/>
    <w:rsid w:val="00A605C4"/>
    <w:rsid w:val="00A67D04"/>
    <w:rsid w:val="00AA4979"/>
    <w:rsid w:val="00AB06A4"/>
    <w:rsid w:val="00AB4241"/>
    <w:rsid w:val="00AD0454"/>
    <w:rsid w:val="00AD7C5F"/>
    <w:rsid w:val="00AE77E9"/>
    <w:rsid w:val="00AF1DA4"/>
    <w:rsid w:val="00AF4216"/>
    <w:rsid w:val="00B06F52"/>
    <w:rsid w:val="00B22D3C"/>
    <w:rsid w:val="00B47A0E"/>
    <w:rsid w:val="00B517E3"/>
    <w:rsid w:val="00B57285"/>
    <w:rsid w:val="00B61F8D"/>
    <w:rsid w:val="00B638CC"/>
    <w:rsid w:val="00B72E1E"/>
    <w:rsid w:val="00B738C1"/>
    <w:rsid w:val="00B92727"/>
    <w:rsid w:val="00B93F0D"/>
    <w:rsid w:val="00BA5A3D"/>
    <w:rsid w:val="00BC54C8"/>
    <w:rsid w:val="00BD2F6F"/>
    <w:rsid w:val="00BE4BCE"/>
    <w:rsid w:val="00BF42DD"/>
    <w:rsid w:val="00C1508F"/>
    <w:rsid w:val="00C24186"/>
    <w:rsid w:val="00C33C19"/>
    <w:rsid w:val="00C33D2B"/>
    <w:rsid w:val="00C409EA"/>
    <w:rsid w:val="00C473DC"/>
    <w:rsid w:val="00C5479C"/>
    <w:rsid w:val="00C62C3C"/>
    <w:rsid w:val="00C63731"/>
    <w:rsid w:val="00C65214"/>
    <w:rsid w:val="00C86BC8"/>
    <w:rsid w:val="00CA012C"/>
    <w:rsid w:val="00CA19DD"/>
    <w:rsid w:val="00CA41EF"/>
    <w:rsid w:val="00CA51CE"/>
    <w:rsid w:val="00CB28D2"/>
    <w:rsid w:val="00CB479A"/>
    <w:rsid w:val="00CC204D"/>
    <w:rsid w:val="00CC21B5"/>
    <w:rsid w:val="00CC5859"/>
    <w:rsid w:val="00CD0F1F"/>
    <w:rsid w:val="00CD1235"/>
    <w:rsid w:val="00CD361E"/>
    <w:rsid w:val="00CF0A43"/>
    <w:rsid w:val="00CF6E29"/>
    <w:rsid w:val="00D0313D"/>
    <w:rsid w:val="00D36467"/>
    <w:rsid w:val="00D5016F"/>
    <w:rsid w:val="00D52930"/>
    <w:rsid w:val="00D5518B"/>
    <w:rsid w:val="00D836B6"/>
    <w:rsid w:val="00D87853"/>
    <w:rsid w:val="00D92F44"/>
    <w:rsid w:val="00D9775C"/>
    <w:rsid w:val="00DA1992"/>
    <w:rsid w:val="00DC54E4"/>
    <w:rsid w:val="00DD37BF"/>
    <w:rsid w:val="00DE2945"/>
    <w:rsid w:val="00DF4FB8"/>
    <w:rsid w:val="00E15061"/>
    <w:rsid w:val="00E1725B"/>
    <w:rsid w:val="00E355AB"/>
    <w:rsid w:val="00E4134E"/>
    <w:rsid w:val="00E417E5"/>
    <w:rsid w:val="00E42638"/>
    <w:rsid w:val="00E52997"/>
    <w:rsid w:val="00E64879"/>
    <w:rsid w:val="00E66D32"/>
    <w:rsid w:val="00E7745B"/>
    <w:rsid w:val="00E86858"/>
    <w:rsid w:val="00E94FB2"/>
    <w:rsid w:val="00E97362"/>
    <w:rsid w:val="00EA58BE"/>
    <w:rsid w:val="00EE2272"/>
    <w:rsid w:val="00EE3DCF"/>
    <w:rsid w:val="00F03E42"/>
    <w:rsid w:val="00F052E6"/>
    <w:rsid w:val="00F1094A"/>
    <w:rsid w:val="00F23BA0"/>
    <w:rsid w:val="00F37042"/>
    <w:rsid w:val="00F52A44"/>
    <w:rsid w:val="00F92DB2"/>
    <w:rsid w:val="00F92E76"/>
    <w:rsid w:val="00F973A2"/>
    <w:rsid w:val="00FC0542"/>
    <w:rsid w:val="00FE14E5"/>
    <w:rsid w:val="00FF0F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E3B5D"/>
  <w15:docId w15:val="{C4F07BDB-54B5-4755-BEC4-B75A1B8C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48AF"/>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Tekst wcięty 2 st,b,Tekst wci,ęty 2 st"/>
    <w:basedOn w:val="Normalny"/>
    <w:link w:val="TekstpodstawowyZnak"/>
    <w:rsid w:val="001648AF"/>
    <w:pPr>
      <w:spacing w:after="0" w:line="240" w:lineRule="auto"/>
      <w:jc w:val="both"/>
    </w:pPr>
    <w:rPr>
      <w:rFonts w:ascii="Times New Roman" w:hAnsi="Times New Roman"/>
      <w:sz w:val="24"/>
      <w:szCs w:val="24"/>
    </w:rPr>
  </w:style>
  <w:style w:type="character" w:customStyle="1" w:styleId="TekstpodstawowyZnak">
    <w:name w:val="Tekst podstawowy Znak"/>
    <w:aliases w:val="wypunktowanie Znak,Tekst wcięty 2 st Znak,b Znak,Tekst wci Znak,ęty 2 st Znak"/>
    <w:basedOn w:val="Domylnaczcionkaakapitu"/>
    <w:link w:val="Tekstpodstawowy"/>
    <w:rsid w:val="001648AF"/>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465FAC"/>
    <w:pPr>
      <w:widowControl w:val="0"/>
      <w:numPr>
        <w:numId w:val="18"/>
      </w:numPr>
      <w:tabs>
        <w:tab w:val="left" w:pos="360"/>
      </w:tabs>
      <w:autoSpaceDE w:val="0"/>
      <w:autoSpaceDN w:val="0"/>
      <w:adjustRightInd w:val="0"/>
      <w:spacing w:after="0" w:line="240" w:lineRule="auto"/>
      <w:ind w:left="426"/>
      <w:jc w:val="both"/>
    </w:pPr>
    <w:rPr>
      <w:rFonts w:ascii="Trebuchet MS" w:eastAsia="Calibri" w:hAnsi="Trebuchet MS"/>
      <w:sz w:val="20"/>
      <w:szCs w:val="20"/>
      <w:u w:val="single"/>
      <w:lang w:eastAsia="en-US"/>
    </w:rPr>
  </w:style>
  <w:style w:type="paragraph" w:styleId="Tekstdymka">
    <w:name w:val="Balloon Text"/>
    <w:basedOn w:val="Normalny"/>
    <w:link w:val="TekstdymkaZnak"/>
    <w:uiPriority w:val="99"/>
    <w:semiHidden/>
    <w:unhideWhenUsed/>
    <w:rsid w:val="00113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320F"/>
    <w:rPr>
      <w:rFonts w:ascii="Tahoma" w:eastAsia="Times New Roman" w:hAnsi="Tahoma" w:cs="Tahoma"/>
      <w:sz w:val="16"/>
      <w:szCs w:val="16"/>
      <w:lang w:eastAsia="pl-PL"/>
    </w:rPr>
  </w:style>
  <w:style w:type="paragraph" w:styleId="Nagwek">
    <w:name w:val="header"/>
    <w:basedOn w:val="Normalny"/>
    <w:link w:val="NagwekZnak"/>
    <w:uiPriority w:val="99"/>
    <w:rsid w:val="00A67D04"/>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A67D04"/>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67D04"/>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rsid w:val="00A67D04"/>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7D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Tabela-Siatka">
    <w:name w:val="Table Grid"/>
    <w:basedOn w:val="Standardowy"/>
    <w:uiPriority w:val="59"/>
    <w:rsid w:val="0073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1EF"/>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link w:val="Akapitzlist"/>
    <w:uiPriority w:val="34"/>
    <w:qFormat/>
    <w:locked/>
    <w:rsid w:val="00E86858"/>
    <w:rPr>
      <w:rFonts w:ascii="Trebuchet MS" w:eastAsia="Calibri" w:hAnsi="Trebuchet MS"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7259">
      <w:bodyDiv w:val="1"/>
      <w:marLeft w:val="0"/>
      <w:marRight w:val="0"/>
      <w:marTop w:val="0"/>
      <w:marBottom w:val="0"/>
      <w:divBdr>
        <w:top w:val="none" w:sz="0" w:space="0" w:color="auto"/>
        <w:left w:val="none" w:sz="0" w:space="0" w:color="auto"/>
        <w:bottom w:val="none" w:sz="0" w:space="0" w:color="auto"/>
        <w:right w:val="none" w:sz="0" w:space="0" w:color="auto"/>
      </w:divBdr>
    </w:div>
    <w:div w:id="347218647">
      <w:bodyDiv w:val="1"/>
      <w:marLeft w:val="0"/>
      <w:marRight w:val="0"/>
      <w:marTop w:val="0"/>
      <w:marBottom w:val="0"/>
      <w:divBdr>
        <w:top w:val="none" w:sz="0" w:space="0" w:color="auto"/>
        <w:left w:val="none" w:sz="0" w:space="0" w:color="auto"/>
        <w:bottom w:val="none" w:sz="0" w:space="0" w:color="auto"/>
        <w:right w:val="none" w:sz="0" w:space="0" w:color="auto"/>
      </w:divBdr>
      <w:divsChild>
        <w:div w:id="1105272177">
          <w:marLeft w:val="0"/>
          <w:marRight w:val="0"/>
          <w:marTop w:val="0"/>
          <w:marBottom w:val="0"/>
          <w:divBdr>
            <w:top w:val="none" w:sz="0" w:space="0" w:color="auto"/>
            <w:left w:val="none" w:sz="0" w:space="0" w:color="auto"/>
            <w:bottom w:val="none" w:sz="0" w:space="0" w:color="auto"/>
            <w:right w:val="none" w:sz="0" w:space="0" w:color="auto"/>
          </w:divBdr>
        </w:div>
        <w:div w:id="19670672">
          <w:marLeft w:val="450"/>
          <w:marRight w:val="0"/>
          <w:marTop w:val="0"/>
          <w:marBottom w:val="0"/>
          <w:divBdr>
            <w:top w:val="none" w:sz="0" w:space="0" w:color="auto"/>
            <w:left w:val="none" w:sz="0" w:space="0" w:color="auto"/>
            <w:bottom w:val="none" w:sz="0" w:space="0" w:color="auto"/>
            <w:right w:val="none" w:sz="0" w:space="0" w:color="auto"/>
          </w:divBdr>
        </w:div>
        <w:div w:id="2050300501">
          <w:marLeft w:val="0"/>
          <w:marRight w:val="0"/>
          <w:marTop w:val="0"/>
          <w:marBottom w:val="0"/>
          <w:divBdr>
            <w:top w:val="none" w:sz="0" w:space="0" w:color="auto"/>
            <w:left w:val="none" w:sz="0" w:space="0" w:color="auto"/>
            <w:bottom w:val="none" w:sz="0" w:space="0" w:color="auto"/>
            <w:right w:val="none" w:sz="0" w:space="0" w:color="auto"/>
          </w:divBdr>
        </w:div>
        <w:div w:id="797145744">
          <w:marLeft w:val="450"/>
          <w:marRight w:val="0"/>
          <w:marTop w:val="0"/>
          <w:marBottom w:val="0"/>
          <w:divBdr>
            <w:top w:val="none" w:sz="0" w:space="0" w:color="auto"/>
            <w:left w:val="none" w:sz="0" w:space="0" w:color="auto"/>
            <w:bottom w:val="none" w:sz="0" w:space="0" w:color="auto"/>
            <w:right w:val="none" w:sz="0" w:space="0" w:color="auto"/>
          </w:divBdr>
        </w:div>
        <w:div w:id="401298244">
          <w:marLeft w:val="0"/>
          <w:marRight w:val="0"/>
          <w:marTop w:val="0"/>
          <w:marBottom w:val="0"/>
          <w:divBdr>
            <w:top w:val="none" w:sz="0" w:space="0" w:color="auto"/>
            <w:left w:val="none" w:sz="0" w:space="0" w:color="auto"/>
            <w:bottom w:val="none" w:sz="0" w:space="0" w:color="auto"/>
            <w:right w:val="none" w:sz="0" w:space="0" w:color="auto"/>
          </w:divBdr>
        </w:div>
        <w:div w:id="1773082982">
          <w:marLeft w:val="450"/>
          <w:marRight w:val="0"/>
          <w:marTop w:val="0"/>
          <w:marBottom w:val="0"/>
          <w:divBdr>
            <w:top w:val="none" w:sz="0" w:space="0" w:color="auto"/>
            <w:left w:val="none" w:sz="0" w:space="0" w:color="auto"/>
            <w:bottom w:val="none" w:sz="0" w:space="0" w:color="auto"/>
            <w:right w:val="none" w:sz="0" w:space="0" w:color="auto"/>
          </w:divBdr>
        </w:div>
        <w:div w:id="1915552715">
          <w:marLeft w:val="0"/>
          <w:marRight w:val="0"/>
          <w:marTop w:val="0"/>
          <w:marBottom w:val="0"/>
          <w:divBdr>
            <w:top w:val="none" w:sz="0" w:space="0" w:color="auto"/>
            <w:left w:val="none" w:sz="0" w:space="0" w:color="auto"/>
            <w:bottom w:val="none" w:sz="0" w:space="0" w:color="auto"/>
            <w:right w:val="none" w:sz="0" w:space="0" w:color="auto"/>
          </w:divBdr>
        </w:div>
        <w:div w:id="21368069">
          <w:marLeft w:val="450"/>
          <w:marRight w:val="0"/>
          <w:marTop w:val="0"/>
          <w:marBottom w:val="0"/>
          <w:divBdr>
            <w:top w:val="none" w:sz="0" w:space="0" w:color="auto"/>
            <w:left w:val="none" w:sz="0" w:space="0" w:color="auto"/>
            <w:bottom w:val="none" w:sz="0" w:space="0" w:color="auto"/>
            <w:right w:val="none" w:sz="0" w:space="0" w:color="auto"/>
          </w:divBdr>
        </w:div>
      </w:divsChild>
    </w:div>
    <w:div w:id="1303460011">
      <w:bodyDiv w:val="1"/>
      <w:marLeft w:val="0"/>
      <w:marRight w:val="0"/>
      <w:marTop w:val="0"/>
      <w:marBottom w:val="0"/>
      <w:divBdr>
        <w:top w:val="none" w:sz="0" w:space="0" w:color="auto"/>
        <w:left w:val="none" w:sz="0" w:space="0" w:color="auto"/>
        <w:bottom w:val="none" w:sz="0" w:space="0" w:color="auto"/>
        <w:right w:val="none" w:sz="0" w:space="0" w:color="auto"/>
      </w:divBdr>
      <w:divsChild>
        <w:div w:id="242494511">
          <w:marLeft w:val="0"/>
          <w:marRight w:val="0"/>
          <w:marTop w:val="0"/>
          <w:marBottom w:val="0"/>
          <w:divBdr>
            <w:top w:val="none" w:sz="0" w:space="0" w:color="auto"/>
            <w:left w:val="none" w:sz="0" w:space="0" w:color="auto"/>
            <w:bottom w:val="none" w:sz="0" w:space="0" w:color="auto"/>
            <w:right w:val="none" w:sz="0" w:space="0" w:color="auto"/>
          </w:divBdr>
        </w:div>
        <w:div w:id="367488242">
          <w:marLeft w:val="450"/>
          <w:marRight w:val="0"/>
          <w:marTop w:val="0"/>
          <w:marBottom w:val="0"/>
          <w:divBdr>
            <w:top w:val="none" w:sz="0" w:space="0" w:color="auto"/>
            <w:left w:val="none" w:sz="0" w:space="0" w:color="auto"/>
            <w:bottom w:val="none" w:sz="0" w:space="0" w:color="auto"/>
            <w:right w:val="none" w:sz="0" w:space="0" w:color="auto"/>
          </w:divBdr>
        </w:div>
        <w:div w:id="628324352">
          <w:marLeft w:val="0"/>
          <w:marRight w:val="0"/>
          <w:marTop w:val="0"/>
          <w:marBottom w:val="0"/>
          <w:divBdr>
            <w:top w:val="none" w:sz="0" w:space="0" w:color="auto"/>
            <w:left w:val="none" w:sz="0" w:space="0" w:color="auto"/>
            <w:bottom w:val="none" w:sz="0" w:space="0" w:color="auto"/>
            <w:right w:val="none" w:sz="0" w:space="0" w:color="auto"/>
          </w:divBdr>
        </w:div>
        <w:div w:id="1178040317">
          <w:marLeft w:val="450"/>
          <w:marRight w:val="0"/>
          <w:marTop w:val="0"/>
          <w:marBottom w:val="0"/>
          <w:divBdr>
            <w:top w:val="none" w:sz="0" w:space="0" w:color="auto"/>
            <w:left w:val="none" w:sz="0" w:space="0" w:color="auto"/>
            <w:bottom w:val="none" w:sz="0" w:space="0" w:color="auto"/>
            <w:right w:val="none" w:sz="0" w:space="0" w:color="auto"/>
          </w:divBdr>
        </w:div>
        <w:div w:id="1589656001">
          <w:marLeft w:val="0"/>
          <w:marRight w:val="0"/>
          <w:marTop w:val="0"/>
          <w:marBottom w:val="0"/>
          <w:divBdr>
            <w:top w:val="none" w:sz="0" w:space="0" w:color="auto"/>
            <w:left w:val="none" w:sz="0" w:space="0" w:color="auto"/>
            <w:bottom w:val="none" w:sz="0" w:space="0" w:color="auto"/>
            <w:right w:val="none" w:sz="0" w:space="0" w:color="auto"/>
          </w:divBdr>
        </w:div>
        <w:div w:id="784735465">
          <w:marLeft w:val="450"/>
          <w:marRight w:val="0"/>
          <w:marTop w:val="0"/>
          <w:marBottom w:val="0"/>
          <w:divBdr>
            <w:top w:val="none" w:sz="0" w:space="0" w:color="auto"/>
            <w:left w:val="none" w:sz="0" w:space="0" w:color="auto"/>
            <w:bottom w:val="none" w:sz="0" w:space="0" w:color="auto"/>
            <w:right w:val="none" w:sz="0" w:space="0" w:color="auto"/>
          </w:divBdr>
        </w:div>
        <w:div w:id="842278196">
          <w:marLeft w:val="0"/>
          <w:marRight w:val="0"/>
          <w:marTop w:val="0"/>
          <w:marBottom w:val="0"/>
          <w:divBdr>
            <w:top w:val="none" w:sz="0" w:space="0" w:color="auto"/>
            <w:left w:val="none" w:sz="0" w:space="0" w:color="auto"/>
            <w:bottom w:val="none" w:sz="0" w:space="0" w:color="auto"/>
            <w:right w:val="none" w:sz="0" w:space="0" w:color="auto"/>
          </w:divBdr>
        </w:div>
        <w:div w:id="155634978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kument_programu_Microsoft_Word.docx"/></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68333-CD4E-43A0-B6AD-BB017EBD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6640</Words>
  <Characters>39841</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46389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Suchy</dc:creator>
  <cp:lastModifiedBy>Suchy Katarzyna</cp:lastModifiedBy>
  <cp:revision>3</cp:revision>
  <cp:lastPrinted>2019-12-19T09:40:00Z</cp:lastPrinted>
  <dcterms:created xsi:type="dcterms:W3CDTF">2020-01-08T08:27:00Z</dcterms:created>
  <dcterms:modified xsi:type="dcterms:W3CDTF">2020-01-08T08:30:00Z</dcterms:modified>
</cp:coreProperties>
</file>