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30532F"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telefon: 33 </w:t>
      </w:r>
      <w:r w:rsidRPr="0030532F">
        <w:rPr>
          <w:color w:val="000000" w:themeColor="text1"/>
          <w:sz w:val="24"/>
          <w:szCs w:val="24"/>
        </w:rPr>
        <w:t>49 95 650 - Sekretariat</w:t>
      </w:r>
    </w:p>
    <w:p w:rsidR="00342D25" w:rsidRPr="0030532F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ab/>
        <w:t xml:space="preserve"> 33 49 95 600 - Centrala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  <w:t xml:space="preserve">- </w:t>
      </w:r>
      <w:r w:rsidRPr="0030532F">
        <w:rPr>
          <w:color w:val="000000" w:themeColor="text1"/>
          <w:sz w:val="24"/>
          <w:szCs w:val="24"/>
        </w:rPr>
        <w:tab/>
        <w:t>faks: (33) 49 95 652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adres e-mail: sekretariat</w:t>
      </w:r>
      <w:hyperlink r:id="rId5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6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342D25" w:rsidRPr="0030532F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30532F"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342D25" w:rsidRPr="0030532F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342D25" w:rsidRPr="0030532F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7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8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  <w:sz w:val="24"/>
          <w:szCs w:val="24"/>
        </w:rPr>
      </w:pPr>
      <w:r w:rsidRPr="0030532F">
        <w:rPr>
          <w:rFonts w:asciiTheme="minorHAnsi" w:eastAsia="Times New Roman" w:hAnsiTheme="minorHAnsi"/>
          <w:color w:val="000000" w:themeColor="text1"/>
          <w:sz w:val="24"/>
          <w:szCs w:val="24"/>
        </w:rPr>
        <w:t xml:space="preserve">Podane dane osobowe będą przetwarzane w celu rozpatrzenia oferty, tj. możliwości powierzenia realizacji zadania polegającego </w:t>
      </w:r>
      <w:r w:rsidR="0030532F" w:rsidRPr="0030532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  <w:t xml:space="preserve">prowadzeniu grupy </w:t>
      </w:r>
      <w:r w:rsidR="0030532F" w:rsidRPr="0030532F">
        <w:rPr>
          <w:rFonts w:asciiTheme="minorHAnsi" w:hAnsiTheme="minorHAnsi"/>
          <w:color w:val="000000" w:themeColor="text1"/>
          <w:sz w:val="24"/>
          <w:szCs w:val="24"/>
        </w:rPr>
        <w:t xml:space="preserve">wsparcia dla osób </w:t>
      </w:r>
      <w:r w:rsidR="0030532F">
        <w:rPr>
          <w:rFonts w:asciiTheme="minorHAnsi" w:hAnsiTheme="minorHAnsi"/>
          <w:color w:val="000000" w:themeColor="text1"/>
          <w:sz w:val="24"/>
          <w:szCs w:val="24"/>
        </w:rPr>
        <w:t xml:space="preserve">doznających przemocy w </w:t>
      </w:r>
      <w:r w:rsidR="0030532F" w:rsidRPr="0030532F">
        <w:rPr>
          <w:rFonts w:asciiTheme="minorHAnsi" w:hAnsiTheme="minorHAnsi"/>
          <w:color w:val="000000" w:themeColor="text1"/>
          <w:sz w:val="24"/>
          <w:szCs w:val="24"/>
        </w:rPr>
        <w:t>rodzinie</w:t>
      </w:r>
      <w:r w:rsidRPr="0030532F">
        <w:rPr>
          <w:rFonts w:cs="Lucida Sans Unicode"/>
          <w:bCs/>
          <w:color w:val="000000" w:themeColor="text1"/>
          <w:sz w:val="24"/>
          <w:szCs w:val="24"/>
        </w:rPr>
        <w:t xml:space="preserve">,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(identyfikacji, rozliczenia zgodnego z treścią umowy).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30532F">
        <w:rPr>
          <w:color w:val="000000" w:themeColor="text1"/>
          <w:sz w:val="24"/>
          <w:szCs w:val="24"/>
        </w:rPr>
        <w:t xml:space="preserve">ustawy </w:t>
      </w:r>
      <w:r w:rsidR="00722509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z dnia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11 września 2015 r. o </w:t>
      </w:r>
      <w:r w:rsidRPr="0030532F"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 w:rsidR="004448DB">
        <w:rPr>
          <w:rFonts w:eastAsia="Times New Roman"/>
          <w:bCs/>
          <w:color w:val="000000" w:themeColor="text1"/>
          <w:sz w:val="24"/>
          <w:szCs w:val="24"/>
          <w:lang w:eastAsia="pl-PL"/>
        </w:rPr>
        <w:t>(Dz.U. z 2019r. poz. 2365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>). Ponadto przetwarzanie danych osobowych, w sytuacji wyboru oferty i zawarc</w:t>
      </w:r>
      <w:r w:rsidR="00C071A1"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ia umowy, może być dokonywane 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podjęcia innych koniecznych działań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(jeśli wymagane - zgłoszenie do Zakładu Ubezpieczeń Społecznych, rozliczenia z Urzędem Skarbowym), zgodnie z przepisami ustawy o emeryturach i rentach z Funduszu Ubezpieczeń Społecznych, ustawy o podatku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lastRenderedPageBreak/>
        <w:t>dochodowym od osób fizycznych.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Pani/Pana dane o</w:t>
      </w:r>
      <w:r w:rsidR="00C071A1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sobowe przetwarzane będą także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w związku z realizacją przepisów 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ustawy z dnia 14.07.1983r. o narodowym zasobie archi</w:t>
      </w:r>
      <w:r w:rsidR="004448DB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walnym i archiwach (Dz.U. z 2019r. poz. 553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 z późn. zm.), zgodnie z przyjętą w Ośrodku Instrukcją kancelaryjną i archiwalną, zatwierdzoną przez Archiwum Państwowe.   </w:t>
      </w:r>
    </w:p>
    <w:p w:rsidR="00342D25" w:rsidRPr="0030532F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Podstaw prawna: art. 6 ust. 1 lit. b, c, e RODO</w:t>
      </w:r>
    </w:p>
    <w:p w:rsidR="00342D25" w:rsidRPr="0030532F" w:rsidRDefault="00342D25" w:rsidP="00342D25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 xml:space="preserve">odbiorcą Pani/Pan danych mogą być również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30532F"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br/>
        <w:t xml:space="preserve">z RODO. </w:t>
      </w:r>
    </w:p>
    <w:p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zawarcia i wykonania umowy zgodnie z przepisami prawa.  </w:t>
      </w: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Informacje o przetwarzaniu danych osobowych w innym celu niż wskazany w pkt III.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Planujemy przetwarzać Pani/Pana dane osobowe w celach statystycznych.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43C86" w:rsidRPr="0030532F" w:rsidRDefault="00D43C86">
      <w:pPr>
        <w:rPr>
          <w:color w:val="000000" w:themeColor="text1"/>
        </w:rPr>
      </w:pPr>
    </w:p>
    <w:sectPr w:rsidR="00D43C86" w:rsidRPr="0030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A"/>
    <w:rsid w:val="000D5DB4"/>
    <w:rsid w:val="002D682E"/>
    <w:rsid w:val="0030532F"/>
    <w:rsid w:val="00342D25"/>
    <w:rsid w:val="004448DB"/>
    <w:rsid w:val="00722509"/>
    <w:rsid w:val="007A542A"/>
    <w:rsid w:val="00842A38"/>
    <w:rsid w:val="008A67DA"/>
    <w:rsid w:val="008A7064"/>
    <w:rsid w:val="00907C20"/>
    <w:rsid w:val="00AF4BE4"/>
    <w:rsid w:val="00C071A1"/>
    <w:rsid w:val="00D03294"/>
    <w:rsid w:val="00D43C86"/>
    <w:rsid w:val="00E069FE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139A5-91AB-441D-AA69-D34DBAEC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2020-01-15T11:00:00Z</dcterms:created>
  <dcterms:modified xsi:type="dcterms:W3CDTF">2020-01-15T11:00:00Z</dcterms:modified>
</cp:coreProperties>
</file>