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</w:t>
      </w:r>
      <w:r w:rsidR="00C67A30">
        <w:rPr>
          <w:rFonts w:ascii="Lucida Sans Unicode" w:hAnsi="Lucida Sans Unicode" w:cs="Lucida Sans Unicode"/>
          <w:sz w:val="20"/>
          <w:szCs w:val="20"/>
          <w:lang w:val="en-US"/>
        </w:rPr>
        <w:t>:sekretariat@mops.bielsko.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82629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FF3C6E" w:rsidRDefault="001C21DF" w:rsidP="0000501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„Świadczenia</w:t>
      </w:r>
      <w:r w:rsidR="00005012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  <w:r w:rsidR="00FF3C6E"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specjalistycznych usług opiekuńczych</w:t>
      </w:r>
      <w:r w:rsid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</w:p>
    <w:p w:rsidR="00005012" w:rsidRDefault="00005012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dla osób z zaburzeniami psychicznymi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na potrzeby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Miejskiego Ośrodka Pomocy Społecznej </w:t>
      </w:r>
    </w:p>
    <w:p w:rsidR="00E16D16" w:rsidRPr="00FF3C6E" w:rsidRDefault="00E16D16" w:rsidP="00FF3C6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C67A30">
        <w:rPr>
          <w:rFonts w:ascii="Trebuchet MS" w:hAnsi="Trebuchet MS"/>
          <w:sz w:val="24"/>
          <w:szCs w:val="20"/>
        </w:rPr>
        <w:t>U. z 2019 r. poz. 1843</w:t>
      </w:r>
      <w:r w:rsidR="00A4228E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A4228E">
        <w:rPr>
          <w:rFonts w:ascii="Trebuchet MS" w:hAnsi="Trebuchet MS"/>
          <w:sz w:val="24"/>
          <w:szCs w:val="20"/>
        </w:rPr>
        <w:t>późn</w:t>
      </w:r>
      <w:proofErr w:type="spellEnd"/>
      <w:r w:rsidR="00A4228E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67A30" w:rsidRDefault="00C67A30" w:rsidP="00C92B7D">
      <w:pPr>
        <w:rPr>
          <w:rFonts w:ascii="Trebuchet MS" w:hAnsi="Trebuchet MS"/>
          <w:sz w:val="20"/>
          <w:szCs w:val="20"/>
        </w:rPr>
      </w:pPr>
    </w:p>
    <w:p w:rsidR="00582629" w:rsidRDefault="00582629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Default="00C92B7D" w:rsidP="00C92B7D">
      <w:pPr>
        <w:spacing w:line="360" w:lineRule="auto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67A30" w:rsidRDefault="00C92B7D" w:rsidP="00C67A30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C67A30" w:rsidP="00BF15E7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C67A30">
        <w:rPr>
          <w:rFonts w:ascii="Trebuchet MS" w:hAnsi="Trebuchet MS" w:cs="Lucida Sans Unicode"/>
          <w:sz w:val="20"/>
          <w:szCs w:val="20"/>
        </w:rPr>
        <w:t xml:space="preserve">Do przeprowadzenia postępowania stosuje się art. 138o ustawy Prawo zamówień publicznych </w:t>
      </w:r>
      <w:r w:rsidR="00BF15E7">
        <w:rPr>
          <w:rFonts w:ascii="Trebuchet MS" w:hAnsi="Trebuchet MS" w:cs="Lucida Sans Unicode"/>
          <w:sz w:val="20"/>
          <w:szCs w:val="20"/>
        </w:rPr>
        <w:br/>
      </w:r>
      <w:r w:rsidRPr="00C67A30">
        <w:rPr>
          <w:rFonts w:ascii="Trebuchet MS" w:hAnsi="Trebuchet MS" w:cs="Lucida Sans Unicode"/>
          <w:sz w:val="20"/>
          <w:szCs w:val="20"/>
        </w:rPr>
        <w:t>(Dz. U. z 2019 r. poz. 1843</w:t>
      </w:r>
      <w:r w:rsidR="00A4228E">
        <w:rPr>
          <w:rFonts w:ascii="Trebuchet MS" w:hAnsi="Trebuchet MS" w:cs="Lucida Sans Unicode"/>
          <w:sz w:val="20"/>
          <w:szCs w:val="20"/>
        </w:rPr>
        <w:t xml:space="preserve"> z </w:t>
      </w:r>
      <w:proofErr w:type="spellStart"/>
      <w:r w:rsidR="00A4228E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A4228E">
        <w:rPr>
          <w:rFonts w:ascii="Trebuchet MS" w:hAnsi="Trebuchet MS" w:cs="Lucida Sans Unicode"/>
          <w:sz w:val="20"/>
          <w:szCs w:val="20"/>
        </w:rPr>
        <w:t>. zm.</w:t>
      </w:r>
      <w:r w:rsidRPr="00C67A30">
        <w:rPr>
          <w:rFonts w:ascii="Trebuchet MS" w:hAnsi="Trebuchet MS" w:cs="Lucida Sans Unicode"/>
          <w:sz w:val="20"/>
          <w:szCs w:val="20"/>
        </w:rPr>
        <w:t xml:space="preserve">). W sprawach nieuregulowanych w niniejszym Ogłoszeniu stosuje się Regulamin udzielania zamówień publicznych na usługi społeczne wprowadzony Zarządzeniem Dyrektora Miejskiego Ośrodka Pomocy Społecznej w Bielsku-Białej z dnia 25 listopada 2016 roku </w:t>
      </w:r>
      <w:r w:rsidR="00BF15E7">
        <w:rPr>
          <w:rFonts w:ascii="Trebuchet MS" w:hAnsi="Trebuchet MS" w:cs="Lucida Sans Unicode"/>
          <w:sz w:val="20"/>
          <w:szCs w:val="20"/>
        </w:rPr>
        <w:br/>
      </w:r>
      <w:r w:rsidRPr="00C67A30">
        <w:rPr>
          <w:rFonts w:ascii="Trebuchet MS" w:hAnsi="Trebuchet MS" w:cs="Lucida Sans Unicode"/>
          <w:sz w:val="20"/>
          <w:szCs w:val="20"/>
        </w:rPr>
        <w:t>nr DA-PSU.020.39.2016 (zamieszczony na stronie Biuletynu Informacji Publicznej Zamawiającego).</w:t>
      </w:r>
    </w:p>
    <w:p w:rsidR="00BF15E7" w:rsidRPr="00BF15E7" w:rsidRDefault="00BF15E7" w:rsidP="00BF15E7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582629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582629" w:rsidRDefault="00DB0DB3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582629" w:rsidRDefault="00C92B7D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Pytania Wykonawców do</w:t>
      </w:r>
      <w:r w:rsidR="00DB0DB3" w:rsidRPr="00582629">
        <w:rPr>
          <w:rFonts w:ascii="Trebuchet MS" w:hAnsi="Trebuchet MS"/>
          <w:sz w:val="20"/>
          <w:szCs w:val="20"/>
        </w:rPr>
        <w:t xml:space="preserve"> treści O</w:t>
      </w:r>
      <w:r w:rsidR="00C9144A" w:rsidRPr="00582629">
        <w:rPr>
          <w:rFonts w:ascii="Trebuchet MS" w:hAnsi="Trebuchet MS"/>
          <w:sz w:val="20"/>
          <w:szCs w:val="20"/>
        </w:rPr>
        <w:t>głoszenia o zamówieniu</w:t>
      </w:r>
    </w:p>
    <w:p w:rsidR="00582629" w:rsidRDefault="00C9144A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Składanie ofert</w:t>
      </w:r>
    </w:p>
    <w:p w:rsidR="00582629" w:rsidRDefault="00582629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582629" w:rsidRDefault="00C92B7D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 w:rsidRPr="00582629">
        <w:rPr>
          <w:rFonts w:ascii="Trebuchet MS" w:hAnsi="Trebuchet MS"/>
          <w:sz w:val="20"/>
          <w:szCs w:val="20"/>
        </w:rPr>
        <w:t>nieudzielenie zamówienia</w:t>
      </w:r>
    </w:p>
    <w:p w:rsidR="00582629" w:rsidRDefault="00C9144A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Zawarcie umowy</w:t>
      </w:r>
    </w:p>
    <w:p w:rsidR="003D466A" w:rsidRPr="00582629" w:rsidRDefault="003D466A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zastrzega sobie prawo do żądania szczegółowych informacji i wyjaśnień od Wykonawców dotyczących wszystkich elementów złożonej oferty, w tym </w:t>
      </w:r>
      <w:r w:rsidR="00BF15E7">
        <w:rPr>
          <w:rFonts w:ascii="Trebuchet MS" w:hAnsi="Trebuchet MS"/>
          <w:sz w:val="20"/>
          <w:szCs w:val="20"/>
        </w:rPr>
        <w:t>również złożonych dokumentów.</w:t>
      </w:r>
    </w:p>
    <w:p w:rsidR="003D466A" w:rsidRDefault="003D466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BF15E7" w:rsidRDefault="003D466A" w:rsidP="00BF15E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582629" w:rsidRDefault="003D466A" w:rsidP="00582629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</w:t>
      </w:r>
      <w:r w:rsidR="00990787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582629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582629" w:rsidRDefault="00CC1E0F" w:rsidP="00582629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582629">
        <w:rPr>
          <w:rFonts w:ascii="Trebuchet MS" w:hAnsi="Trebuchet MS"/>
          <w:sz w:val="20"/>
          <w:szCs w:val="20"/>
        </w:rPr>
        <w:t xml:space="preserve"> </w:t>
      </w:r>
      <w:r w:rsidR="00990787" w:rsidRPr="00582629">
        <w:rPr>
          <w:rFonts w:ascii="Trebuchet MS" w:hAnsi="Trebuchet MS"/>
          <w:sz w:val="20"/>
          <w:szCs w:val="20"/>
        </w:rPr>
        <w:br/>
      </w:r>
      <w:r w:rsidRPr="00582629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582629" w:rsidRDefault="00CC1E0F" w:rsidP="00582629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582629">
        <w:rPr>
          <w:rFonts w:ascii="Trebuchet MS" w:hAnsi="Trebuchet MS"/>
          <w:sz w:val="20"/>
          <w:szCs w:val="20"/>
        </w:rPr>
        <w:t xml:space="preserve"> </w:t>
      </w:r>
      <w:r w:rsidR="00582629">
        <w:rPr>
          <w:rFonts w:ascii="Trebuchet MS" w:hAnsi="Trebuchet MS"/>
          <w:sz w:val="20"/>
          <w:szCs w:val="20"/>
        </w:rPr>
        <w:br/>
      </w:r>
      <w:r w:rsidRPr="00582629"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582629" w:rsidRDefault="00CC1E0F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 xml:space="preserve">Przedmiotem zamówienia jest </w:t>
      </w:r>
      <w:r w:rsidR="0081182A">
        <w:rPr>
          <w:rFonts w:ascii="Trebuchet MS" w:hAnsi="Trebuchet MS"/>
          <w:sz w:val="20"/>
          <w:szCs w:val="20"/>
        </w:rPr>
        <w:t xml:space="preserve">świadczenie </w:t>
      </w:r>
      <w:r w:rsidR="008C6DF6">
        <w:rPr>
          <w:rFonts w:ascii="Trebuchet MS" w:hAnsi="Trebuchet MS"/>
          <w:sz w:val="20"/>
          <w:szCs w:val="20"/>
        </w:rPr>
        <w:t xml:space="preserve">specjalistycznych usług opiekuńczych </w:t>
      </w:r>
      <w:r w:rsidR="0081182A">
        <w:rPr>
          <w:rFonts w:ascii="Trebuchet MS" w:hAnsi="Trebuchet MS"/>
          <w:sz w:val="20"/>
          <w:szCs w:val="20"/>
        </w:rPr>
        <w:t>dla osób                                                 z zaburzeniami psychicznymi</w:t>
      </w:r>
      <w:r w:rsidR="00BF15E7">
        <w:rPr>
          <w:rFonts w:ascii="Trebuchet MS" w:hAnsi="Trebuchet MS"/>
          <w:sz w:val="20"/>
          <w:szCs w:val="20"/>
        </w:rPr>
        <w:t>,</w:t>
      </w:r>
      <w:r w:rsidR="0081182A">
        <w:rPr>
          <w:rFonts w:ascii="Trebuchet MS" w:hAnsi="Trebuchet MS"/>
          <w:sz w:val="20"/>
          <w:szCs w:val="20"/>
        </w:rPr>
        <w:t xml:space="preserve"> </w:t>
      </w:r>
      <w:r w:rsidR="008C6DF6">
        <w:rPr>
          <w:rFonts w:ascii="Trebuchet MS" w:hAnsi="Trebuchet MS"/>
          <w:sz w:val="20"/>
          <w:szCs w:val="20"/>
        </w:rPr>
        <w:t>wykonywanych dla podopiecznych Miejskiego Ośrodka Po</w:t>
      </w:r>
      <w:r w:rsidR="0081182A">
        <w:rPr>
          <w:rFonts w:ascii="Trebuchet MS" w:hAnsi="Trebuchet MS"/>
          <w:sz w:val="20"/>
          <w:szCs w:val="20"/>
        </w:rPr>
        <w:t xml:space="preserve">mocy Społecznej </w:t>
      </w:r>
      <w:r w:rsidR="008C6DF6">
        <w:rPr>
          <w:rFonts w:ascii="Trebuchet MS" w:hAnsi="Trebuchet MS"/>
          <w:sz w:val="20"/>
          <w:szCs w:val="20"/>
        </w:rPr>
        <w:t>w miejscu ich zamieszkania lub pobytu.</w:t>
      </w:r>
    </w:p>
    <w:p w:rsidR="00582629" w:rsidRDefault="0081182A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Specjalistyczne usługi opiekuńcze </w:t>
      </w:r>
      <w:r w:rsidR="00081AA8" w:rsidRPr="00582629">
        <w:rPr>
          <w:rFonts w:ascii="Trebuchet MS" w:hAnsi="Trebuchet MS"/>
          <w:sz w:val="20"/>
          <w:szCs w:val="20"/>
        </w:rPr>
        <w:t>dla osób z zaburzeniami</w:t>
      </w:r>
      <w:r w:rsidR="00582629" w:rsidRPr="00582629">
        <w:rPr>
          <w:rFonts w:ascii="Trebuchet MS" w:hAnsi="Trebuchet MS"/>
          <w:sz w:val="20"/>
          <w:szCs w:val="20"/>
        </w:rPr>
        <w:t xml:space="preserve"> psychicznymi dostosowane są do </w:t>
      </w:r>
      <w:r w:rsidR="00081AA8" w:rsidRPr="00582629">
        <w:rPr>
          <w:rFonts w:ascii="Trebuchet MS" w:hAnsi="Trebuchet MS"/>
          <w:sz w:val="20"/>
          <w:szCs w:val="20"/>
        </w:rPr>
        <w:t>szczególnych potrzeb, wynikających z rodzaju schorzenia lub niepełnosprawności.</w:t>
      </w:r>
    </w:p>
    <w:p w:rsidR="008C6DF6" w:rsidRPr="00582629" w:rsidRDefault="00081AA8" w:rsidP="0058262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Wyodrębniono następujące rodzaje specjalistycznych usług opiekuńczych dla osób z zaburzeniami psychicznymi</w:t>
      </w:r>
      <w:r w:rsidR="008C6DF6" w:rsidRPr="00582629">
        <w:rPr>
          <w:rFonts w:ascii="Trebuchet MS" w:hAnsi="Trebuchet MS"/>
          <w:sz w:val="20"/>
          <w:szCs w:val="20"/>
        </w:rPr>
        <w:t>:</w:t>
      </w:r>
    </w:p>
    <w:p w:rsidR="008C6DF6" w:rsidRDefault="00081AA8" w:rsidP="0058262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Uczenie i rozwijanie umiejętności niezbędnych do samodzielnego życia, w tym zwłaszcza</w:t>
      </w:r>
      <w:r w:rsidR="008C6DF6">
        <w:rPr>
          <w:rFonts w:ascii="Trebuchet MS" w:hAnsi="Trebuchet MS"/>
          <w:sz w:val="20"/>
          <w:szCs w:val="20"/>
        </w:rPr>
        <w:t>:</w:t>
      </w:r>
    </w:p>
    <w:p w:rsidR="00582629" w:rsidRDefault="008C6DF6" w:rsidP="00582629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081AA8">
        <w:rPr>
          <w:rFonts w:ascii="Trebuchet MS" w:hAnsi="Trebuchet MS"/>
          <w:sz w:val="20"/>
          <w:szCs w:val="20"/>
        </w:rPr>
        <w:t xml:space="preserve">kształtowanie umiejętności zaspokajania podstawowych potrzeb życiowych </w:t>
      </w:r>
      <w:r w:rsidR="00582629">
        <w:rPr>
          <w:rFonts w:ascii="Trebuchet MS" w:hAnsi="Trebuchet MS"/>
          <w:sz w:val="20"/>
          <w:szCs w:val="20"/>
        </w:rPr>
        <w:br/>
      </w:r>
      <w:r w:rsidR="00081AA8">
        <w:rPr>
          <w:rFonts w:ascii="Trebuchet MS" w:hAnsi="Trebuchet MS"/>
          <w:sz w:val="20"/>
          <w:szCs w:val="20"/>
        </w:rPr>
        <w:t>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samoobsługa, zwłaszcza wykonywanie czynności gospodarczych </w:t>
      </w:r>
      <w:r w:rsidR="00582629" w:rsidRPr="00582629">
        <w:rPr>
          <w:rFonts w:ascii="Trebuchet MS" w:hAnsi="Trebuchet MS"/>
          <w:sz w:val="20"/>
          <w:szCs w:val="20"/>
        </w:rPr>
        <w:br/>
      </w:r>
      <w:r w:rsidRPr="00582629">
        <w:rPr>
          <w:rFonts w:ascii="Trebuchet MS" w:hAnsi="Trebuchet MS"/>
          <w:sz w:val="20"/>
          <w:szCs w:val="20"/>
        </w:rPr>
        <w:t>i porządkowych, w tym umiejętności utrzymania i prowadzenia domu,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dbałość o higienę i wygląd,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utrzymywanie kontaktów z domownikami, rówieśnikami, w miejscu nauki i pracy oraz ze społecznością lokalną,</w:t>
      </w:r>
    </w:p>
    <w:p w:rsid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wspólne organizowanie i spędzanie czasu wolnego,</w:t>
      </w:r>
    </w:p>
    <w:p w:rsidR="00081AA8" w:rsidRPr="00582629" w:rsidRDefault="00081AA8" w:rsidP="00582629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korzystanie z usług różnych instytucji;</w:t>
      </w:r>
    </w:p>
    <w:p w:rsidR="001C21DF" w:rsidRPr="00582629" w:rsidRDefault="00081AA8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interwencje i pomoc w życiu w rodzinie, w tym:</w:t>
      </w:r>
    </w:p>
    <w:p w:rsidR="00081AA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081AA8">
        <w:rPr>
          <w:rFonts w:ascii="Trebuchet MS" w:hAnsi="Trebuchet MS"/>
          <w:sz w:val="20"/>
          <w:szCs w:val="20"/>
        </w:rPr>
        <w:t>omoc w radzeniu sobie w sytuacjach kryzysowych – poradnictwo specjalistyczne, interwencje kryzysowe, wsparcie psychologiczne, rozmowy terapeutyczne,</w:t>
      </w:r>
    </w:p>
    <w:p w:rsidR="00081AA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</w:t>
      </w:r>
      <w:r w:rsidR="00542DB8">
        <w:rPr>
          <w:rFonts w:ascii="Trebuchet MS" w:hAnsi="Trebuchet MS"/>
          <w:sz w:val="20"/>
          <w:szCs w:val="20"/>
        </w:rPr>
        <w:t>łatwienie dostępu do edukacji i kultury,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d</w:t>
      </w:r>
      <w:r w:rsidR="00542DB8">
        <w:rPr>
          <w:rFonts w:ascii="Trebuchet MS" w:hAnsi="Trebuchet MS"/>
          <w:sz w:val="20"/>
          <w:szCs w:val="20"/>
        </w:rPr>
        <w:t>oradztwo, koordynacja działań innych służb na rzecz rodziny, której członkiem jest osoba uzyskująca pomoc w formie specjalistycznych usług,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</w:t>
      </w:r>
      <w:r w:rsidR="00542DB8">
        <w:rPr>
          <w:rFonts w:ascii="Trebuchet MS" w:hAnsi="Trebuchet MS"/>
          <w:sz w:val="20"/>
          <w:szCs w:val="20"/>
        </w:rPr>
        <w:t>ształtowanie pozytywnych relacji osoby wspieranej z osobami bliskimi,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>spółpraca z rodziną – kształtowanie odpowiednich postaw wobec osoby chorującej, niepełnosprawnej;</w:t>
      </w:r>
    </w:p>
    <w:p w:rsidR="001C21DF" w:rsidRDefault="00C933C2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 w:rsidR="00542DB8">
        <w:rPr>
          <w:rFonts w:ascii="Trebuchet MS" w:hAnsi="Trebuchet MS"/>
          <w:sz w:val="20"/>
          <w:szCs w:val="20"/>
        </w:rPr>
        <w:t>Pomoc w załatwieniu spraw urzędowych, w tym: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uzyskaniu świadczeń socjalnych, emerytalno-rentowych,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wypełnieniu dokumentów urzędowych;</w:t>
      </w:r>
    </w:p>
    <w:p w:rsidR="001C21DF" w:rsidRDefault="00C933C2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 w:rsidR="00542DB8">
        <w:rPr>
          <w:rFonts w:ascii="Trebuchet MS" w:hAnsi="Trebuchet MS"/>
          <w:sz w:val="20"/>
          <w:szCs w:val="20"/>
        </w:rPr>
        <w:t>Wspieranie i pomoc w uzyskaniu zatrudnienia, w tym zwłaszcza: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szukaniu informacji o pracy, pomoc w znalezieniu zatrudnienia lub alternatywnego zajęcia, w szczególności uczestnictwo w zajęciach warsztatów terapii zajęciowej, zakładach aktywności zawodowej, środowiskow</w:t>
      </w:r>
      <w:r w:rsidR="00582629">
        <w:rPr>
          <w:rFonts w:ascii="Trebuchet MS" w:hAnsi="Trebuchet MS"/>
          <w:sz w:val="20"/>
          <w:szCs w:val="20"/>
        </w:rPr>
        <w:t xml:space="preserve">ych domach samopomocy, centrach </w:t>
      </w:r>
      <w:r w:rsidR="00542DB8">
        <w:rPr>
          <w:rFonts w:ascii="Trebuchet MS" w:hAnsi="Trebuchet MS"/>
          <w:sz w:val="20"/>
          <w:szCs w:val="20"/>
        </w:rPr>
        <w:t>i klubach integracji społecznej, klubach pracy,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kompletowaniu dokumentów potrzebnych do zatrudnienia,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przygotowaniu do rozmowy z pracodawcą, wspieranie i asystowanie w kontaktach z pracodawcą,</w:t>
      </w:r>
    </w:p>
    <w:p w:rsidR="00542DB8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542DB8">
        <w:rPr>
          <w:rFonts w:ascii="Trebuchet MS" w:hAnsi="Trebuchet MS"/>
          <w:sz w:val="20"/>
          <w:szCs w:val="20"/>
        </w:rPr>
        <w:t xml:space="preserve"> rozwiązywaniu problemów psychicznych wynikających z pracy lub jej braku;</w:t>
      </w:r>
    </w:p>
    <w:p w:rsidR="001C21DF" w:rsidRDefault="00C9144A" w:rsidP="00582629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344746">
        <w:rPr>
          <w:rFonts w:ascii="Trebuchet MS" w:hAnsi="Trebuchet MS"/>
          <w:sz w:val="20"/>
          <w:szCs w:val="20"/>
        </w:rPr>
        <w:t>Pomoc w gospodarowaniu pieniędzmi, w tym:</w:t>
      </w:r>
    </w:p>
    <w:p w:rsidR="00344746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="00344746">
        <w:rPr>
          <w:rFonts w:ascii="Trebuchet MS" w:hAnsi="Trebuchet MS"/>
          <w:sz w:val="20"/>
          <w:szCs w:val="20"/>
        </w:rPr>
        <w:t>auka planowania budżetu, asystowanie przy ponoszeniu wydatków,</w:t>
      </w:r>
    </w:p>
    <w:p w:rsidR="00344746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uzyskaniu ulg w opłatach,</w:t>
      </w:r>
    </w:p>
    <w:p w:rsidR="000A6D25" w:rsidRPr="00344746" w:rsidRDefault="00830C1E" w:rsidP="00582629">
      <w:pPr>
        <w:pStyle w:val="Akapitzlist"/>
        <w:numPr>
          <w:ilvl w:val="4"/>
          <w:numId w:val="27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344746">
        <w:rPr>
          <w:rFonts w:ascii="Trebuchet MS" w:hAnsi="Trebuchet MS"/>
          <w:sz w:val="20"/>
          <w:szCs w:val="20"/>
        </w:rPr>
        <w:t>większenie umiejętności gospodarowania własnym budżetem oraz usamodzielnianie finansowe.</w:t>
      </w:r>
    </w:p>
    <w:p w:rsidR="000A6D25" w:rsidRDefault="00E71A37" w:rsidP="00C66BB7">
      <w:pPr>
        <w:pStyle w:val="Akapitzlist"/>
        <w:numPr>
          <w:ilvl w:val="2"/>
          <w:numId w:val="27"/>
        </w:numPr>
        <w:spacing w:line="360" w:lineRule="auto"/>
        <w:ind w:left="1418" w:hanging="57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344746">
        <w:rPr>
          <w:rFonts w:ascii="Trebuchet MS" w:hAnsi="Trebuchet MS"/>
          <w:sz w:val="20"/>
          <w:szCs w:val="20"/>
        </w:rPr>
        <w:t>Pielęgnacja – jako wspieranie procesu leczenia, w tym</w:t>
      </w:r>
      <w:r w:rsidR="000A6D25">
        <w:rPr>
          <w:rFonts w:ascii="Trebuchet MS" w:hAnsi="Trebuchet MS"/>
          <w:sz w:val="20"/>
          <w:szCs w:val="20"/>
        </w:rPr>
        <w:t>:</w:t>
      </w:r>
    </w:p>
    <w:p w:rsidR="00E71A37" w:rsidRPr="00BF15E7" w:rsidRDefault="00C66BB7" w:rsidP="00BF15E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BF15E7">
        <w:rPr>
          <w:rFonts w:ascii="Trebuchet MS" w:hAnsi="Trebuchet MS"/>
          <w:sz w:val="20"/>
          <w:szCs w:val="20"/>
        </w:rPr>
        <w:t xml:space="preserve"> p</w:t>
      </w:r>
      <w:r w:rsidR="00344746" w:rsidRPr="00BF15E7">
        <w:rPr>
          <w:rFonts w:ascii="Trebuchet MS" w:hAnsi="Trebuchet MS"/>
          <w:sz w:val="20"/>
          <w:szCs w:val="20"/>
        </w:rPr>
        <w:t>omoc w dostępie do świadczeń zdrowotnych,</w:t>
      </w:r>
    </w:p>
    <w:p w:rsidR="00E71A37" w:rsidRDefault="00E71A37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830C1E">
        <w:rPr>
          <w:rFonts w:ascii="Trebuchet MS" w:hAnsi="Trebuchet MS"/>
          <w:sz w:val="20"/>
          <w:szCs w:val="20"/>
        </w:rPr>
        <w:t>u</w:t>
      </w:r>
      <w:r w:rsidR="00344746">
        <w:rPr>
          <w:rFonts w:ascii="Trebuchet MS" w:hAnsi="Trebuchet MS"/>
          <w:sz w:val="20"/>
          <w:szCs w:val="20"/>
        </w:rPr>
        <w:t>zgadnianie i pilnowanie terminów wizyt lekarskich, badań diagnostycznych,</w:t>
      </w:r>
    </w:p>
    <w:p w:rsidR="00E71A37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omoc w wykupywaniu lub zamawianiu leków w aptece,</w:t>
      </w:r>
    </w:p>
    <w:p w:rsidR="00E71A37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</w:t>
      </w:r>
      <w:r w:rsidR="00344746">
        <w:rPr>
          <w:rFonts w:ascii="Trebuchet MS" w:hAnsi="Trebuchet MS"/>
          <w:sz w:val="20"/>
          <w:szCs w:val="20"/>
        </w:rPr>
        <w:t>ilnowanie przyjmowania leków oraz obserwowanie ewentualnych skutków ubocznych ich stosowania,</w:t>
      </w:r>
    </w:p>
    <w:p w:rsidR="000A6D25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</w:t>
      </w:r>
      <w:r w:rsidR="00344746">
        <w:rPr>
          <w:rFonts w:ascii="Trebuchet MS" w:hAnsi="Trebuchet MS"/>
          <w:sz w:val="20"/>
          <w:szCs w:val="20"/>
        </w:rPr>
        <w:t xml:space="preserve"> szczególnie uzasadnionych przypadkach pomoc w użyciu środków pomocniczych </w:t>
      </w:r>
      <w:r w:rsidR="00990787">
        <w:rPr>
          <w:rFonts w:ascii="Trebuchet MS" w:hAnsi="Trebuchet MS"/>
          <w:sz w:val="20"/>
          <w:szCs w:val="20"/>
        </w:rPr>
        <w:br/>
      </w:r>
      <w:r w:rsidR="00344746">
        <w:rPr>
          <w:rFonts w:ascii="Trebuchet MS" w:hAnsi="Trebuchet MS"/>
          <w:sz w:val="20"/>
          <w:szCs w:val="20"/>
        </w:rPr>
        <w:t>i materiałów medycznych, przedmiotów ortopedycznych, a także w utrzymaniu higieny,</w:t>
      </w:r>
    </w:p>
    <w:p w:rsidR="00344746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dotarciu do placówek służby zdrowia,</w:t>
      </w:r>
    </w:p>
    <w:p w:rsidR="00344746" w:rsidRPr="00E71A37" w:rsidRDefault="00830C1E" w:rsidP="00C66BB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344746">
        <w:rPr>
          <w:rFonts w:ascii="Trebuchet MS" w:hAnsi="Trebuchet MS"/>
          <w:sz w:val="20"/>
          <w:szCs w:val="20"/>
        </w:rPr>
        <w:t>omoc w dotarciu</w:t>
      </w:r>
      <w:r w:rsidR="000825C7">
        <w:rPr>
          <w:rFonts w:ascii="Trebuchet MS" w:hAnsi="Trebuchet MS"/>
          <w:sz w:val="20"/>
          <w:szCs w:val="20"/>
        </w:rPr>
        <w:t xml:space="preserve"> do placówek rehabilitacyjnych.</w:t>
      </w:r>
    </w:p>
    <w:p w:rsidR="00E71A37" w:rsidRDefault="000825C7" w:rsidP="005158FD">
      <w:pPr>
        <w:pStyle w:val="Akapitzlist"/>
        <w:numPr>
          <w:ilvl w:val="2"/>
          <w:numId w:val="27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Rehabilitacja fizyczna i usprawnianie zaburzonych funkcji organizmu w zakresie nieobjętym przepisami ustawy z dnia 27 sierpnia 2004 r. o świadczeniach opieki zdrowotnej finansowanych ze środków publicznych:</w:t>
      </w:r>
    </w:p>
    <w:p w:rsidR="000825C7" w:rsidRDefault="00830C1E" w:rsidP="00BF15E7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0825C7">
        <w:rPr>
          <w:rFonts w:ascii="Trebuchet MS" w:hAnsi="Trebuchet MS"/>
          <w:sz w:val="20"/>
          <w:szCs w:val="20"/>
        </w:rPr>
        <w:t>godnie z zaleceniami lekarskimi lub specjalisty z zakresu rehabilitacji ruchowej lub fizjoterapii,</w:t>
      </w:r>
    </w:p>
    <w:p w:rsidR="000825C7" w:rsidRDefault="00830C1E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0825C7">
        <w:rPr>
          <w:rFonts w:ascii="Trebuchet MS" w:hAnsi="Trebuchet MS"/>
          <w:sz w:val="20"/>
          <w:szCs w:val="20"/>
        </w:rPr>
        <w:t xml:space="preserve">spółpraca ze specjalistami </w:t>
      </w:r>
      <w:r w:rsidR="0010348F" w:rsidRPr="00830C1E">
        <w:rPr>
          <w:rFonts w:ascii="Trebuchet MS" w:hAnsi="Trebuchet MS"/>
          <w:sz w:val="20"/>
          <w:szCs w:val="20"/>
        </w:rPr>
        <w:t>w</w:t>
      </w:r>
      <w:r w:rsidR="000825C7">
        <w:rPr>
          <w:rFonts w:ascii="Trebuchet MS" w:hAnsi="Trebuchet MS"/>
          <w:sz w:val="20"/>
          <w:szCs w:val="20"/>
        </w:rPr>
        <w:t xml:space="preserve"> zakresie wspierania psychologiczno-pedagogicznego i edukacyjno-terapeutycznego zmierzającego do wielostronnej aktywizacji osoby korzystającej ze specjalistycznych usług.</w:t>
      </w:r>
    </w:p>
    <w:p w:rsidR="000A6D25" w:rsidRPr="00E71A37" w:rsidRDefault="000825C7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mieszkaniowa, w tym:</w:t>
      </w:r>
    </w:p>
    <w:p w:rsidR="005158FD" w:rsidRDefault="00830C1E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</w:t>
      </w:r>
      <w:r w:rsidR="000825C7">
        <w:rPr>
          <w:rFonts w:ascii="Trebuchet MS" w:hAnsi="Trebuchet MS"/>
          <w:sz w:val="20"/>
          <w:szCs w:val="20"/>
        </w:rPr>
        <w:t xml:space="preserve"> uzyskaniu mieszkania, negocjowaniu i wnoszeniu opłat,</w:t>
      </w:r>
    </w:p>
    <w:p w:rsidR="005158FD" w:rsidRDefault="001B1A43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 </w:t>
      </w:r>
      <w:r w:rsidR="000825C7" w:rsidRPr="005158FD">
        <w:rPr>
          <w:rFonts w:ascii="Trebuchet MS" w:hAnsi="Trebuchet MS"/>
          <w:sz w:val="20"/>
          <w:szCs w:val="20"/>
        </w:rPr>
        <w:t>organizacji drobnych remontów, adaptacji, napraw, likwidacji barier architektonicznych,</w:t>
      </w:r>
    </w:p>
    <w:p w:rsidR="00E71A37" w:rsidRPr="005158FD" w:rsidRDefault="00830C1E" w:rsidP="005158FD">
      <w:pPr>
        <w:pStyle w:val="Akapitzlist"/>
        <w:numPr>
          <w:ilvl w:val="3"/>
          <w:numId w:val="27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k</w:t>
      </w:r>
      <w:r w:rsidR="000825C7" w:rsidRPr="005158FD">
        <w:rPr>
          <w:rFonts w:ascii="Trebuchet MS" w:hAnsi="Trebuchet MS"/>
          <w:sz w:val="20"/>
          <w:szCs w:val="20"/>
        </w:rPr>
        <w:t xml:space="preserve">ształtowanie właściwych relacji osoby uzyskującej pomoc z sąsiadami </w:t>
      </w:r>
      <w:r w:rsidR="00C66BB7" w:rsidRPr="005158FD">
        <w:rPr>
          <w:rFonts w:ascii="Trebuchet MS" w:hAnsi="Trebuchet MS"/>
          <w:sz w:val="20"/>
          <w:szCs w:val="20"/>
        </w:rPr>
        <w:br/>
      </w:r>
      <w:r w:rsidR="000825C7" w:rsidRPr="005158FD">
        <w:rPr>
          <w:rFonts w:ascii="Trebuchet MS" w:hAnsi="Trebuchet MS"/>
          <w:sz w:val="20"/>
          <w:szCs w:val="20"/>
        </w:rPr>
        <w:t>i gospodarzem domu.</w:t>
      </w:r>
    </w:p>
    <w:p w:rsidR="000825C7" w:rsidRPr="00226ED7" w:rsidRDefault="00226ED7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dzieciom i młodzieży z zaburzeniami psychicznymi dostępu do zajęć rehabilitacyjnych i rewalidacyjno-wychowawczych.</w:t>
      </w:r>
    </w:p>
    <w:p w:rsidR="00C933C2" w:rsidRDefault="00226ED7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Specjalistyczne usługi opiekuńcze mogą być świadczone tylko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</w:t>
      </w:r>
      <w:r w:rsidR="00C66BB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umiejętności pozwalające świadczyć określone specjalistyczne usługi.</w:t>
      </w:r>
    </w:p>
    <w:p w:rsidR="00226ED7" w:rsidRDefault="00226ED7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Osoby świadczące specjalistyczne usługi dla osób z zaburzeniami psychicznymi muszą posiadać co najmniej półroczny staż pracy w jednej z następujących jednostek: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</w:t>
      </w:r>
      <w:r w:rsidR="00226ED7">
        <w:rPr>
          <w:rFonts w:ascii="Trebuchet MS" w:hAnsi="Trebuchet MS"/>
          <w:sz w:val="20"/>
          <w:szCs w:val="20"/>
        </w:rPr>
        <w:t>zpitalu psychiatrycznym,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</w:t>
      </w:r>
      <w:r w:rsidR="00226ED7" w:rsidRPr="005158FD">
        <w:rPr>
          <w:rFonts w:ascii="Trebuchet MS" w:hAnsi="Trebuchet MS"/>
          <w:sz w:val="20"/>
          <w:szCs w:val="20"/>
        </w:rPr>
        <w:t xml:space="preserve"> jednostce organizacyjnej pomocy społecznej dla osób z zaburzeniami psychicznymi,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p</w:t>
      </w:r>
      <w:r w:rsidR="00226ED7" w:rsidRPr="005158FD">
        <w:rPr>
          <w:rFonts w:ascii="Trebuchet MS" w:hAnsi="Trebuchet MS"/>
          <w:sz w:val="20"/>
          <w:szCs w:val="20"/>
        </w:rPr>
        <w:t>lacówce terapii lub placówce oświatowej, do której uczęszczają dzieci</w:t>
      </w:r>
      <w:r w:rsidR="00CD2883" w:rsidRPr="005158FD">
        <w:rPr>
          <w:rFonts w:ascii="Trebuchet MS" w:hAnsi="Trebuchet MS"/>
          <w:sz w:val="20"/>
          <w:szCs w:val="20"/>
        </w:rPr>
        <w:t xml:space="preserve"> z zaburzeniami rozwoju lub upośledzeniem umysłowym,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o</w:t>
      </w:r>
      <w:r w:rsidR="00CD2883" w:rsidRPr="005158FD">
        <w:rPr>
          <w:rFonts w:ascii="Trebuchet MS" w:hAnsi="Trebuchet MS"/>
          <w:sz w:val="20"/>
          <w:szCs w:val="20"/>
        </w:rPr>
        <w:t>środku terapeutyczno-edukacyjno-wychowawczym,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z</w:t>
      </w:r>
      <w:r w:rsidR="00CD2883" w:rsidRPr="005158FD">
        <w:rPr>
          <w:rFonts w:ascii="Trebuchet MS" w:hAnsi="Trebuchet MS"/>
          <w:sz w:val="20"/>
          <w:szCs w:val="20"/>
        </w:rPr>
        <w:t>akładzie rehabilitacji,</w:t>
      </w:r>
    </w:p>
    <w:p w:rsidR="00CD2883" w:rsidRP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</w:t>
      </w:r>
      <w:r w:rsidR="00CD2883" w:rsidRPr="005158FD">
        <w:rPr>
          <w:rFonts w:ascii="Trebuchet MS" w:hAnsi="Trebuchet MS"/>
          <w:sz w:val="20"/>
          <w:szCs w:val="20"/>
        </w:rPr>
        <w:t xml:space="preserve"> innej jednostce niż wymienione w pkt.7.5.1. – 7.5.5., świadczącej specjalistyczne usługi opiekuńcze dla osób z zaburzeniami psychicznymi.</w:t>
      </w:r>
    </w:p>
    <w:p w:rsidR="00BA3BA1" w:rsidRDefault="00CD2883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uzasadnionych przypadkach specjalistyczne usługi mogą być świadczone przez osoby, które zdobywają lub podnoszą wymagane kwalifikacje zawodowe, o których mowa w pkt. 7.4., posiadają co najmniej roczny staż pracy w jednostkach, o których mowa w pkt. 7.5. i mają zapewnioną możliwość konsultacji z osobami świadczącymi specjalistyczne usługi, posiadającymi wymagane kwalifikacje. </w:t>
      </w:r>
    </w:p>
    <w:p w:rsidR="006F3ED9" w:rsidRDefault="00CD2883" w:rsidP="005158FD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Osoby świadczące specjalistyczne usługi dla osób z zaburzeniami psychicznymi muszą posiadać udokumentowane przeszkolenie i doświadczenie w zakresie umiejętności kształtowania motywacji </w:t>
      </w:r>
      <w:r>
        <w:rPr>
          <w:rFonts w:ascii="Trebuchet MS" w:hAnsi="Trebuchet MS"/>
          <w:sz w:val="20"/>
          <w:szCs w:val="20"/>
        </w:rPr>
        <w:lastRenderedPageBreak/>
        <w:t xml:space="preserve">do akceptowanych przez otoczenie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, kształtowania nawyków celowej aktywności, prowadzenia treningu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 społecznych.</w:t>
      </w:r>
    </w:p>
    <w:p w:rsidR="006F3ED9" w:rsidRDefault="006F3ED9" w:rsidP="005158FD">
      <w:pPr>
        <w:pStyle w:val="Akapitzlist"/>
        <w:numPr>
          <w:ilvl w:val="1"/>
          <w:numId w:val="27"/>
        </w:numPr>
        <w:spacing w:line="360" w:lineRule="auto"/>
        <w:ind w:left="851" w:hanging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Specjalistyczne usługi opiekuńcze świadczone będą w oparciu o decyzję administracyjną.</w:t>
      </w:r>
    </w:p>
    <w:p w:rsidR="006F3ED9" w:rsidRPr="006F3ED9" w:rsidRDefault="006F3ED9" w:rsidP="005158FD">
      <w:pPr>
        <w:pStyle w:val="Akapitzlist"/>
        <w:numPr>
          <w:ilvl w:val="1"/>
          <w:numId w:val="27"/>
        </w:numPr>
        <w:spacing w:line="360" w:lineRule="auto"/>
        <w:ind w:left="851" w:hanging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Podmiot realizujący usługi otrzyma każdorazowo od Zamawiającego pisemne zleceni</w:t>
      </w:r>
      <w:r w:rsidR="00BC151C" w:rsidRPr="00830C1E">
        <w:rPr>
          <w:rFonts w:ascii="Trebuchet MS" w:hAnsi="Trebuchet MS"/>
          <w:sz w:val="20"/>
          <w:szCs w:val="20"/>
        </w:rPr>
        <w:t>e</w:t>
      </w:r>
      <w:r w:rsidRPr="006F3ED9">
        <w:rPr>
          <w:rFonts w:ascii="Trebuchet MS" w:hAnsi="Trebuchet MS"/>
          <w:sz w:val="20"/>
          <w:szCs w:val="20"/>
        </w:rPr>
        <w:t xml:space="preserve">, </w:t>
      </w:r>
      <w:r w:rsidR="00C66BB7">
        <w:rPr>
          <w:rFonts w:ascii="Trebuchet MS" w:hAnsi="Trebuchet MS"/>
          <w:sz w:val="20"/>
          <w:szCs w:val="20"/>
        </w:rPr>
        <w:br/>
      </w:r>
      <w:r w:rsidRPr="006F3ED9">
        <w:rPr>
          <w:rFonts w:ascii="Trebuchet MS" w:hAnsi="Trebuchet MS"/>
          <w:sz w:val="20"/>
          <w:szCs w:val="20"/>
        </w:rPr>
        <w:t>w którym określone będzie: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</w:t>
      </w:r>
      <w:r w:rsidR="006F3ED9">
        <w:rPr>
          <w:rFonts w:ascii="Trebuchet MS" w:hAnsi="Trebuchet MS"/>
          <w:sz w:val="20"/>
          <w:szCs w:val="20"/>
        </w:rPr>
        <w:t>iejsce realizacji usługi,</w:t>
      </w:r>
    </w:p>
    <w:p w:rsid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c</w:t>
      </w:r>
      <w:r w:rsidR="006F3ED9" w:rsidRPr="005158FD">
        <w:rPr>
          <w:rFonts w:ascii="Trebuchet MS" w:hAnsi="Trebuchet MS"/>
          <w:sz w:val="20"/>
          <w:szCs w:val="20"/>
        </w:rPr>
        <w:t>zas trwania usługi (termin i ilość godzin),</w:t>
      </w:r>
    </w:p>
    <w:p w:rsidR="006F3ED9" w:rsidRPr="005158FD" w:rsidRDefault="00830C1E" w:rsidP="005158FD">
      <w:pPr>
        <w:pStyle w:val="Akapitzlist"/>
        <w:numPr>
          <w:ilvl w:val="2"/>
          <w:numId w:val="27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s</w:t>
      </w:r>
      <w:r w:rsidR="006F3ED9" w:rsidRPr="005158FD">
        <w:rPr>
          <w:rFonts w:ascii="Trebuchet MS" w:hAnsi="Trebuchet MS"/>
          <w:sz w:val="20"/>
          <w:szCs w:val="20"/>
        </w:rPr>
        <w:t>zczegółowy zakres czynności do wykonania.</w:t>
      </w:r>
    </w:p>
    <w:p w:rsidR="005158FD" w:rsidRPr="00A14659" w:rsidRDefault="006F3ED9" w:rsidP="00BA3BA1">
      <w:pPr>
        <w:pStyle w:val="Akapitzlist"/>
        <w:numPr>
          <w:ilvl w:val="1"/>
          <w:numId w:val="27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A14659">
        <w:rPr>
          <w:rFonts w:ascii="Trebuchet MS" w:hAnsi="Trebuchet MS"/>
          <w:sz w:val="20"/>
          <w:szCs w:val="20"/>
        </w:rPr>
        <w:t>Rozliczenie za świadczone usługi odbywać się będzie co miesiąc na podstawie przedłożonych kart pracy osób realizujących usługi, potwierdzonych podpisem przez podopiecznego lub innej osoby przez niego wskazanej.</w:t>
      </w:r>
    </w:p>
    <w:p w:rsidR="005158FD" w:rsidRDefault="00C805B1" w:rsidP="005158FD">
      <w:pPr>
        <w:pStyle w:val="Akapitzlist"/>
        <w:numPr>
          <w:ilvl w:val="1"/>
          <w:numId w:val="27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okresie trwania umowy </w:t>
      </w:r>
      <w:r w:rsidR="006F3ED9" w:rsidRPr="005158FD">
        <w:rPr>
          <w:rFonts w:ascii="Trebuchet MS" w:hAnsi="Trebuchet MS"/>
          <w:sz w:val="20"/>
          <w:szCs w:val="20"/>
        </w:rPr>
        <w:t>Zamawiający szacuje objęcie specjali</w:t>
      </w:r>
      <w:r w:rsidR="00A4228E">
        <w:rPr>
          <w:rFonts w:ascii="Trebuchet MS" w:hAnsi="Trebuchet MS"/>
          <w:sz w:val="20"/>
          <w:szCs w:val="20"/>
        </w:rPr>
        <w:t xml:space="preserve">stycznymi usługami opiekuńczymi </w:t>
      </w:r>
      <w:r w:rsidR="006F3ED9" w:rsidRPr="005158FD">
        <w:rPr>
          <w:rFonts w:ascii="Trebuchet MS" w:hAnsi="Trebuchet MS"/>
          <w:sz w:val="20"/>
          <w:szCs w:val="20"/>
        </w:rPr>
        <w:t xml:space="preserve">około </w:t>
      </w:r>
      <w:r w:rsidR="00A4228E">
        <w:rPr>
          <w:rFonts w:ascii="Trebuchet MS" w:hAnsi="Trebuchet MS"/>
          <w:sz w:val="20"/>
          <w:szCs w:val="20"/>
        </w:rPr>
        <w:t>6</w:t>
      </w:r>
      <w:r w:rsidR="00BA3BA1">
        <w:rPr>
          <w:rFonts w:ascii="Trebuchet MS" w:hAnsi="Trebuchet MS"/>
          <w:sz w:val="20"/>
          <w:szCs w:val="20"/>
        </w:rPr>
        <w:t>5</w:t>
      </w:r>
      <w:r w:rsidR="006F3ED9" w:rsidRPr="005158FD">
        <w:rPr>
          <w:rFonts w:ascii="Trebuchet MS" w:hAnsi="Trebuchet MS"/>
          <w:sz w:val="20"/>
          <w:szCs w:val="20"/>
        </w:rPr>
        <w:t xml:space="preserve"> pod</w:t>
      </w:r>
      <w:r w:rsidR="00E33299" w:rsidRPr="005158FD">
        <w:rPr>
          <w:rFonts w:ascii="Trebuchet MS" w:hAnsi="Trebuchet MS"/>
          <w:sz w:val="20"/>
          <w:szCs w:val="20"/>
        </w:rPr>
        <w:t>o</w:t>
      </w:r>
      <w:r w:rsidR="00BA3BA1">
        <w:rPr>
          <w:rFonts w:ascii="Trebuchet MS" w:hAnsi="Trebuchet MS"/>
          <w:sz w:val="20"/>
          <w:szCs w:val="20"/>
        </w:rPr>
        <w:t xml:space="preserve">piecznych </w:t>
      </w:r>
      <w:r w:rsidR="00A4228E">
        <w:rPr>
          <w:rFonts w:ascii="Trebuchet MS" w:hAnsi="Trebuchet MS"/>
          <w:sz w:val="20"/>
          <w:szCs w:val="20"/>
        </w:rPr>
        <w:t>w łącznej ilości 1 788</w:t>
      </w:r>
      <w:r w:rsidR="00DB0DB3" w:rsidRPr="005158FD">
        <w:rPr>
          <w:rFonts w:ascii="Trebuchet MS" w:hAnsi="Trebuchet MS"/>
          <w:sz w:val="20"/>
          <w:szCs w:val="20"/>
        </w:rPr>
        <w:t xml:space="preserve"> godzin.</w:t>
      </w:r>
    </w:p>
    <w:p w:rsidR="006F3ED9" w:rsidRPr="005158FD" w:rsidRDefault="006F3ED9" w:rsidP="005158FD">
      <w:pPr>
        <w:pStyle w:val="Akapitzlist"/>
        <w:numPr>
          <w:ilvl w:val="1"/>
          <w:numId w:val="27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Wykonawca zobowiązany jest zagwarantować odpowiednią liczbę pracowników, którzy będą uczestniczyć w wykonywaniu zamówienia – co najmniej 6 pracowników.</w:t>
      </w:r>
    </w:p>
    <w:p w:rsidR="003E65A1" w:rsidRPr="003E65A1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CC1E0F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:rsidR="003E65A1" w:rsidRP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5B102A">
      <w:pPr>
        <w:pStyle w:val="Akapitzlist"/>
        <w:numPr>
          <w:ilvl w:val="0"/>
          <w:numId w:val="27"/>
        </w:numPr>
        <w:spacing w:line="360" w:lineRule="auto"/>
        <w:ind w:left="426" w:hanging="284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postępowania: od dnia podpisania umowy, nie wc</w:t>
      </w:r>
      <w:r w:rsidR="00C805B1">
        <w:rPr>
          <w:rFonts w:ascii="Trebuchet MS" w:hAnsi="Trebuchet MS"/>
          <w:sz w:val="20"/>
          <w:szCs w:val="20"/>
        </w:rPr>
        <w:t>ześniej jednak niż od 01.07</w:t>
      </w:r>
      <w:r w:rsidR="00BA3BA1">
        <w:rPr>
          <w:rFonts w:ascii="Trebuchet MS" w:hAnsi="Trebuchet MS"/>
          <w:sz w:val="20"/>
          <w:szCs w:val="20"/>
        </w:rPr>
        <w:t>.2020</w:t>
      </w:r>
      <w:r w:rsidR="00C43D8B">
        <w:rPr>
          <w:rFonts w:ascii="Trebuchet MS" w:hAnsi="Trebuchet MS"/>
          <w:sz w:val="20"/>
          <w:szCs w:val="20"/>
        </w:rPr>
        <w:t xml:space="preserve"> r.</w:t>
      </w:r>
      <w:r w:rsidR="00BA3BA1">
        <w:rPr>
          <w:rFonts w:ascii="Trebuchet MS" w:hAnsi="Trebuchet MS"/>
          <w:sz w:val="20"/>
          <w:szCs w:val="20"/>
        </w:rPr>
        <w:t xml:space="preserve"> do dnia 31.12.2020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5B102A">
      <w:pPr>
        <w:pStyle w:val="Akapitzlist"/>
        <w:numPr>
          <w:ilvl w:val="0"/>
          <w:numId w:val="27"/>
        </w:numPr>
        <w:spacing w:after="0" w:line="360" w:lineRule="auto"/>
        <w:ind w:left="426" w:hanging="284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E33299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 w:rsidRPr="00682B13">
        <w:rPr>
          <w:rFonts w:ascii="Trebuchet MS" w:hAnsi="Trebuchet MS"/>
          <w:sz w:val="20"/>
          <w:szCs w:val="20"/>
        </w:rPr>
        <w:t>j upubliczniono niniejsze O</w:t>
      </w:r>
      <w:r w:rsidRPr="00682B13">
        <w:rPr>
          <w:rFonts w:ascii="Trebuchet MS" w:hAnsi="Trebuchet MS"/>
          <w:sz w:val="20"/>
          <w:szCs w:val="20"/>
        </w:rPr>
        <w:t>głoszenie.</w:t>
      </w:r>
    </w:p>
    <w:p w:rsid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682B13">
        <w:rPr>
          <w:rFonts w:ascii="Trebuchet MS" w:hAnsi="Trebuchet MS"/>
          <w:sz w:val="20"/>
          <w:szCs w:val="20"/>
        </w:rPr>
        <w:t xml:space="preserve"> </w:t>
      </w:r>
      <w:r w:rsidRPr="00682B13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682B13" w:rsidRDefault="000E0A97" w:rsidP="005B102A">
      <w:pPr>
        <w:pStyle w:val="Bezodstpw"/>
        <w:numPr>
          <w:ilvl w:val="1"/>
          <w:numId w:val="3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5B102A">
      <w:pPr>
        <w:pStyle w:val="Bezodstpw"/>
        <w:numPr>
          <w:ilvl w:val="2"/>
          <w:numId w:val="3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5B102A">
      <w:pPr>
        <w:pStyle w:val="Bezodstpw"/>
        <w:numPr>
          <w:ilvl w:val="2"/>
          <w:numId w:val="3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</w:t>
      </w:r>
      <w:r w:rsidR="00BA3BA1">
        <w:rPr>
          <w:rFonts w:ascii="Trebuchet MS" w:hAnsi="Trebuchet MS" w:cs="Arial"/>
          <w:sz w:val="20"/>
          <w:szCs w:val="20"/>
          <w:lang w:val="de-DE"/>
        </w:rPr>
        <w:t xml:space="preserve">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E0A97" w:rsidRDefault="000E0A97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 xml:space="preserve">: </w:t>
      </w:r>
      <w:r w:rsidR="00BA3BA1">
        <w:rPr>
          <w:rFonts w:ascii="Trebuchet MS" w:hAnsi="Trebuchet MS" w:cs="Arial"/>
          <w:sz w:val="20"/>
        </w:rPr>
        <w:t xml:space="preserve">Elżbieta </w:t>
      </w:r>
      <w:proofErr w:type="spellStart"/>
      <w:r w:rsidR="00BA3BA1">
        <w:rPr>
          <w:rFonts w:ascii="Trebuchet MS" w:hAnsi="Trebuchet MS" w:cs="Arial"/>
          <w:sz w:val="20"/>
        </w:rPr>
        <w:t>Byrdziak</w:t>
      </w:r>
      <w:proofErr w:type="spellEnd"/>
      <w:r w:rsidR="00E33299">
        <w:rPr>
          <w:rFonts w:ascii="Trebuchet MS" w:hAnsi="Trebuchet MS" w:cs="Arial"/>
          <w:sz w:val="20"/>
        </w:rPr>
        <w:t xml:space="preserve"> – Dział Usług Opiekuńczych oraz Katarzyna Suchy – Dział Administracyjny i Obsługi Prac Społecznie Użytecznych.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5B102A">
      <w:pPr>
        <w:pStyle w:val="Bezodstpw"/>
        <w:numPr>
          <w:ilvl w:val="0"/>
          <w:numId w:val="3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DB0DB3" w:rsidRDefault="00DB0DB3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5B102A">
      <w:pPr>
        <w:pStyle w:val="Bezodstpw"/>
        <w:numPr>
          <w:ilvl w:val="0"/>
          <w:numId w:val="3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5B102A">
      <w:pPr>
        <w:pStyle w:val="Bezodstpw"/>
        <w:numPr>
          <w:ilvl w:val="1"/>
          <w:numId w:val="31"/>
        </w:numPr>
        <w:spacing w:line="360" w:lineRule="auto"/>
        <w:ind w:left="993" w:hanging="57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>ący może nie</w:t>
      </w:r>
      <w:r w:rsidR="003B3E47">
        <w:rPr>
          <w:rFonts w:ascii="Trebuchet MS" w:hAnsi="Trebuchet MS"/>
          <w:sz w:val="20"/>
          <w:szCs w:val="20"/>
        </w:rPr>
        <w:t xml:space="preserve"> </w:t>
      </w:r>
      <w:r w:rsidR="00C43D8B">
        <w:rPr>
          <w:rFonts w:ascii="Trebuchet MS" w:hAnsi="Trebuchet MS"/>
          <w:sz w:val="20"/>
          <w:szCs w:val="20"/>
        </w:rPr>
        <w:t>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Pr="00682B13" w:rsidRDefault="00A13506" w:rsidP="005B102A">
      <w:pPr>
        <w:pStyle w:val="Bezodstpw"/>
        <w:numPr>
          <w:ilvl w:val="2"/>
          <w:numId w:val="3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8209AC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8209AC" w:rsidRPr="008209AC" w:rsidRDefault="008209AC" w:rsidP="00682B13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Wykonawca wykaże, że dysponuje odpowiednim </w:t>
      </w:r>
      <w:r w:rsidRPr="008209AC">
        <w:rPr>
          <w:rFonts w:ascii="Trebuchet MS" w:hAnsi="Trebuchet MS"/>
          <w:b/>
          <w:sz w:val="20"/>
          <w:szCs w:val="20"/>
        </w:rPr>
        <w:t>potencjałem kadrowym</w:t>
      </w:r>
      <w:r w:rsidRPr="008209AC">
        <w:rPr>
          <w:rFonts w:ascii="Trebuchet MS" w:hAnsi="Trebuchet MS"/>
          <w:sz w:val="20"/>
          <w:szCs w:val="20"/>
        </w:rPr>
        <w:t xml:space="preserve">, tj. posiada co najmniej </w:t>
      </w:r>
      <w:r>
        <w:rPr>
          <w:rFonts w:ascii="Trebuchet MS" w:hAnsi="Trebuchet MS"/>
          <w:sz w:val="20"/>
          <w:szCs w:val="20"/>
        </w:rPr>
        <w:t xml:space="preserve">                                          </w:t>
      </w:r>
      <w:r w:rsidRPr="008209AC">
        <w:rPr>
          <w:rFonts w:ascii="Trebuchet MS" w:hAnsi="Trebuchet MS"/>
          <w:sz w:val="20"/>
          <w:szCs w:val="20"/>
        </w:rPr>
        <w:t>6 pracowników do realizacji specjalistycznych usług opiekuńczych</w:t>
      </w:r>
      <w:r>
        <w:rPr>
          <w:rFonts w:ascii="Trebuchet MS" w:hAnsi="Trebuchet MS"/>
          <w:sz w:val="20"/>
          <w:szCs w:val="20"/>
        </w:rPr>
        <w:t xml:space="preserve"> dla osób</w:t>
      </w:r>
      <w:r w:rsidRPr="008209AC">
        <w:rPr>
          <w:rFonts w:ascii="Trebuchet MS" w:hAnsi="Trebuchet MS"/>
          <w:sz w:val="20"/>
          <w:szCs w:val="20"/>
        </w:rPr>
        <w:t xml:space="preserve"> z zaburzeniami psychicznymi. Każdy z pracowników wyznaczonych do realizacji zamówienia musi:</w:t>
      </w:r>
    </w:p>
    <w:p w:rsidR="00682B13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>posiadać wykształcenie co najmniej średnie,</w:t>
      </w:r>
    </w:p>
    <w:p w:rsidR="00682B13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posiadać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usługi,</w:t>
      </w:r>
    </w:p>
    <w:p w:rsidR="008209AC" w:rsidRPr="00682B13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lastRenderedPageBreak/>
        <w:t>posiadać co najmniej półroczny staż pracy w szpitalu psychiatrycznym, jednostce organizacyjnej pomocy społecznej dla osób z zaburzeniami psychicznymi, placówce terapii lub placówce oświatowej, do której uczęszczają dzieci z zaburzeniami rozwoju lub upośledzeniem umysłowym, ośrodku terapeutyczno-edukacyjno-wychowawczym, zakładzie rehabilitacji lub w innej jednostce świadczącej specjalistyczne usługi opiekuńcze dla osób z zaburzeniami psychicznymi,</w:t>
      </w:r>
    </w:p>
    <w:p w:rsidR="009263D2" w:rsidRPr="009263D2" w:rsidRDefault="009263D2" w:rsidP="00682B13">
      <w:pPr>
        <w:pStyle w:val="Akapitzlist"/>
        <w:numPr>
          <w:ilvl w:val="3"/>
          <w:numId w:val="5"/>
        </w:numPr>
        <w:spacing w:after="0"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9263D2">
        <w:rPr>
          <w:rFonts w:ascii="Trebuchet MS" w:hAnsi="Trebuchet MS"/>
          <w:sz w:val="20"/>
          <w:szCs w:val="20"/>
        </w:rPr>
        <w:t>osoby, które zdobywają lub podnoszą wymagane kwalifikacje zaw</w:t>
      </w:r>
      <w:r>
        <w:rPr>
          <w:rFonts w:ascii="Trebuchet MS" w:hAnsi="Trebuchet MS"/>
          <w:sz w:val="20"/>
          <w:szCs w:val="20"/>
        </w:rPr>
        <w:t>odowe, o których mowa w pkt. 1.1.2</w:t>
      </w:r>
      <w:r w:rsidRPr="009263D2">
        <w:rPr>
          <w:rFonts w:ascii="Trebuchet MS" w:hAnsi="Trebuchet MS"/>
          <w:sz w:val="20"/>
          <w:szCs w:val="20"/>
        </w:rPr>
        <w:t xml:space="preserve">., </w:t>
      </w:r>
      <w:r>
        <w:rPr>
          <w:rFonts w:ascii="Trebuchet MS" w:hAnsi="Trebuchet MS"/>
          <w:sz w:val="20"/>
          <w:szCs w:val="20"/>
        </w:rPr>
        <w:t>muszą posiadać</w:t>
      </w:r>
      <w:r w:rsidRPr="009263D2">
        <w:rPr>
          <w:rFonts w:ascii="Trebuchet MS" w:hAnsi="Trebuchet MS"/>
          <w:sz w:val="20"/>
          <w:szCs w:val="20"/>
        </w:rPr>
        <w:t xml:space="preserve"> co najmniej roczny staż pracy w jednos</w:t>
      </w:r>
      <w:r>
        <w:rPr>
          <w:rFonts w:ascii="Trebuchet MS" w:hAnsi="Trebuchet MS"/>
          <w:sz w:val="20"/>
          <w:szCs w:val="20"/>
        </w:rPr>
        <w:t>tkach, o których mowa w pkt. 1.1.3</w:t>
      </w:r>
      <w:r w:rsidRPr="009263D2">
        <w:rPr>
          <w:rFonts w:ascii="Trebuchet MS" w:hAnsi="Trebuchet MS"/>
          <w:sz w:val="20"/>
          <w:szCs w:val="20"/>
        </w:rPr>
        <w:t xml:space="preserve">. i </w:t>
      </w:r>
      <w:r w:rsidR="003B3E47">
        <w:rPr>
          <w:rFonts w:ascii="Trebuchet MS" w:hAnsi="Trebuchet MS"/>
          <w:sz w:val="20"/>
          <w:szCs w:val="20"/>
        </w:rPr>
        <w:t>muszą</w:t>
      </w:r>
      <w:r>
        <w:rPr>
          <w:rFonts w:ascii="Trebuchet MS" w:hAnsi="Trebuchet MS"/>
          <w:sz w:val="20"/>
          <w:szCs w:val="20"/>
        </w:rPr>
        <w:t xml:space="preserve"> mieć</w:t>
      </w:r>
      <w:r w:rsidRPr="009263D2">
        <w:rPr>
          <w:rFonts w:ascii="Trebuchet MS" w:hAnsi="Trebuchet MS"/>
          <w:sz w:val="20"/>
          <w:szCs w:val="20"/>
        </w:rPr>
        <w:t xml:space="preserve"> zapewnioną możliwość konsultacji </w:t>
      </w:r>
      <w:r w:rsidR="00682B13">
        <w:rPr>
          <w:rFonts w:ascii="Trebuchet MS" w:hAnsi="Trebuchet MS"/>
          <w:sz w:val="20"/>
          <w:szCs w:val="20"/>
        </w:rPr>
        <w:br/>
      </w:r>
      <w:r w:rsidRPr="009263D2">
        <w:rPr>
          <w:rFonts w:ascii="Trebuchet MS" w:hAnsi="Trebuchet MS"/>
          <w:sz w:val="20"/>
          <w:szCs w:val="20"/>
        </w:rPr>
        <w:t>z osobami świadczącymi specjalistyczne usługi, posiadającymi wymagane kwalifik</w:t>
      </w:r>
      <w:r>
        <w:rPr>
          <w:rFonts w:ascii="Trebuchet MS" w:hAnsi="Trebuchet MS"/>
          <w:sz w:val="20"/>
          <w:szCs w:val="20"/>
        </w:rPr>
        <w:t>acje,</w:t>
      </w:r>
    </w:p>
    <w:p w:rsidR="008209AC" w:rsidRPr="008209AC" w:rsidRDefault="008209AC" w:rsidP="00682B13">
      <w:pPr>
        <w:pStyle w:val="Akapitzlist"/>
        <w:numPr>
          <w:ilvl w:val="2"/>
          <w:numId w:val="5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posiadać udokumentowane przeszkolenie i doświadczenie w zakresie umiejętności kształtowania motywacji do akceptowania przez otoczenie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, kształtowania nawyków celowej aktywności, </w:t>
      </w:r>
      <w:r w:rsidRPr="00830C1E">
        <w:rPr>
          <w:rFonts w:ascii="Trebuchet MS" w:hAnsi="Trebuchet MS"/>
          <w:sz w:val="20"/>
          <w:szCs w:val="20"/>
        </w:rPr>
        <w:t>prowadzenia</w:t>
      </w:r>
      <w:r w:rsidR="000405C3" w:rsidRPr="00830C1E">
        <w:rPr>
          <w:rFonts w:ascii="Trebuchet MS" w:hAnsi="Trebuchet MS"/>
          <w:sz w:val="20"/>
          <w:szCs w:val="20"/>
        </w:rPr>
        <w:t xml:space="preserve"> treningu</w:t>
      </w:r>
      <w:r w:rsidRPr="00830C1E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 społecznych.</w:t>
      </w:r>
    </w:p>
    <w:p w:rsidR="008209AC" w:rsidRDefault="008209AC" w:rsidP="00682B13">
      <w:pPr>
        <w:pStyle w:val="Akapitzlist"/>
        <w:numPr>
          <w:ilvl w:val="1"/>
          <w:numId w:val="5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Wykazane osoby muszą posiadać wymagane uprawnienia, jeżeli ustawy nakładają obowiązek posiadania takich uprawnień. </w:t>
      </w:r>
    </w:p>
    <w:p w:rsidR="008209AC" w:rsidRPr="009263D2" w:rsidRDefault="008209AC" w:rsidP="009263D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A46543" w:rsidRPr="00121519" w:rsidRDefault="00A46543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</w:t>
      </w:r>
      <w:r w:rsidR="00857B41">
        <w:rPr>
          <w:rFonts w:ascii="Trebuchet MS" w:hAnsi="Trebuchet MS"/>
          <w:color w:val="000000"/>
          <w:sz w:val="20"/>
          <w:szCs w:val="20"/>
        </w:rPr>
        <w:t>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>wykaz os</w:t>
      </w:r>
      <w:r w:rsidR="00E33299">
        <w:rPr>
          <w:rFonts w:ascii="Trebuchet MS" w:hAnsi="Trebuchet MS"/>
          <w:sz w:val="20"/>
          <w:szCs w:val="20"/>
        </w:rPr>
        <w:t>ób, skierowanych</w:t>
      </w:r>
      <w:r w:rsidRPr="00A46543">
        <w:rPr>
          <w:rFonts w:ascii="Trebuchet MS" w:hAnsi="Trebuchet MS"/>
          <w:sz w:val="20"/>
          <w:szCs w:val="20"/>
        </w:rPr>
        <w:t xml:space="preserve"> do realizacji zamówienia publicznego, </w:t>
      </w:r>
      <w:r w:rsidR="00E33299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w szczególności odpowiedzialnych za świadczenie usług, wraz z informacjami na temat ich kwalifikacji zawodowych, uprawnień, doświadczenia i wykształcenia niezbędnych do wykonania zamówienia publicznego, a także zakresu wykonywanych przez nie czynności oraz informacją</w:t>
      </w:r>
      <w:r w:rsidR="00DE36CC">
        <w:rPr>
          <w:rFonts w:ascii="Trebuchet MS" w:hAnsi="Trebuchet MS"/>
          <w:color w:val="FF0000"/>
          <w:sz w:val="20"/>
          <w:szCs w:val="20"/>
        </w:rPr>
        <w:t xml:space="preserve"> </w:t>
      </w:r>
      <w:r w:rsidR="00830C1E">
        <w:rPr>
          <w:rFonts w:ascii="Trebuchet MS" w:hAnsi="Trebuchet MS"/>
          <w:color w:val="FF0000"/>
          <w:sz w:val="20"/>
          <w:szCs w:val="20"/>
        </w:rPr>
        <w:t xml:space="preserve">                         </w:t>
      </w:r>
      <w:r w:rsidRPr="00A46543">
        <w:rPr>
          <w:rFonts w:ascii="Trebuchet MS" w:hAnsi="Trebuchet MS"/>
          <w:sz w:val="20"/>
          <w:szCs w:val="20"/>
        </w:rPr>
        <w:t>o podstawie</w:t>
      </w:r>
      <w:r w:rsidR="00121519">
        <w:rPr>
          <w:rFonts w:ascii="Trebuchet MS" w:hAnsi="Trebuchet MS"/>
          <w:sz w:val="20"/>
          <w:szCs w:val="20"/>
        </w:rPr>
        <w:t xml:space="preserve"> do dysponowania tymi osobami – wzór wy</w:t>
      </w:r>
      <w:r w:rsidR="009263D2">
        <w:rPr>
          <w:rFonts w:ascii="Trebuchet MS" w:hAnsi="Trebuchet MS"/>
          <w:sz w:val="20"/>
          <w:szCs w:val="20"/>
        </w:rPr>
        <w:t>kazu osób stanowi Z</w:t>
      </w:r>
      <w:r w:rsidR="00BA3BA1">
        <w:rPr>
          <w:rFonts w:ascii="Trebuchet MS" w:hAnsi="Trebuchet MS"/>
          <w:sz w:val="20"/>
          <w:szCs w:val="20"/>
        </w:rPr>
        <w:t>ałącznik nr 3</w:t>
      </w:r>
      <w:r w:rsidR="00B63F10">
        <w:rPr>
          <w:rFonts w:ascii="Trebuchet MS" w:hAnsi="Trebuchet MS"/>
          <w:sz w:val="20"/>
          <w:szCs w:val="20"/>
        </w:rPr>
        <w:t xml:space="preserve"> do O</w:t>
      </w:r>
      <w:r w:rsidR="00121519">
        <w:rPr>
          <w:rFonts w:ascii="Trebuchet MS" w:hAnsi="Trebuchet MS"/>
          <w:sz w:val="20"/>
          <w:szCs w:val="20"/>
        </w:rPr>
        <w:t>głoszenia.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lastRenderedPageBreak/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682B13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682B13">
        <w:rPr>
          <w:rFonts w:ascii="Trebuchet MS" w:hAnsi="Trebuchet MS"/>
          <w:b/>
          <w:sz w:val="20"/>
          <w:szCs w:val="20"/>
        </w:rPr>
        <w:t>:</w:t>
      </w:r>
    </w:p>
    <w:p w:rsidR="00BB5100" w:rsidRDefault="00830C1E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</w:rPr>
        <w:t>p</w:t>
      </w:r>
      <w:r w:rsidR="00BB5100" w:rsidRPr="00682B13">
        <w:rPr>
          <w:rFonts w:ascii="Trebuchet MS" w:hAnsi="Trebuchet MS"/>
          <w:b/>
          <w:sz w:val="20"/>
          <w:szCs w:val="20"/>
        </w:rPr>
        <w:t>ełnomocnictwo do podpisania oferty (jeżeli dotyczy),</w:t>
      </w:r>
    </w:p>
    <w:p w:rsidR="00BA3BA1" w:rsidRPr="00682B13" w:rsidRDefault="00BA3BA1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</w:t>
      </w:r>
      <w:r w:rsidR="0088620B">
        <w:rPr>
          <w:rFonts w:ascii="Trebuchet MS" w:hAnsi="Trebuchet MS"/>
          <w:b/>
          <w:sz w:val="20"/>
          <w:szCs w:val="20"/>
        </w:rPr>
        <w:t xml:space="preserve"> Wykonawcy</w:t>
      </w:r>
      <w:r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682B13" w:rsidRDefault="00BA3BA1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wykaz osób – Załącznik nr 3</w:t>
      </w:r>
    </w:p>
    <w:p w:rsidR="003945F0" w:rsidRPr="00682B13" w:rsidRDefault="00BA3BA1" w:rsidP="00682B13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ankieta oceny podmiotu – Załącznik </w:t>
      </w:r>
      <w:r w:rsidR="004B47F0">
        <w:rPr>
          <w:rFonts w:ascii="Trebuchet MS" w:hAnsi="Trebuchet MS"/>
          <w:b/>
          <w:sz w:val="20"/>
          <w:szCs w:val="20"/>
        </w:rPr>
        <w:t>nr 5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263D2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E61DFC">
        <w:rPr>
          <w:rFonts w:ascii="Trebuchet MS" w:hAnsi="Trebuchet MS"/>
          <w:sz w:val="20"/>
          <w:szCs w:val="20"/>
        </w:rPr>
        <w:t xml:space="preserve">o </w:t>
      </w:r>
      <w:r w:rsidR="00E33299">
        <w:rPr>
          <w:rFonts w:ascii="Trebuchet MS" w:hAnsi="Trebuchet MS"/>
          <w:sz w:val="20"/>
          <w:szCs w:val="20"/>
        </w:rPr>
        <w:t xml:space="preserve">zgodnie </w:t>
      </w:r>
      <w:r w:rsidR="0088620B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A02694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</w:t>
      </w:r>
      <w:r w:rsidR="00E33299">
        <w:rPr>
          <w:rFonts w:ascii="Trebuchet MS" w:hAnsi="Trebuchet MS" w:cs="Arial"/>
          <w:sz w:val="20"/>
          <w:szCs w:val="20"/>
        </w:rPr>
        <w:t>zaniu nieuczciwej konkurencji,</w:t>
      </w:r>
      <w:r w:rsidRPr="00B8519A">
        <w:rPr>
          <w:rFonts w:ascii="Trebuchet MS" w:hAnsi="Trebuchet MS" w:cs="Arial"/>
          <w:sz w:val="20"/>
          <w:szCs w:val="20"/>
        </w:rPr>
        <w:t xml:space="preserve">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F965F2" w:rsidRPr="00E33299" w:rsidRDefault="00BB5100" w:rsidP="00E3329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A93329">
        <w:rPr>
          <w:rFonts w:ascii="Trebuchet MS" w:hAnsi="Trebuchet MS" w:cs="Arial"/>
          <w:b/>
          <w:i/>
          <w:sz w:val="20"/>
          <w:szCs w:val="20"/>
        </w:rPr>
        <w:t>świadczenie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specjalistycznych usług opiekuńczych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 </w:t>
      </w:r>
      <w:r w:rsidR="00A93329">
        <w:rPr>
          <w:rFonts w:ascii="Trebuchet MS" w:hAnsi="Trebuchet MS" w:cs="Arial"/>
          <w:b/>
          <w:i/>
          <w:sz w:val="20"/>
          <w:szCs w:val="20"/>
        </w:rPr>
        <w:t xml:space="preserve">dla osób z zaburzeniami psychicznymi </w:t>
      </w:r>
      <w:r w:rsidRPr="00BB5100">
        <w:rPr>
          <w:rFonts w:ascii="Trebuchet MS" w:hAnsi="Trebuchet MS" w:cs="Arial"/>
          <w:b/>
          <w:i/>
          <w:sz w:val="20"/>
          <w:szCs w:val="20"/>
        </w:rPr>
        <w:t>na potrzeby Miejskiego Ośrodka Pomocy Społecznej w Bielsku-Bi</w:t>
      </w:r>
      <w:r w:rsidR="002D5D93">
        <w:rPr>
          <w:rFonts w:ascii="Trebuchet MS" w:hAnsi="Trebuchet MS" w:cs="Arial"/>
          <w:b/>
          <w:i/>
          <w:sz w:val="20"/>
          <w:szCs w:val="20"/>
        </w:rPr>
        <w:t>ałej.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lastRenderedPageBreak/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godzin x cena za jedną godzinę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B06D71">
        <w:rPr>
          <w:rFonts w:ascii="Trebuchet MS" w:hAnsi="Trebuchet MS" w:cs="Arial"/>
          <w:b/>
          <w:sz w:val="20"/>
        </w:rPr>
        <w:t>18 czerwca 2020</w:t>
      </w:r>
      <w:r w:rsidR="0088620B">
        <w:rPr>
          <w:rFonts w:ascii="Trebuchet MS" w:hAnsi="Trebuchet MS" w:cs="Arial"/>
          <w:b/>
          <w:sz w:val="20"/>
        </w:rPr>
        <w:t xml:space="preserve"> roku do godziny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63F10">
        <w:rPr>
          <w:rFonts w:ascii="Trebuchet MS" w:hAnsi="Trebuchet MS" w:cs="Lucida Sans Unicode"/>
          <w:sz w:val="20"/>
          <w:szCs w:val="20"/>
        </w:rPr>
        <w:t>12 r. – Prawo pocztowe (</w:t>
      </w:r>
      <w:r w:rsidR="00470779">
        <w:rPr>
          <w:rFonts w:ascii="Trebuchet MS" w:hAnsi="Trebuchet MS" w:cs="Arial"/>
          <w:sz w:val="20"/>
        </w:rPr>
        <w:t>tekst jednolity Dz. U. z 2018 r. poz. 2188</w:t>
      </w:r>
      <w:r w:rsidR="00682B13">
        <w:rPr>
          <w:rFonts w:ascii="Trebuchet MS" w:hAnsi="Trebuchet MS" w:cs="Arial"/>
          <w:sz w:val="20"/>
        </w:rPr>
        <w:t xml:space="preserve"> z </w:t>
      </w:r>
      <w:proofErr w:type="spellStart"/>
      <w:r w:rsidR="00682B13">
        <w:rPr>
          <w:rFonts w:ascii="Trebuchet MS" w:hAnsi="Trebuchet MS" w:cs="Arial"/>
          <w:sz w:val="20"/>
        </w:rPr>
        <w:t>późn</w:t>
      </w:r>
      <w:proofErr w:type="spellEnd"/>
      <w:r w:rsidR="00682B13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B06D71">
        <w:rPr>
          <w:rFonts w:ascii="Trebuchet MS" w:hAnsi="Trebuchet MS" w:cs="Arial"/>
          <w:b/>
          <w:sz w:val="20"/>
        </w:rPr>
        <w:t xml:space="preserve"> 18 czerwca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88620B"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682B13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682B13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682B13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682B13" w:rsidRPr="00DD7823" w:rsidRDefault="00682B13" w:rsidP="00A02694">
      <w:pPr>
        <w:spacing w:after="0" w:line="360" w:lineRule="auto"/>
        <w:jc w:val="both"/>
        <w:rPr>
          <w:rFonts w:ascii="Trebuchet MS" w:hAnsi="Trebuchet MS"/>
          <w:sz w:val="18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682B13" w:rsidRDefault="00F72527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>
        <w:rPr>
          <w:rFonts w:ascii="Trebuchet MS" w:hAnsi="Trebuchet MS"/>
          <w:sz w:val="20"/>
          <w:szCs w:val="20"/>
        </w:rPr>
        <w:t>rozdziału 2 Ogłoszenia                          o zamówieniu,</w:t>
      </w:r>
    </w:p>
    <w:p w:rsidR="00682B13" w:rsidRDefault="00F72527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lastRenderedPageBreak/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682B13" w:rsidRDefault="00F72527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82B13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682B13" w:rsidRDefault="00BB5100" w:rsidP="00682B13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jest niezgodna z obowiązującymi przepisami prawa.</w:t>
      </w:r>
    </w:p>
    <w:p w:rsidR="005158FD" w:rsidRDefault="005158FD" w:rsidP="005158FD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158FD" w:rsidRPr="0023495A" w:rsidRDefault="005158FD" w:rsidP="005158FD">
      <w:pPr>
        <w:pStyle w:val="Bezodstpw"/>
        <w:spacing w:line="360" w:lineRule="auto"/>
        <w:jc w:val="both"/>
        <w:rPr>
          <w:rFonts w:ascii="Trebuchet MS" w:hAnsi="Trebuchet MS"/>
          <w:sz w:val="6"/>
          <w:szCs w:val="20"/>
        </w:rPr>
      </w:pPr>
    </w:p>
    <w:p w:rsidR="0088620B" w:rsidRDefault="0088620B" w:rsidP="0088620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88620B" w:rsidRDefault="0088620B" w:rsidP="0088620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Oferta musi być zabezpieczona wadium w wysokości </w:t>
      </w:r>
      <w:r w:rsidR="00B06D71">
        <w:rPr>
          <w:rFonts w:ascii="Trebuchet MS" w:hAnsi="Trebuchet MS"/>
          <w:b/>
          <w:sz w:val="20"/>
          <w:szCs w:val="20"/>
        </w:rPr>
        <w:t>2</w:t>
      </w:r>
      <w:r w:rsidRPr="00555A75">
        <w:rPr>
          <w:rFonts w:ascii="Trebuchet MS" w:hAnsi="Trebuchet MS"/>
          <w:b/>
          <w:sz w:val="20"/>
          <w:szCs w:val="20"/>
        </w:rPr>
        <w:t xml:space="preserve"> 000</w:t>
      </w:r>
      <w:r w:rsidRPr="000F635F">
        <w:rPr>
          <w:rFonts w:ascii="Trebuchet MS" w:hAnsi="Trebuchet MS"/>
          <w:b/>
          <w:sz w:val="20"/>
          <w:szCs w:val="20"/>
        </w:rPr>
        <w:t xml:space="preserve"> zł</w:t>
      </w:r>
      <w:r w:rsidR="00B06D71">
        <w:rPr>
          <w:rFonts w:ascii="Trebuchet MS" w:hAnsi="Trebuchet MS"/>
          <w:sz w:val="20"/>
          <w:szCs w:val="20"/>
        </w:rPr>
        <w:t xml:space="preserve"> (słownie: dwa</w:t>
      </w:r>
      <w:bookmarkStart w:id="2" w:name="_GoBack"/>
      <w:bookmarkEnd w:id="2"/>
      <w:r>
        <w:rPr>
          <w:rFonts w:ascii="Trebuchet MS" w:hAnsi="Trebuchet MS"/>
          <w:sz w:val="20"/>
          <w:szCs w:val="20"/>
        </w:rPr>
        <w:t xml:space="preserve"> tysiące złotych 00/100).</w:t>
      </w:r>
    </w:p>
    <w:p w:rsidR="0088620B" w:rsidRPr="000F635F" w:rsidRDefault="0088620B" w:rsidP="0088620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Wadium może być wnoszone w następującej formie:</w:t>
      </w:r>
    </w:p>
    <w:p w:rsidR="0088620B" w:rsidRDefault="0088620B" w:rsidP="0088620B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pieniądzu,</w:t>
      </w:r>
    </w:p>
    <w:p w:rsidR="0088620B" w:rsidRDefault="0088620B" w:rsidP="0088620B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poręczeniach bankowych lub poręczeniach spółdzielczej kasy oszczędnościowo-kredytowej, z tym że poręczenia kasy jest zawsze poręczeniem pieniężnym,</w:t>
      </w:r>
    </w:p>
    <w:p w:rsidR="0088620B" w:rsidRDefault="0088620B" w:rsidP="0088620B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gwarancjach bankowych,</w:t>
      </w:r>
    </w:p>
    <w:p w:rsidR="0088620B" w:rsidRDefault="0088620B" w:rsidP="0088620B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gwarancjach ubezpieczeniowych,</w:t>
      </w:r>
    </w:p>
    <w:p w:rsidR="0088620B" w:rsidRDefault="0088620B" w:rsidP="0088620B">
      <w:pPr>
        <w:pStyle w:val="Akapitzlist"/>
        <w:numPr>
          <w:ilvl w:val="2"/>
          <w:numId w:val="8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poręczeniach udzielanych przez podmioty, o których mowa w art. 6b ust. 5 pkt 2 ustawy </w:t>
      </w:r>
      <w:r>
        <w:rPr>
          <w:rFonts w:ascii="Trebuchet MS" w:hAnsi="Trebuchet MS"/>
          <w:sz w:val="20"/>
          <w:szCs w:val="20"/>
        </w:rPr>
        <w:br/>
      </w:r>
      <w:r w:rsidRPr="000F635F">
        <w:rPr>
          <w:rFonts w:ascii="Trebuchet MS" w:hAnsi="Trebuchet MS"/>
          <w:sz w:val="20"/>
          <w:szCs w:val="20"/>
        </w:rPr>
        <w:t>z dnia 9 listopada 2000</w:t>
      </w:r>
      <w:r>
        <w:rPr>
          <w:rFonts w:ascii="Trebuchet MS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r. o utwo</w:t>
      </w:r>
      <w:r>
        <w:rPr>
          <w:rFonts w:ascii="Trebuchet MS" w:hAnsi="Trebuchet MS"/>
          <w:sz w:val="20"/>
          <w:szCs w:val="20"/>
        </w:rPr>
        <w:t xml:space="preserve">rzeniu Polskiej Agencji Rozwoju </w:t>
      </w:r>
      <w:r w:rsidRPr="000F635F">
        <w:rPr>
          <w:rFonts w:ascii="Trebuchet MS" w:hAnsi="Trebuchet MS"/>
          <w:sz w:val="20"/>
          <w:szCs w:val="20"/>
        </w:rPr>
        <w:t xml:space="preserve">Przedsiębiorczości (Dz. U. </w:t>
      </w:r>
      <w:r>
        <w:rPr>
          <w:rFonts w:ascii="Trebuchet MS" w:hAnsi="Trebuchet MS"/>
          <w:sz w:val="20"/>
          <w:szCs w:val="20"/>
        </w:rPr>
        <w:br/>
      </w:r>
      <w:r w:rsidRPr="000F635F">
        <w:rPr>
          <w:rFonts w:ascii="Trebuchet MS" w:hAnsi="Trebuchet MS"/>
          <w:sz w:val="20"/>
          <w:szCs w:val="20"/>
        </w:rPr>
        <w:t>z 2019 poz.310).</w:t>
      </w:r>
    </w:p>
    <w:p w:rsidR="0088620B" w:rsidRDefault="0088620B" w:rsidP="0088620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Wadium musi być wniesione przed upływem terminu składania ofert.</w:t>
      </w:r>
    </w:p>
    <w:p w:rsidR="0088620B" w:rsidRPr="000F635F" w:rsidRDefault="0088620B" w:rsidP="0088620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Wadium wnoszone w formach wskazanych w pkt. </w:t>
      </w:r>
      <w:r>
        <w:rPr>
          <w:rFonts w:ascii="Trebuchet MS" w:hAnsi="Trebuchet MS"/>
          <w:sz w:val="20"/>
          <w:szCs w:val="20"/>
        </w:rPr>
        <w:t xml:space="preserve">8.2.2 – 8.2.5. </w:t>
      </w:r>
      <w:r w:rsidRPr="000F635F">
        <w:rPr>
          <w:rFonts w:ascii="Trebuchet MS" w:hAnsi="Trebuchet MS"/>
          <w:sz w:val="20"/>
          <w:szCs w:val="20"/>
        </w:rPr>
        <w:t>można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złożyć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łącznie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ofertą</w:t>
      </w:r>
      <w:r w:rsidRPr="000F635F">
        <w:rPr>
          <w:rFonts w:ascii="Trebuchet MS" w:eastAsia="Arial" w:hAnsi="Trebuchet MS"/>
          <w:sz w:val="20"/>
          <w:szCs w:val="20"/>
        </w:rPr>
        <w:t xml:space="preserve">  </w:t>
      </w:r>
      <w:r w:rsidRPr="000F635F">
        <w:rPr>
          <w:rFonts w:ascii="Trebuchet MS" w:hAnsi="Trebuchet MS"/>
          <w:sz w:val="20"/>
          <w:szCs w:val="20"/>
        </w:rPr>
        <w:t>(ale</w:t>
      </w:r>
      <w:r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oddzielnej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kopercie,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by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nie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było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stałe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związane/połączone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ofertą)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lub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eastAsia="TimesNewRoman" w:hAnsi="Trebuchet MS"/>
          <w:sz w:val="20"/>
          <w:szCs w:val="20"/>
        </w:rPr>
        <w:t>złożyć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siedzibie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Zamawiającego,</w:t>
      </w:r>
      <w:r w:rsidRPr="000F635F">
        <w:rPr>
          <w:rFonts w:ascii="Trebuchet MS" w:eastAsia="Arial" w:hAnsi="Trebuchet MS"/>
          <w:sz w:val="20"/>
          <w:szCs w:val="20"/>
        </w:rPr>
        <w:t xml:space="preserve"> w kasie – Pawilon A </w:t>
      </w:r>
      <w:r w:rsidRPr="000F635F">
        <w:rPr>
          <w:rFonts w:ascii="Trebuchet MS" w:hAnsi="Trebuchet MS"/>
          <w:sz w:val="20"/>
          <w:szCs w:val="20"/>
        </w:rPr>
        <w:t>(kasa</w:t>
      </w:r>
      <w:r w:rsidRPr="000F635F">
        <w:rPr>
          <w:rFonts w:ascii="Trebuchet MS" w:eastAsia="Arial" w:hAnsi="Trebuchet MS"/>
          <w:sz w:val="20"/>
          <w:szCs w:val="20"/>
        </w:rPr>
        <w:t xml:space="preserve"> – </w:t>
      </w:r>
      <w:r w:rsidRPr="000F635F">
        <w:rPr>
          <w:rFonts w:ascii="Trebuchet MS" w:hAnsi="Trebuchet MS"/>
          <w:sz w:val="20"/>
          <w:szCs w:val="20"/>
        </w:rPr>
        <w:t>czynna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poniedziałku</w:t>
      </w:r>
      <w:r w:rsidRPr="000F635F">
        <w:rPr>
          <w:rFonts w:ascii="Trebuchet MS" w:eastAsia="Arial" w:hAnsi="Trebuchet MS"/>
          <w:sz w:val="20"/>
          <w:szCs w:val="20"/>
        </w:rPr>
        <w:t xml:space="preserve"> do piątku </w:t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godzinach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10:00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14:00). Kserokopię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tych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dokumentów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można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dołączyć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oferty.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</w:p>
    <w:p w:rsidR="0088620B" w:rsidRPr="000F635F" w:rsidRDefault="0088620B" w:rsidP="0088620B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Wadium wnoszone w pieniądzu należy wpłacać przelewem na rachunek bankowy Zamawiającego: </w:t>
      </w:r>
    </w:p>
    <w:p w:rsidR="0088620B" w:rsidRPr="008F00FC" w:rsidRDefault="0088620B" w:rsidP="0088620B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rebuchet MS" w:eastAsia="MS Mincho" w:hAnsi="Trebuchet MS"/>
          <w:b/>
          <w:sz w:val="20"/>
          <w:szCs w:val="20"/>
        </w:rPr>
      </w:pPr>
      <w:r w:rsidRPr="008F00FC">
        <w:rPr>
          <w:rFonts w:ascii="Trebuchet MS" w:eastAsia="MS Mincho" w:hAnsi="Trebuchet MS"/>
          <w:b/>
          <w:sz w:val="20"/>
          <w:szCs w:val="20"/>
        </w:rPr>
        <w:t>04 1240 4142 1111 0010 4500 4150          BANK PEKAO SA o/B-B</w:t>
      </w:r>
    </w:p>
    <w:p w:rsidR="0088620B" w:rsidRPr="008F00FC" w:rsidRDefault="0088620B" w:rsidP="0088620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8F00FC">
        <w:rPr>
          <w:rFonts w:ascii="Trebuchet MS" w:eastAsia="MS Mincho" w:hAnsi="Trebuchet MS"/>
          <w:sz w:val="20"/>
          <w:szCs w:val="20"/>
        </w:rPr>
        <w:t>podając w tytule przelewu:</w:t>
      </w:r>
      <w:r w:rsidRPr="008F00FC">
        <w:rPr>
          <w:rFonts w:ascii="Trebuchet MS" w:hAnsi="Trebuchet MS"/>
          <w:b/>
          <w:bCs/>
          <w:i/>
          <w:iCs/>
          <w:sz w:val="20"/>
          <w:szCs w:val="20"/>
        </w:rPr>
        <w:t xml:space="preserve"> „Wadiu</w:t>
      </w:r>
      <w:r w:rsidR="004B47F0">
        <w:rPr>
          <w:rFonts w:ascii="Trebuchet MS" w:hAnsi="Trebuchet MS"/>
          <w:b/>
          <w:bCs/>
          <w:i/>
          <w:iCs/>
          <w:sz w:val="20"/>
          <w:szCs w:val="20"/>
        </w:rPr>
        <w:t xml:space="preserve">m 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– specjalistyczne usługi opiekuńcze dla osób </w:t>
      </w:r>
      <w:r>
        <w:rPr>
          <w:rFonts w:ascii="Trebuchet MS" w:hAnsi="Trebuchet MS"/>
          <w:b/>
          <w:bCs/>
          <w:i/>
          <w:iCs/>
          <w:sz w:val="20"/>
          <w:szCs w:val="20"/>
        </w:rPr>
        <w:br/>
        <w:t>z zaburzeniami psychicznymi</w:t>
      </w:r>
      <w:r w:rsidRPr="008F00FC">
        <w:rPr>
          <w:rFonts w:ascii="Trebuchet MS" w:hAnsi="Trebuchet MS"/>
          <w:b/>
          <w:bCs/>
          <w:i/>
          <w:iCs/>
          <w:sz w:val="20"/>
          <w:szCs w:val="20"/>
        </w:rPr>
        <w:t>”</w:t>
      </w:r>
    </w:p>
    <w:p w:rsidR="0088620B" w:rsidRDefault="0088620B" w:rsidP="0088620B">
      <w:pPr>
        <w:pStyle w:val="Akapitzlist"/>
        <w:numPr>
          <w:ilvl w:val="1"/>
          <w:numId w:val="8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eastAsia="TimesNewRoman" w:hAnsi="Trebuchet MS"/>
          <w:sz w:val="20"/>
          <w:szCs w:val="20"/>
        </w:rPr>
        <w:t>O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uznaniu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przez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Zamawiającego,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że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wadium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pieniądzu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wpłacono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wymaganym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terminie,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decyduje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data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i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godzina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wpływu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środków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na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rachunek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Zamawiającego.</w:t>
      </w:r>
    </w:p>
    <w:p w:rsidR="0088620B" w:rsidRDefault="0088620B" w:rsidP="0088620B">
      <w:pPr>
        <w:pStyle w:val="Akapitzlist"/>
        <w:numPr>
          <w:ilvl w:val="1"/>
          <w:numId w:val="8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hAnsi="Trebuchet MS"/>
          <w:sz w:val="20"/>
          <w:szCs w:val="20"/>
        </w:rPr>
        <w:t xml:space="preserve">Zamawiający zwraca wadium wszystkim wykonawcom niezwłocznie po wyborze oferty najkorzystniejszej lub unieważnieniu postępowania, z wyjątkiem wykonawcy, którego oferta została </w:t>
      </w:r>
      <w:r w:rsidRPr="003021C5">
        <w:rPr>
          <w:rFonts w:ascii="Trebuchet MS" w:hAnsi="Trebuchet MS"/>
          <w:sz w:val="20"/>
          <w:szCs w:val="20"/>
        </w:rPr>
        <w:lastRenderedPageBreak/>
        <w:t>wybrana jako najkorzystniejsza. Wykonawcy, którego oferta została wybrana jako najkorzystniejsza, zamawiający zwraca wadium niezwłocznie po zawarciu umowy.</w:t>
      </w:r>
    </w:p>
    <w:p w:rsidR="0088620B" w:rsidRPr="003021C5" w:rsidRDefault="0088620B" w:rsidP="0088620B">
      <w:pPr>
        <w:pStyle w:val="Akapitzlist"/>
        <w:numPr>
          <w:ilvl w:val="1"/>
          <w:numId w:val="8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hAnsi="Trebuchet MS"/>
          <w:sz w:val="20"/>
          <w:szCs w:val="20"/>
        </w:rPr>
        <w:t>Zamawiający zatrzymuje wadium wraz z odsetkami, jeżeli wykonawca, którego oferta została wybrana:</w:t>
      </w:r>
    </w:p>
    <w:p w:rsidR="0088620B" w:rsidRDefault="0088620B" w:rsidP="0088620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odmówił podpisania umowy w sprawie zamówienia publicznego na warunkach określonych </w:t>
      </w:r>
      <w:r>
        <w:rPr>
          <w:rFonts w:ascii="Trebuchet MS" w:hAnsi="Trebuchet MS"/>
          <w:sz w:val="20"/>
          <w:szCs w:val="20"/>
        </w:rPr>
        <w:br/>
        <w:t>w ofercie,</w:t>
      </w:r>
    </w:p>
    <w:p w:rsidR="0088620B" w:rsidRDefault="0088620B" w:rsidP="0088620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 w sprawie zamówienia publicznego stało się niemożliwe z przyczyn leżących po stronie Wykonawcy.</w:t>
      </w:r>
    </w:p>
    <w:p w:rsidR="004B47F0" w:rsidRPr="00EA66D0" w:rsidRDefault="004B47F0" w:rsidP="004B47F0">
      <w:pPr>
        <w:pStyle w:val="Akapitzlist"/>
        <w:spacing w:after="0" w:line="360" w:lineRule="auto"/>
        <w:ind w:left="114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3622EA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4B47F0">
        <w:rPr>
          <w:rFonts w:ascii="Trebuchet MS" w:hAnsi="Trebuchet MS"/>
          <w:b/>
          <w:sz w:val="20"/>
          <w:szCs w:val="20"/>
        </w:rPr>
        <w:t>9</w:t>
      </w:r>
      <w:r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3622EA" w:rsidRPr="006466C1" w:rsidRDefault="003622EA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 xml:space="preserve">Doświadczenie osób skierowanych do wykonywania zamówienia </w:t>
      </w:r>
      <w:r>
        <w:rPr>
          <w:rFonts w:ascii="Trebuchet MS" w:hAnsi="Trebuchet MS"/>
          <w:b/>
          <w:sz w:val="20"/>
          <w:szCs w:val="20"/>
        </w:rPr>
        <w:tab/>
      </w:r>
      <w:r w:rsidRPr="008F00FC">
        <w:rPr>
          <w:rFonts w:ascii="Trebuchet MS" w:hAnsi="Trebuchet MS"/>
          <w:b/>
          <w:sz w:val="20"/>
          <w:szCs w:val="20"/>
        </w:rPr>
        <w:t xml:space="preserve">– </w:t>
      </w:r>
      <w:r w:rsidR="004B47F0">
        <w:rPr>
          <w:rFonts w:ascii="Trebuchet MS" w:hAnsi="Trebuchet MS"/>
          <w:b/>
          <w:sz w:val="20"/>
          <w:szCs w:val="20"/>
        </w:rPr>
        <w:tab/>
        <w:t>1</w:t>
      </w:r>
      <w:r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5158FD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622EA" w:rsidP="005158FD">
      <w:pPr>
        <w:pStyle w:val="Bezodstpw"/>
        <w:numPr>
          <w:ilvl w:val="2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5158FD">
      <w:pPr>
        <w:pStyle w:val="Bezodstpw"/>
        <w:spacing w:line="360" w:lineRule="auto"/>
        <w:ind w:left="360" w:firstLine="34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5158FD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4B47F0">
        <w:rPr>
          <w:rFonts w:ascii="Trebuchet MS" w:hAnsi="Trebuchet MS"/>
          <w:sz w:val="20"/>
          <w:szCs w:val="20"/>
        </w:rPr>
        <w:t>terium wyrażona w punktach  - 9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5158FD" w:rsidRPr="00A14659" w:rsidRDefault="005158FD" w:rsidP="00A02694">
      <w:pPr>
        <w:spacing w:after="0"/>
        <w:jc w:val="both"/>
        <w:rPr>
          <w:rFonts w:ascii="Trebuchet MS" w:hAnsi="Trebuchet MS"/>
          <w:b/>
          <w:sz w:val="24"/>
          <w:szCs w:val="20"/>
        </w:rPr>
      </w:pPr>
    </w:p>
    <w:p w:rsidR="008E324F" w:rsidRPr="005158FD" w:rsidRDefault="003622EA" w:rsidP="005158FD">
      <w:pPr>
        <w:pStyle w:val="Akapitzlist"/>
        <w:numPr>
          <w:ilvl w:val="2"/>
          <w:numId w:val="8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5158FD">
        <w:rPr>
          <w:rFonts w:ascii="Trebuchet MS" w:hAnsi="Trebuchet MS"/>
          <w:b/>
          <w:sz w:val="20"/>
          <w:szCs w:val="20"/>
        </w:rPr>
        <w:t>Doświadczenie osób skierowanych do wykonywania zamówienia</w:t>
      </w:r>
    </w:p>
    <w:p w:rsidR="008E324F" w:rsidRPr="008E324F" w:rsidRDefault="008E324F" w:rsidP="008E324F">
      <w:pPr>
        <w:pStyle w:val="Akapitzlist"/>
        <w:spacing w:after="0"/>
        <w:ind w:left="1728"/>
        <w:jc w:val="both"/>
        <w:rPr>
          <w:rFonts w:ascii="Trebuchet MS" w:hAnsi="Trebuchet MS"/>
          <w:b/>
          <w:sz w:val="20"/>
          <w:szCs w:val="20"/>
        </w:rPr>
      </w:pPr>
    </w:p>
    <w:p w:rsidR="008E324F" w:rsidRPr="00470779" w:rsidRDefault="008E324F" w:rsidP="00470779">
      <w:pPr>
        <w:pStyle w:val="pkt"/>
        <w:tabs>
          <w:tab w:val="left" w:leader="dot" w:pos="6120"/>
          <w:tab w:val="left" w:leader="dot" w:pos="9000"/>
        </w:tabs>
        <w:spacing w:before="0" w:after="0" w:line="360" w:lineRule="auto"/>
        <w:ind w:left="426" w:hanging="12"/>
        <w:rPr>
          <w:rFonts w:ascii="Trebuchet MS" w:hAnsi="Trebuchet MS" w:cs="Lucida Sans Unicode"/>
          <w:bCs/>
          <w:color w:val="000000"/>
          <w:sz w:val="20"/>
          <w:szCs w:val="20"/>
        </w:rPr>
      </w:pPr>
      <w:r w:rsidRPr="007B337A">
        <w:rPr>
          <w:rFonts w:ascii="Trebuchet MS" w:hAnsi="Trebuchet MS" w:cs="Lucida Sans Unicode"/>
          <w:color w:val="000000"/>
          <w:sz w:val="20"/>
          <w:szCs w:val="20"/>
        </w:rPr>
        <w:t>Punktowana będzie liczba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 lat, podczas których osoby skierowane do realizacji zamówienia zdobywały doświadczenie związane z przedmiotem zamówienia.</w:t>
      </w:r>
      <w:r w:rsidRPr="007B337A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>
        <w:rPr>
          <w:rFonts w:ascii="Trebuchet MS" w:hAnsi="Trebuchet MS" w:cs="Lucida Sans Unicode"/>
          <w:color w:val="000000"/>
          <w:sz w:val="20"/>
          <w:szCs w:val="20"/>
        </w:rPr>
        <w:t xml:space="preserve">Aby otrzymać punkty w tym kryterium Wykonawca musi udokumentować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 xml:space="preserve">doświadczenie wskazanych </w:t>
      </w:r>
      <w:r w:rsidR="00470779">
        <w:rPr>
          <w:rFonts w:ascii="Trebuchet MS" w:hAnsi="Trebuchet MS" w:cs="Lucida Sans Unicode"/>
          <w:color w:val="000000"/>
          <w:sz w:val="20"/>
          <w:szCs w:val="20"/>
        </w:rPr>
        <w:t xml:space="preserve">6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>osób poprzez dołączenie do oferty dokumentó</w:t>
      </w:r>
      <w:r w:rsidR="00470779">
        <w:rPr>
          <w:rFonts w:ascii="Trebuchet MS" w:hAnsi="Trebuchet MS" w:cs="Lucida Sans Unicode"/>
          <w:color w:val="000000"/>
          <w:sz w:val="20"/>
          <w:szCs w:val="20"/>
        </w:rPr>
        <w:t xml:space="preserve">w, </w:t>
      </w:r>
      <w:r w:rsidR="00A02694">
        <w:rPr>
          <w:rFonts w:ascii="Trebuchet MS" w:hAnsi="Trebuchet MS" w:cs="Lucida Sans Unicode"/>
          <w:color w:val="000000"/>
          <w:sz w:val="20"/>
          <w:szCs w:val="20"/>
        </w:rPr>
        <w:br/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>z których jasno będzie wynikać, że dana osoba zdobywała doświadczenie związane</w:t>
      </w:r>
      <w:r w:rsidR="00756B33">
        <w:rPr>
          <w:rFonts w:ascii="Trebuchet MS" w:hAnsi="Trebuchet MS" w:cs="Lucida Sans Unicode"/>
          <w:color w:val="000000"/>
          <w:sz w:val="20"/>
          <w:szCs w:val="20"/>
        </w:rPr>
        <w:t xml:space="preserve"> </w:t>
      </w:r>
      <w:r w:rsidR="00F007CA">
        <w:rPr>
          <w:rFonts w:ascii="Trebuchet MS" w:hAnsi="Trebuchet MS" w:cs="Lucida Sans Unicode"/>
          <w:color w:val="000000"/>
          <w:sz w:val="20"/>
          <w:szCs w:val="20"/>
        </w:rPr>
        <w:t xml:space="preserve">z przedmiotem zamówienia w okresie wskazanym przez Wykonawcę. Brak udokumentowania doświadczenia osób skierowanych do wykonywania zamówienia będzie skutkowało brakiem lub </w:t>
      </w:r>
      <w:r w:rsidR="00F007CA" w:rsidRPr="007B337A">
        <w:rPr>
          <w:rFonts w:ascii="Trebuchet MS" w:hAnsi="Trebuchet MS" w:cs="Lucida Sans Unicode"/>
          <w:bCs/>
          <w:color w:val="000000"/>
          <w:sz w:val="20"/>
          <w:szCs w:val="20"/>
        </w:rPr>
        <w:t>mniejszą ilością punktów przyznanych w tym kryterium.</w:t>
      </w:r>
    </w:p>
    <w:p w:rsidR="008E324F" w:rsidRPr="008E324F" w:rsidRDefault="008E324F" w:rsidP="008E324F">
      <w:pPr>
        <w:spacing w:after="0" w:line="360" w:lineRule="auto"/>
        <w:ind w:left="420"/>
        <w:jc w:val="both"/>
        <w:rPr>
          <w:rFonts w:ascii="Trebuchet MS" w:hAnsi="Trebuchet MS" w:cs="Lucida Sans Unicode"/>
          <w:sz w:val="20"/>
          <w:szCs w:val="20"/>
        </w:rPr>
      </w:pPr>
      <w:r w:rsidRPr="008E324F">
        <w:rPr>
          <w:rFonts w:ascii="Trebuchet MS" w:hAnsi="Trebuchet MS" w:cs="Lucida Sans Unicode"/>
          <w:sz w:val="20"/>
          <w:szCs w:val="20"/>
        </w:rPr>
        <w:t xml:space="preserve">Przy obliczaniu punktów Zamawiający zastosuje </w:t>
      </w:r>
      <w:r>
        <w:rPr>
          <w:rFonts w:ascii="Trebuchet MS" w:hAnsi="Trebuchet MS" w:cs="Lucida Sans Unicode"/>
          <w:sz w:val="20"/>
          <w:szCs w:val="20"/>
        </w:rPr>
        <w:t>zaokrąglenie do dwóch miejsc po</w:t>
      </w:r>
      <w:r w:rsidRPr="008E324F">
        <w:rPr>
          <w:rFonts w:ascii="Trebuchet MS" w:hAnsi="Trebuchet MS" w:cs="Lucida Sans Unicode"/>
          <w:sz w:val="20"/>
          <w:szCs w:val="20"/>
        </w:rPr>
        <w:t xml:space="preserve"> przecinku.</w:t>
      </w:r>
    </w:p>
    <w:p w:rsidR="003622EA" w:rsidRDefault="003622EA" w:rsidP="003622EA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3622EA" w:rsidRPr="008F00FC" w:rsidRDefault="003622EA" w:rsidP="003622EA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Punkty w w/w kryterium będą przyznawane</w:t>
      </w:r>
      <w:r w:rsidRPr="008F00FC">
        <w:rPr>
          <w:rFonts w:ascii="Trebuchet MS" w:hAnsi="Trebuchet MS"/>
          <w:sz w:val="20"/>
          <w:szCs w:val="20"/>
        </w:rPr>
        <w:t xml:space="preserve"> wg następującego klucza:</w:t>
      </w:r>
    </w:p>
    <w:p w:rsidR="003622EA" w:rsidRPr="008F00FC" w:rsidRDefault="003622EA" w:rsidP="003622EA">
      <w:pPr>
        <w:spacing w:after="0"/>
        <w:ind w:left="426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9253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573"/>
        <w:gridCol w:w="2693"/>
      </w:tblGrid>
      <w:tr w:rsidR="003622EA" w:rsidRPr="008F00FC" w:rsidTr="00A14659">
        <w:trPr>
          <w:trHeight w:val="431"/>
        </w:trPr>
        <w:tc>
          <w:tcPr>
            <w:tcW w:w="6560" w:type="dxa"/>
            <w:gridSpan w:val="2"/>
            <w:shd w:val="clear" w:color="auto" w:fill="auto"/>
            <w:vAlign w:val="center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Elementy podlegające ocenie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3622EA" w:rsidRPr="008F00FC" w:rsidTr="00A14659">
        <w:tc>
          <w:tcPr>
            <w:tcW w:w="2987" w:type="dxa"/>
            <w:vMerge w:val="restart"/>
            <w:shd w:val="clear" w:color="auto" w:fill="auto"/>
          </w:tcPr>
          <w:p w:rsidR="003622EA" w:rsidRPr="003622EA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177" w:firstLine="0"/>
              <w:jc w:val="center"/>
              <w:rPr>
                <w:rFonts w:ascii="Trebuchet MS" w:hAnsi="Trebuchet MS"/>
                <w:bCs/>
                <w:color w:val="000000"/>
                <w:sz w:val="10"/>
                <w:szCs w:val="20"/>
              </w:rPr>
            </w:pPr>
          </w:p>
          <w:p w:rsidR="003622EA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after="0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Doświadczenie</w:t>
            </w: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osób skierowanych do wykonywania zamówienia</w:t>
            </w:r>
          </w:p>
          <w:p w:rsidR="004B47F0" w:rsidRPr="004B47F0" w:rsidRDefault="004B47F0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after="0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12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4B47F0" w:rsidRPr="004B47F0" w:rsidRDefault="004B47F0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6"/>
                <w:szCs w:val="20"/>
              </w:rPr>
            </w:pPr>
          </w:p>
          <w:p w:rsidR="003622EA" w:rsidRPr="008F00FC" w:rsidRDefault="00470779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 rok</w:t>
            </w:r>
          </w:p>
        </w:tc>
        <w:tc>
          <w:tcPr>
            <w:tcW w:w="2693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0 pkt</w:t>
            </w:r>
          </w:p>
        </w:tc>
      </w:tr>
      <w:tr w:rsidR="003622EA" w:rsidRPr="008F00FC" w:rsidTr="00A14659">
        <w:tc>
          <w:tcPr>
            <w:tcW w:w="2987" w:type="dxa"/>
            <w:vMerge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-2" w:hanging="141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</w:tcPr>
          <w:p w:rsidR="004B47F0" w:rsidRPr="004B47F0" w:rsidRDefault="004B47F0" w:rsidP="004B47F0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6"/>
                <w:szCs w:val="20"/>
              </w:rPr>
            </w:pPr>
          </w:p>
          <w:p w:rsidR="004B47F0" w:rsidRPr="008F00FC" w:rsidRDefault="00470779" w:rsidP="004B47F0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>powyżej roku – do 2 lat</w:t>
            </w:r>
            <w:r w:rsidR="00A14659">
              <w:rPr>
                <w:rFonts w:ascii="Trebuchet MS" w:hAnsi="Trebuchet MS"/>
                <w:bCs/>
                <w:color w:val="000000"/>
                <w:sz w:val="20"/>
                <w:szCs w:val="20"/>
              </w:rPr>
              <w:t xml:space="preserve"> włącznie</w:t>
            </w:r>
          </w:p>
        </w:tc>
        <w:tc>
          <w:tcPr>
            <w:tcW w:w="2693" w:type="dxa"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973" w:hanging="973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5 pkt</w:t>
            </w:r>
          </w:p>
        </w:tc>
      </w:tr>
      <w:tr w:rsidR="003622EA" w:rsidRPr="008F00FC" w:rsidTr="004B47F0">
        <w:tc>
          <w:tcPr>
            <w:tcW w:w="2987" w:type="dxa"/>
            <w:vMerge/>
            <w:shd w:val="clear" w:color="auto" w:fill="auto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:rsidR="003622EA" w:rsidRPr="008F00FC" w:rsidRDefault="004B47F0" w:rsidP="00470779">
            <w:pPr>
              <w:pStyle w:val="pkt"/>
              <w:tabs>
                <w:tab w:val="left" w:pos="312"/>
                <w:tab w:val="center" w:pos="1417"/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left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Trebuchet MS" w:hAnsi="Trebuchet MS"/>
                <w:bCs/>
                <w:color w:val="000000"/>
                <w:sz w:val="20"/>
                <w:szCs w:val="20"/>
              </w:rPr>
              <w:tab/>
              <w:t>powyżej 2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22EA" w:rsidRPr="008F00FC" w:rsidRDefault="003622EA" w:rsidP="00032E5D">
            <w:pPr>
              <w:pStyle w:val="pkt"/>
              <w:tabs>
                <w:tab w:val="left" w:leader="dot" w:pos="6120"/>
                <w:tab w:val="left" w:leader="dot" w:pos="9000"/>
              </w:tabs>
              <w:spacing w:before="0" w:after="0" w:line="276" w:lineRule="auto"/>
              <w:ind w:left="0" w:firstLine="0"/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</w:rPr>
            </w:pPr>
            <w:r w:rsidRPr="008F00FC">
              <w:rPr>
                <w:rFonts w:ascii="Trebuchet MS" w:hAnsi="Trebuchet MS"/>
                <w:bCs/>
                <w:color w:val="000000"/>
                <w:sz w:val="20"/>
                <w:szCs w:val="20"/>
              </w:rPr>
              <w:t>10 pkt</w:t>
            </w:r>
          </w:p>
        </w:tc>
      </w:tr>
    </w:tbl>
    <w:p w:rsidR="003622EA" w:rsidRPr="008F00FC" w:rsidRDefault="003622EA" w:rsidP="00A95D97">
      <w:pPr>
        <w:pStyle w:val="Tekstpodstawowy"/>
        <w:tabs>
          <w:tab w:val="left" w:pos="-426"/>
          <w:tab w:val="left" w:pos="2255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3622EA" w:rsidRPr="008F00FC" w:rsidRDefault="003622EA" w:rsidP="003622EA">
      <w:pPr>
        <w:pStyle w:val="Tekstpodstawowy"/>
        <w:numPr>
          <w:ilvl w:val="1"/>
          <w:numId w:val="8"/>
        </w:numPr>
        <w:tabs>
          <w:tab w:val="left" w:pos="-426"/>
        </w:tabs>
        <w:suppressAutoHyphens w:val="0"/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ramach wszystkich wskazanych i opisanych kryteriów, Wykonawca otrzyma łączną (końcową) ilość punktów wyliczoną w następujący sposób:</w:t>
      </w:r>
    </w:p>
    <w:p w:rsidR="003622EA" w:rsidRPr="008F00FC" w:rsidRDefault="003622EA" w:rsidP="003622EA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3622EA" w:rsidRPr="008F00FC" w:rsidRDefault="003622EA" w:rsidP="003622EA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</w:r>
      <w:r w:rsidR="005B102A">
        <w:rPr>
          <w:rFonts w:ascii="Trebuchet MS" w:hAnsi="Trebuchet MS"/>
          <w:b/>
          <w:sz w:val="20"/>
          <w:szCs w:val="20"/>
        </w:rPr>
        <w:tab/>
      </w:r>
      <w:r w:rsidRPr="008F00FC">
        <w:rPr>
          <w:rFonts w:ascii="Trebuchet MS" w:hAnsi="Trebuchet MS"/>
          <w:b/>
          <w:sz w:val="20"/>
          <w:szCs w:val="20"/>
        </w:rPr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3622EA" w:rsidRPr="008F00FC" w:rsidRDefault="005B102A" w:rsidP="005B102A">
      <w:pPr>
        <w:pStyle w:val="Tekstpodstawowy"/>
        <w:tabs>
          <w:tab w:val="left" w:pos="709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3622EA" w:rsidRPr="008F00FC">
        <w:rPr>
          <w:rFonts w:ascii="Trebuchet MS" w:hAnsi="Trebuchet MS"/>
          <w:b/>
          <w:sz w:val="20"/>
          <w:szCs w:val="20"/>
        </w:rPr>
        <w:t>gdzie poszczególne symbole oznaczają:</w:t>
      </w:r>
    </w:p>
    <w:p w:rsidR="003622EA" w:rsidRPr="008F00FC" w:rsidRDefault="003622EA" w:rsidP="005B102A">
      <w:pPr>
        <w:pStyle w:val="Tekstpodstawowy"/>
        <w:spacing w:line="276" w:lineRule="auto"/>
        <w:ind w:left="1701" w:hanging="993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3622EA" w:rsidRPr="008F00FC" w:rsidRDefault="003622EA" w:rsidP="005B102A">
      <w:pPr>
        <w:pStyle w:val="Tekstpodstawowy"/>
        <w:tabs>
          <w:tab w:val="left" w:pos="709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3622EA" w:rsidRDefault="003622EA" w:rsidP="005B102A">
      <w:pPr>
        <w:spacing w:after="0"/>
        <w:ind w:left="426" w:firstLine="282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b/>
          <w:sz w:val="20"/>
          <w:szCs w:val="20"/>
        </w:rPr>
        <w:t>–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Doświadczenie osób skierowanych do wykonywania </w:t>
      </w:r>
    </w:p>
    <w:p w:rsidR="003622EA" w:rsidRPr="008F00FC" w:rsidRDefault="003622EA" w:rsidP="003622EA">
      <w:pPr>
        <w:spacing w:after="0"/>
        <w:ind w:left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</w:t>
      </w:r>
      <w:r w:rsidR="005B102A">
        <w:rPr>
          <w:rFonts w:ascii="Trebuchet MS" w:hAnsi="Trebuchet MS"/>
          <w:b/>
          <w:sz w:val="20"/>
          <w:szCs w:val="20"/>
        </w:rPr>
        <w:tab/>
        <w:t xml:space="preserve">        </w:t>
      </w:r>
      <w:r w:rsidR="004B47F0">
        <w:rPr>
          <w:rFonts w:ascii="Trebuchet MS" w:hAnsi="Trebuchet MS"/>
          <w:b/>
          <w:sz w:val="20"/>
          <w:szCs w:val="20"/>
        </w:rPr>
        <w:t xml:space="preserve">                                                           </w:t>
      </w:r>
      <w:r w:rsidRPr="008F00FC">
        <w:rPr>
          <w:rFonts w:ascii="Trebuchet MS" w:hAnsi="Trebuchet MS"/>
          <w:b/>
          <w:sz w:val="20"/>
          <w:szCs w:val="20"/>
        </w:rPr>
        <w:t>zamówienia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B47F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zgodnie z</w:t>
      </w:r>
      <w:r w:rsidR="00DD7823">
        <w:rPr>
          <w:rFonts w:ascii="Trebuchet MS" w:hAnsi="Trebuchet MS"/>
          <w:sz w:val="20"/>
          <w:szCs w:val="20"/>
        </w:rPr>
        <w:t xml:space="preserve"> kryteriami określonymi w pkt. 9</w:t>
      </w:r>
      <w:r w:rsidRPr="00B8519A">
        <w:rPr>
          <w:rFonts w:ascii="Trebuchet MS" w:hAnsi="Trebuchet MS"/>
          <w:sz w:val="20"/>
          <w:szCs w:val="20"/>
        </w:rPr>
        <w:t>.1 niniejszego rozdziału.</w:t>
      </w:r>
    </w:p>
    <w:p w:rsidR="0041687B" w:rsidRPr="00B8519A" w:rsidRDefault="0041687B" w:rsidP="004B47F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</w:t>
      </w:r>
      <w:r w:rsidR="005158FD">
        <w:rPr>
          <w:rFonts w:ascii="Trebuchet MS" w:hAnsi="Trebuchet MS"/>
          <w:sz w:val="20"/>
          <w:szCs w:val="20"/>
        </w:rPr>
        <w:t>yteriami</w:t>
      </w:r>
      <w:r w:rsidRPr="00B8519A">
        <w:rPr>
          <w:rFonts w:ascii="Trebuchet MS" w:hAnsi="Trebuchet MS"/>
          <w:sz w:val="20"/>
          <w:szCs w:val="20"/>
        </w:rPr>
        <w:t xml:space="preserve"> określonym</w:t>
      </w:r>
      <w:r w:rsidR="005158FD">
        <w:rPr>
          <w:rFonts w:ascii="Trebuchet MS" w:hAnsi="Trebuchet MS"/>
          <w:sz w:val="20"/>
          <w:szCs w:val="20"/>
        </w:rPr>
        <w:t>i</w:t>
      </w:r>
      <w:r w:rsidR="00DD7823">
        <w:rPr>
          <w:rFonts w:ascii="Trebuchet MS" w:hAnsi="Trebuchet MS"/>
          <w:sz w:val="20"/>
          <w:szCs w:val="20"/>
        </w:rPr>
        <w:t xml:space="preserve"> w pkt 9</w:t>
      </w:r>
      <w:r w:rsidRPr="00B8519A">
        <w:rPr>
          <w:rFonts w:ascii="Trebuchet MS" w:hAnsi="Trebuchet MS"/>
          <w:sz w:val="20"/>
          <w:szCs w:val="20"/>
        </w:rPr>
        <w:t>.1 niniejszego rozdziału i nie podlegała odrzuceniu (a Wykonawca nie podlega wykluczeniu).</w:t>
      </w:r>
    </w:p>
    <w:p w:rsidR="0041687B" w:rsidRDefault="0041687B" w:rsidP="004B47F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DD7823">
        <w:rPr>
          <w:rFonts w:ascii="Trebuchet MS" w:hAnsi="Trebuchet MS"/>
          <w:sz w:val="20"/>
          <w:szCs w:val="20"/>
        </w:rPr>
        <w:t>blicznego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4B47F0">
        <w:rPr>
          <w:rFonts w:ascii="Trebuchet MS" w:hAnsi="Trebuchet MS"/>
          <w:sz w:val="20"/>
          <w:szCs w:val="20"/>
        </w:rPr>
        <w:t>znik nr 4</w:t>
      </w:r>
      <w:r w:rsidR="00DD7823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A02694" w:rsidRDefault="00A02694" w:rsidP="004B47F0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226B2" w:rsidRPr="006226B2" w:rsidRDefault="006226B2" w:rsidP="006226B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  <w:lang w:eastAsia="en-US"/>
        </w:rPr>
      </w:pPr>
      <w:r w:rsidRPr="006226B2">
        <w:rPr>
          <w:rFonts w:ascii="Trebuchet MS" w:eastAsia="Calibri" w:hAnsi="Trebuchet MS"/>
          <w:b/>
          <w:sz w:val="20"/>
          <w:szCs w:val="20"/>
          <w:lang w:eastAsia="en-US"/>
        </w:rPr>
        <w:t>Informacje dotyczące ochrony danych osobowych</w:t>
      </w:r>
    </w:p>
    <w:p w:rsidR="004B47F0" w:rsidRPr="00094B35" w:rsidRDefault="004B47F0" w:rsidP="004B47F0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094B35">
        <w:rPr>
          <w:rFonts w:ascii="Trebuchet MS" w:eastAsia="Calibri" w:hAnsi="Trebuchet MS" w:cs="Arial"/>
          <w:color w:val="000000"/>
          <w:sz w:val="20"/>
          <w:szCs w:val="20"/>
          <w:lang w:eastAsia="en-US"/>
        </w:rPr>
        <w:t xml:space="preserve">05.2016, str. 1), dalej „RODO”, informuję, że: </w:t>
      </w:r>
    </w:p>
    <w:p w:rsidR="004B47F0" w:rsidRPr="00094B35" w:rsidRDefault="004B47F0" w:rsidP="004B47F0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rial"/>
          <w:color w:val="000000"/>
          <w:sz w:val="20"/>
          <w:szCs w:val="20"/>
          <w:lang w:eastAsia="en-US"/>
        </w:rPr>
        <w:t xml:space="preserve">Administratorem Pani/Pana danych osobowych jest </w:t>
      </w: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Miejski Ośrodek Pomocy Społecznej </w:t>
      </w: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  <w:t>w Bielsku-Białej przy ul. Karola Miarki 11</w:t>
      </w: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4B47F0" w:rsidRPr="00094B35" w:rsidRDefault="004B47F0" w:rsidP="004B47F0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4B47F0" w:rsidRPr="00094B35" w:rsidRDefault="004B47F0" w:rsidP="004B47F0">
      <w:pPr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lastRenderedPageBreak/>
        <w:t xml:space="preserve">telefon: 33 49 95 650 - Sekretariat </w:t>
      </w:r>
    </w:p>
    <w:p w:rsidR="004B47F0" w:rsidRPr="00094B35" w:rsidRDefault="004B47F0" w:rsidP="004B47F0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    33 49 95 600 – Centrala</w:t>
      </w:r>
    </w:p>
    <w:p w:rsidR="004B47F0" w:rsidRPr="00094B35" w:rsidRDefault="004B47F0" w:rsidP="004B47F0">
      <w:pPr>
        <w:widowControl w:val="0"/>
        <w:numPr>
          <w:ilvl w:val="0"/>
          <w:numId w:val="22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4B47F0" w:rsidRPr="00094B35" w:rsidRDefault="004B47F0" w:rsidP="004B47F0">
      <w:pPr>
        <w:widowControl w:val="0"/>
        <w:numPr>
          <w:ilvl w:val="0"/>
          <w:numId w:val="22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094B35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094B35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094B35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4B47F0" w:rsidRPr="00094B35" w:rsidRDefault="004B47F0" w:rsidP="004B47F0">
      <w:pPr>
        <w:widowControl w:val="0"/>
        <w:numPr>
          <w:ilvl w:val="0"/>
          <w:numId w:val="22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094B35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4B47F0" w:rsidRPr="00094B35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Wyznaczyliśmy Inspektora Danych, z którym może Pan/Pani się skontaktować w sprawach ochrony swoich danych osobowych. Sposoby kontaktu z nim zapewniamy poprzez wskazanie:</w:t>
      </w:r>
    </w:p>
    <w:p w:rsidR="004B47F0" w:rsidRPr="00094B35" w:rsidRDefault="004B47F0" w:rsidP="004B47F0">
      <w:pPr>
        <w:widowControl w:val="0"/>
        <w:numPr>
          <w:ilvl w:val="0"/>
          <w:numId w:val="23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4B47F0" w:rsidRPr="00094B35" w:rsidRDefault="004B47F0" w:rsidP="004B47F0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4B47F0" w:rsidRPr="00094B35" w:rsidRDefault="004B47F0" w:rsidP="004B47F0">
      <w:pPr>
        <w:widowControl w:val="0"/>
        <w:numPr>
          <w:ilvl w:val="0"/>
          <w:numId w:val="23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4B47F0" w:rsidRPr="00094B35" w:rsidRDefault="004B47F0" w:rsidP="004B47F0">
      <w:pPr>
        <w:widowControl w:val="0"/>
        <w:numPr>
          <w:ilvl w:val="0"/>
          <w:numId w:val="23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ust. 1 lit. c RODO).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4B47F0" w:rsidRPr="00A1382B" w:rsidRDefault="004B47F0" w:rsidP="004B47F0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osoby lub podmioty, którym udostępniona zostanie dokumentacja postęp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oparciu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 art. 8 oraz art. 96 ust. 3 ustawy Prawo zamówień publicznych,</w:t>
      </w:r>
    </w:p>
    <w:p w:rsidR="004B47F0" w:rsidRPr="00A1382B" w:rsidRDefault="004B47F0" w:rsidP="004B47F0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4B47F0" w:rsidRPr="00A1382B" w:rsidRDefault="004B47F0" w:rsidP="004B47F0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4B47F0" w:rsidRPr="00A1382B" w:rsidRDefault="004B47F0" w:rsidP="004B47F0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matycznymi, serwisującym sprzęt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4B47F0" w:rsidRPr="00A1382B" w:rsidRDefault="004B47F0" w:rsidP="004B47F0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4B47F0" w:rsidRPr="00A1382B" w:rsidRDefault="004B47F0" w:rsidP="004B47F0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4B47F0" w:rsidRPr="00A1382B" w:rsidRDefault="004B47F0" w:rsidP="004B47F0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4B47F0" w:rsidRPr="00A1382B" w:rsidRDefault="004B47F0" w:rsidP="004B47F0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4B47F0" w:rsidRPr="00A1382B" w:rsidRDefault="004B47F0" w:rsidP="004B47F0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4B47F0" w:rsidRPr="00A1382B" w:rsidRDefault="004B47F0" w:rsidP="004B47F0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4B47F0" w:rsidRPr="00094B35" w:rsidRDefault="004B47F0" w:rsidP="004B47F0">
      <w:pPr>
        <w:widowControl w:val="0"/>
        <w:numPr>
          <w:ilvl w:val="0"/>
          <w:numId w:val="2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 RODO prawo do usunięcia danych osobowych,</w:t>
      </w:r>
    </w:p>
    <w:p w:rsidR="004B47F0" w:rsidRPr="00094B35" w:rsidRDefault="004B47F0" w:rsidP="004B47F0">
      <w:pPr>
        <w:widowControl w:val="0"/>
        <w:numPr>
          <w:ilvl w:val="0"/>
          <w:numId w:val="2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4B47F0" w:rsidRPr="00A1382B" w:rsidRDefault="004B47F0" w:rsidP="004B47F0">
      <w:pPr>
        <w:widowControl w:val="0"/>
        <w:numPr>
          <w:ilvl w:val="0"/>
          <w:numId w:val="2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4B47F0" w:rsidRPr="00A1382B" w:rsidRDefault="004B47F0" w:rsidP="004B47F0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4B47F0" w:rsidRPr="00A1382B" w:rsidRDefault="004B47F0" w:rsidP="004B47F0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4B47F0" w:rsidRPr="00A1382B" w:rsidRDefault="004B47F0" w:rsidP="004B47F0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A02694" w:rsidRDefault="00A02694" w:rsidP="006226B2"/>
    <w:p w:rsidR="004B47F0" w:rsidRPr="00255625" w:rsidRDefault="004B47F0" w:rsidP="004B47F0">
      <w:pPr>
        <w:pStyle w:val="Akapitzlist"/>
        <w:numPr>
          <w:ilvl w:val="0"/>
          <w:numId w:val="8"/>
        </w:num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bookmarkStart w:id="4" w:name="bookmark31"/>
      <w:r>
        <w:rPr>
          <w:rFonts w:ascii="Trebuchet MS" w:eastAsia="Calibri" w:hAnsi="Trebuchet MS"/>
          <w:b/>
          <w:sz w:val="20"/>
          <w:szCs w:val="20"/>
        </w:rPr>
        <w:t>Wraz z ofertą należy złożyć wypełnioną</w:t>
      </w:r>
      <w:r w:rsidRPr="00255625">
        <w:rPr>
          <w:rFonts w:ascii="Trebuchet MS" w:eastAsia="Calibri" w:hAnsi="Trebuchet MS"/>
          <w:b/>
          <w:sz w:val="20"/>
          <w:szCs w:val="20"/>
        </w:rPr>
        <w:t xml:space="preserve"> </w:t>
      </w:r>
      <w:r>
        <w:rPr>
          <w:rFonts w:ascii="Trebuchet MS" w:eastAsia="Calibri" w:hAnsi="Trebuchet MS"/>
          <w:b/>
          <w:sz w:val="20"/>
          <w:szCs w:val="20"/>
        </w:rPr>
        <w:t>„</w:t>
      </w:r>
      <w:r w:rsidRPr="00255625">
        <w:rPr>
          <w:rFonts w:ascii="Trebuchet MS" w:eastAsia="Calibri" w:hAnsi="Trebuchet MS"/>
          <w:b/>
          <w:sz w:val="20"/>
          <w:szCs w:val="20"/>
        </w:rPr>
        <w:t>Ankietę oceny podmiotu</w:t>
      </w:r>
      <w:r>
        <w:rPr>
          <w:rFonts w:ascii="Trebuchet MS" w:eastAsia="Calibri" w:hAnsi="Trebuchet MS"/>
          <w:b/>
          <w:sz w:val="20"/>
          <w:szCs w:val="20"/>
        </w:rPr>
        <w:t>” – Załącznik nr 5</w:t>
      </w:r>
      <w:r w:rsidRPr="00255625">
        <w:rPr>
          <w:rFonts w:ascii="Trebuchet MS" w:eastAsia="Calibri" w:hAnsi="Trebuchet MS"/>
          <w:b/>
          <w:sz w:val="20"/>
          <w:szCs w:val="20"/>
        </w:rPr>
        <w:t>.</w:t>
      </w:r>
    </w:p>
    <w:p w:rsidR="004B47F0" w:rsidRDefault="004B47F0" w:rsidP="004B47F0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4B47F0" w:rsidRPr="00255625" w:rsidRDefault="004B47F0" w:rsidP="004B47F0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eastAsia="Calibri" w:hAnsi="Trebuchet MS"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Pr="00B8519A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4B47F0" w:rsidRDefault="004B47F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121519" w:rsidRPr="00B8519A" w:rsidRDefault="00D9365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</w:t>
      </w:r>
      <w:r w:rsidR="004B47F0">
        <w:rPr>
          <w:rFonts w:ascii="Trebuchet MS" w:hAnsi="Trebuchet MS"/>
          <w:sz w:val="20"/>
          <w:szCs w:val="20"/>
        </w:rPr>
        <w:t>3</w:t>
      </w:r>
      <w:r w:rsidR="00121519">
        <w:rPr>
          <w:rFonts w:ascii="Trebuchet MS" w:hAnsi="Trebuchet MS"/>
          <w:sz w:val="20"/>
          <w:szCs w:val="20"/>
        </w:rPr>
        <w:t>: Wykaz osób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4B47F0">
        <w:rPr>
          <w:rFonts w:ascii="Trebuchet MS" w:hAnsi="Trebuchet MS"/>
          <w:sz w:val="20"/>
          <w:szCs w:val="20"/>
        </w:rPr>
        <w:t xml:space="preserve"> nr 4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3D466A" w:rsidRPr="003D466A" w:rsidRDefault="004B47F0" w:rsidP="00DD7823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3945F0">
        <w:rPr>
          <w:rFonts w:ascii="Trebuchet MS" w:hAnsi="Trebuchet MS"/>
          <w:sz w:val="20"/>
          <w:szCs w:val="20"/>
        </w:rPr>
        <w:t>: Ankieta oceny podmiotu</w:t>
      </w: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30" w:rsidRDefault="00B20C30" w:rsidP="00E16D16">
      <w:pPr>
        <w:spacing w:after="0" w:line="240" w:lineRule="auto"/>
      </w:pPr>
      <w:r>
        <w:separator/>
      </w:r>
    </w:p>
  </w:endnote>
  <w:endnote w:type="continuationSeparator" w:id="0">
    <w:p w:rsidR="00B20C30" w:rsidRDefault="00B20C30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30" w:rsidRDefault="00B20C30" w:rsidP="00E16D16">
      <w:pPr>
        <w:spacing w:after="0" w:line="240" w:lineRule="auto"/>
      </w:pPr>
      <w:r>
        <w:separator/>
      </w:r>
    </w:p>
  </w:footnote>
  <w:footnote w:type="continuationSeparator" w:id="0">
    <w:p w:rsidR="00B20C30" w:rsidRDefault="00B20C30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C67A30">
      <w:rPr>
        <w:sz w:val="20"/>
      </w:rPr>
      <w:t>2019 r. poz. 1843</w:t>
    </w:r>
    <w:r w:rsidR="00A4228E">
      <w:rPr>
        <w:sz w:val="20"/>
      </w:rPr>
      <w:t xml:space="preserve"> z </w:t>
    </w:r>
    <w:proofErr w:type="spellStart"/>
    <w:r w:rsidR="00A4228E">
      <w:rPr>
        <w:sz w:val="20"/>
      </w:rPr>
      <w:t>późn</w:t>
    </w:r>
    <w:proofErr w:type="spellEnd"/>
    <w:r w:rsidR="00A4228E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A4228E">
    <w:pPr>
      <w:pStyle w:val="Nagwek"/>
    </w:pPr>
    <w:r>
      <w:t>MOPS.DA-PSU.3211.14.2020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B5E3D"/>
    <w:multiLevelType w:val="multilevel"/>
    <w:tmpl w:val="3AA2E6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26CED"/>
    <w:multiLevelType w:val="hybridMultilevel"/>
    <w:tmpl w:val="9A7638C4"/>
    <w:lvl w:ilvl="0" w:tplc="D84A0664">
      <w:start w:val="33"/>
      <w:numFmt w:val="decimal"/>
      <w:lvlText w:val="%1"/>
      <w:lvlJc w:val="left"/>
      <w:pPr>
        <w:ind w:left="3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70" w:hanging="360"/>
      </w:pPr>
    </w:lvl>
    <w:lvl w:ilvl="2" w:tplc="0415001B" w:tentative="1">
      <w:start w:val="1"/>
      <w:numFmt w:val="lowerRoman"/>
      <w:lvlText w:val="%3."/>
      <w:lvlJc w:val="right"/>
      <w:pPr>
        <w:ind w:left="4590" w:hanging="180"/>
      </w:pPr>
    </w:lvl>
    <w:lvl w:ilvl="3" w:tplc="0415000F" w:tentative="1">
      <w:start w:val="1"/>
      <w:numFmt w:val="decimal"/>
      <w:lvlText w:val="%4."/>
      <w:lvlJc w:val="left"/>
      <w:pPr>
        <w:ind w:left="5310" w:hanging="360"/>
      </w:pPr>
    </w:lvl>
    <w:lvl w:ilvl="4" w:tplc="04150019" w:tentative="1">
      <w:start w:val="1"/>
      <w:numFmt w:val="lowerLetter"/>
      <w:lvlText w:val="%5."/>
      <w:lvlJc w:val="left"/>
      <w:pPr>
        <w:ind w:left="6030" w:hanging="360"/>
      </w:pPr>
    </w:lvl>
    <w:lvl w:ilvl="5" w:tplc="0415001B" w:tentative="1">
      <w:start w:val="1"/>
      <w:numFmt w:val="lowerRoman"/>
      <w:lvlText w:val="%6."/>
      <w:lvlJc w:val="right"/>
      <w:pPr>
        <w:ind w:left="6750" w:hanging="180"/>
      </w:pPr>
    </w:lvl>
    <w:lvl w:ilvl="6" w:tplc="0415000F" w:tentative="1">
      <w:start w:val="1"/>
      <w:numFmt w:val="decimal"/>
      <w:lvlText w:val="%7."/>
      <w:lvlJc w:val="left"/>
      <w:pPr>
        <w:ind w:left="7470" w:hanging="360"/>
      </w:pPr>
    </w:lvl>
    <w:lvl w:ilvl="7" w:tplc="04150019" w:tentative="1">
      <w:start w:val="1"/>
      <w:numFmt w:val="lowerLetter"/>
      <w:lvlText w:val="%8."/>
      <w:lvlJc w:val="left"/>
      <w:pPr>
        <w:ind w:left="8190" w:hanging="360"/>
      </w:pPr>
    </w:lvl>
    <w:lvl w:ilvl="8" w:tplc="0415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2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E61205"/>
    <w:multiLevelType w:val="multilevel"/>
    <w:tmpl w:val="047EC7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27E00"/>
    <w:multiLevelType w:val="hybridMultilevel"/>
    <w:tmpl w:val="9C64402E"/>
    <w:lvl w:ilvl="0" w:tplc="CD26CE22">
      <w:start w:val="43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0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A3928"/>
    <w:multiLevelType w:val="multilevel"/>
    <w:tmpl w:val="8C80B61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1D347E"/>
    <w:multiLevelType w:val="multilevel"/>
    <w:tmpl w:val="E1669152"/>
    <w:lvl w:ilvl="0">
      <w:start w:val="4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5556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58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2"/>
  </w:num>
  <w:num w:numId="3">
    <w:abstractNumId w:val="21"/>
  </w:num>
  <w:num w:numId="4">
    <w:abstractNumId w:val="14"/>
  </w:num>
  <w:num w:numId="5">
    <w:abstractNumId w:val="0"/>
  </w:num>
  <w:num w:numId="6">
    <w:abstractNumId w:val="29"/>
  </w:num>
  <w:num w:numId="7">
    <w:abstractNumId w:val="31"/>
  </w:num>
  <w:num w:numId="8">
    <w:abstractNumId w:val="3"/>
  </w:num>
  <w:num w:numId="9">
    <w:abstractNumId w:val="10"/>
  </w:num>
  <w:num w:numId="10">
    <w:abstractNumId w:val="15"/>
  </w:num>
  <w:num w:numId="11">
    <w:abstractNumId w:val="9"/>
  </w:num>
  <w:num w:numId="12">
    <w:abstractNumId w:val="6"/>
  </w:num>
  <w:num w:numId="13">
    <w:abstractNumId w:val="5"/>
  </w:num>
  <w:num w:numId="14">
    <w:abstractNumId w:val="25"/>
  </w:num>
  <w:num w:numId="15">
    <w:abstractNumId w:val="30"/>
  </w:num>
  <w:num w:numId="16">
    <w:abstractNumId w:val="4"/>
  </w:num>
  <w:num w:numId="17">
    <w:abstractNumId w:val="18"/>
  </w:num>
  <w:num w:numId="18">
    <w:abstractNumId w:val="22"/>
  </w:num>
  <w:num w:numId="19">
    <w:abstractNumId w:val="27"/>
  </w:num>
  <w:num w:numId="20">
    <w:abstractNumId w:val="26"/>
  </w:num>
  <w:num w:numId="21">
    <w:abstractNumId w:val="24"/>
  </w:num>
  <w:num w:numId="22">
    <w:abstractNumId w:val="7"/>
  </w:num>
  <w:num w:numId="23">
    <w:abstractNumId w:val="16"/>
  </w:num>
  <w:num w:numId="24">
    <w:abstractNumId w:val="8"/>
  </w:num>
  <w:num w:numId="25">
    <w:abstractNumId w:val="2"/>
  </w:num>
  <w:num w:numId="26">
    <w:abstractNumId w:val="17"/>
  </w:num>
  <w:num w:numId="27">
    <w:abstractNumId w:val="23"/>
  </w:num>
  <w:num w:numId="28">
    <w:abstractNumId w:val="11"/>
  </w:num>
  <w:num w:numId="29">
    <w:abstractNumId w:val="28"/>
  </w:num>
  <w:num w:numId="30">
    <w:abstractNumId w:val="19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81AA8"/>
    <w:rsid w:val="000825C7"/>
    <w:rsid w:val="000A6D25"/>
    <w:rsid w:val="000A7233"/>
    <w:rsid w:val="000C294D"/>
    <w:rsid w:val="000E0A97"/>
    <w:rsid w:val="000E0BC9"/>
    <w:rsid w:val="000E65BF"/>
    <w:rsid w:val="0010348F"/>
    <w:rsid w:val="00121519"/>
    <w:rsid w:val="00124F2A"/>
    <w:rsid w:val="00131942"/>
    <w:rsid w:val="001547B4"/>
    <w:rsid w:val="001B1A43"/>
    <w:rsid w:val="001C21DF"/>
    <w:rsid w:val="001F5EA1"/>
    <w:rsid w:val="00226ED7"/>
    <w:rsid w:val="0023495A"/>
    <w:rsid w:val="002D5D93"/>
    <w:rsid w:val="00330C06"/>
    <w:rsid w:val="00344746"/>
    <w:rsid w:val="00344FDB"/>
    <w:rsid w:val="003460E9"/>
    <w:rsid w:val="003622EA"/>
    <w:rsid w:val="00365767"/>
    <w:rsid w:val="003945F0"/>
    <w:rsid w:val="003949D2"/>
    <w:rsid w:val="003A71F6"/>
    <w:rsid w:val="003B3E47"/>
    <w:rsid w:val="003D466A"/>
    <w:rsid w:val="003E65A1"/>
    <w:rsid w:val="004068B8"/>
    <w:rsid w:val="00407838"/>
    <w:rsid w:val="0041687B"/>
    <w:rsid w:val="00470779"/>
    <w:rsid w:val="004B47F0"/>
    <w:rsid w:val="004C5E43"/>
    <w:rsid w:val="004E20E6"/>
    <w:rsid w:val="005158FD"/>
    <w:rsid w:val="00542DB8"/>
    <w:rsid w:val="00581074"/>
    <w:rsid w:val="00582629"/>
    <w:rsid w:val="005908CB"/>
    <w:rsid w:val="005A1247"/>
    <w:rsid w:val="005A7DA0"/>
    <w:rsid w:val="005B102A"/>
    <w:rsid w:val="005B4217"/>
    <w:rsid w:val="005F224A"/>
    <w:rsid w:val="006127D9"/>
    <w:rsid w:val="006226B2"/>
    <w:rsid w:val="006466C1"/>
    <w:rsid w:val="00682B13"/>
    <w:rsid w:val="006D43A6"/>
    <w:rsid w:val="006F3ED9"/>
    <w:rsid w:val="00726022"/>
    <w:rsid w:val="00756B33"/>
    <w:rsid w:val="007D59A4"/>
    <w:rsid w:val="007E1F78"/>
    <w:rsid w:val="007F6591"/>
    <w:rsid w:val="0081182A"/>
    <w:rsid w:val="008209AC"/>
    <w:rsid w:val="00823D19"/>
    <w:rsid w:val="00830C1E"/>
    <w:rsid w:val="00857B41"/>
    <w:rsid w:val="0088620B"/>
    <w:rsid w:val="00887AC2"/>
    <w:rsid w:val="008C6DF6"/>
    <w:rsid w:val="008E324F"/>
    <w:rsid w:val="008F003B"/>
    <w:rsid w:val="009263D2"/>
    <w:rsid w:val="009548E3"/>
    <w:rsid w:val="00962351"/>
    <w:rsid w:val="00966397"/>
    <w:rsid w:val="00971660"/>
    <w:rsid w:val="00990787"/>
    <w:rsid w:val="009D1BA5"/>
    <w:rsid w:val="009D48DF"/>
    <w:rsid w:val="00A007C4"/>
    <w:rsid w:val="00A02694"/>
    <w:rsid w:val="00A02FF3"/>
    <w:rsid w:val="00A059BE"/>
    <w:rsid w:val="00A13506"/>
    <w:rsid w:val="00A14659"/>
    <w:rsid w:val="00A3019A"/>
    <w:rsid w:val="00A4228E"/>
    <w:rsid w:val="00A46543"/>
    <w:rsid w:val="00A93329"/>
    <w:rsid w:val="00A95D97"/>
    <w:rsid w:val="00B05CA8"/>
    <w:rsid w:val="00B06D71"/>
    <w:rsid w:val="00B20C30"/>
    <w:rsid w:val="00B50ED1"/>
    <w:rsid w:val="00B63F10"/>
    <w:rsid w:val="00BA3BA1"/>
    <w:rsid w:val="00BB5100"/>
    <w:rsid w:val="00BB574E"/>
    <w:rsid w:val="00BC151C"/>
    <w:rsid w:val="00BE0DFC"/>
    <w:rsid w:val="00BF15E7"/>
    <w:rsid w:val="00BF46B9"/>
    <w:rsid w:val="00BF5025"/>
    <w:rsid w:val="00BF730A"/>
    <w:rsid w:val="00C23C6F"/>
    <w:rsid w:val="00C43D8B"/>
    <w:rsid w:val="00C5069C"/>
    <w:rsid w:val="00C540A7"/>
    <w:rsid w:val="00C66BB7"/>
    <w:rsid w:val="00C67A30"/>
    <w:rsid w:val="00C805B1"/>
    <w:rsid w:val="00C83E6B"/>
    <w:rsid w:val="00C9144A"/>
    <w:rsid w:val="00C92B7D"/>
    <w:rsid w:val="00C933C2"/>
    <w:rsid w:val="00CC1E0F"/>
    <w:rsid w:val="00CD2883"/>
    <w:rsid w:val="00CE4097"/>
    <w:rsid w:val="00D44851"/>
    <w:rsid w:val="00D93650"/>
    <w:rsid w:val="00DA68E7"/>
    <w:rsid w:val="00DB0DB3"/>
    <w:rsid w:val="00DD7823"/>
    <w:rsid w:val="00DE36CC"/>
    <w:rsid w:val="00E16D16"/>
    <w:rsid w:val="00E33299"/>
    <w:rsid w:val="00E61DFC"/>
    <w:rsid w:val="00E71A37"/>
    <w:rsid w:val="00F007CA"/>
    <w:rsid w:val="00F22808"/>
    <w:rsid w:val="00F570D2"/>
    <w:rsid w:val="00F72527"/>
    <w:rsid w:val="00F965F2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A858"/>
  <w15:docId w15:val="{68E4912F-BA70-4636-A5FB-9887ED94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51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544A-18D7-41DA-BAF5-69B78A67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4976</Words>
  <Characters>29859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2019-11-27T10:17:00Z</cp:lastPrinted>
  <dcterms:created xsi:type="dcterms:W3CDTF">2020-06-08T11:50:00Z</dcterms:created>
  <dcterms:modified xsi:type="dcterms:W3CDTF">2020-06-08T11:50:00Z</dcterms:modified>
</cp:coreProperties>
</file>