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8E6606" w:rsidP="002D67BA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15.07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8E6606">
        <w:rPr>
          <w:rFonts w:ascii="Trebuchet MS" w:eastAsia="Times New Roman" w:hAnsi="Trebuchet MS" w:cs="Lucida Sans Unicode"/>
          <w:sz w:val="20"/>
          <w:szCs w:val="20"/>
          <w:lang w:eastAsia="pl-PL"/>
        </w:rPr>
        <w:t>17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</w:t>
      </w:r>
      <w:r w:rsidR="008E660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i polegającej na zorganizowaniu 40 warsztatów edukacyjnych pn. „Akademia Pięknego Starzenia” i sesji zdjęciowej 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2858C7">
        <w:rPr>
          <w:rFonts w:ascii="Trebuchet MS" w:eastAsia="Times New Roman" w:hAnsi="Trebuchet MS" w:cs="Lucida Sans Unicode"/>
          <w:sz w:val="20"/>
          <w:szCs w:val="20"/>
          <w:lang w:eastAsia="pl-PL"/>
        </w:rPr>
        <w:t>15.07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2858C7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2858C7">
        <w:rPr>
          <w:rFonts w:ascii="Trebuchet MS" w:eastAsia="Times New Roman" w:hAnsi="Trebuchet MS" w:cs="Lucida Sans Unicode"/>
          <w:sz w:val="20"/>
          <w:szCs w:val="20"/>
          <w:lang w:eastAsia="pl-PL"/>
        </w:rPr>
        <w:t>17 5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00,00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2858C7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15.07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2D67BA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154AFA" w:rsidRDefault="002858C7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Dorota Papież Consulting and Management ul. Pisarska 19, 43-300 Bielsko-Biała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2858C7">
        <w:rPr>
          <w:rFonts w:ascii="Trebuchet MS" w:eastAsia="Times New Roman" w:hAnsi="Trebuchet MS" w:cs="Lucida Sans Unicode"/>
          <w:sz w:val="20"/>
          <w:szCs w:val="20"/>
          <w:lang w:eastAsia="pl-PL"/>
        </w:rPr>
        <w:t>ena: 13 000,00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2D67BA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2858C7" w:rsidP="00103D6B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Centrum Usług Psychologicznych Pedagogicznych i Logopedycznych EGO 68-200 Żary,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Śródmiejska 4a</w:t>
      </w:r>
    </w:p>
    <w:p w:rsidR="00D254AB" w:rsidRPr="002D67BA" w:rsidRDefault="00D254AB" w:rsidP="00D254AB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4"/>
          <w:szCs w:val="20"/>
          <w:lang w:eastAsia="pl-PL"/>
        </w:rPr>
      </w:pPr>
    </w:p>
    <w:p w:rsid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2858C7">
        <w:rPr>
          <w:rFonts w:ascii="Trebuchet MS" w:eastAsia="Times New Roman" w:hAnsi="Trebuchet MS" w:cs="Lucida Sans Unicode"/>
          <w:sz w:val="20"/>
          <w:szCs w:val="20"/>
          <w:lang w:eastAsia="pl-PL"/>
        </w:rPr>
        <w:t>ena: 10 440,00 zł</w:t>
      </w:r>
    </w:p>
    <w:p w:rsidR="002858C7" w:rsidRPr="002D67BA" w:rsidRDefault="002858C7" w:rsidP="002858C7">
      <w:pPr>
        <w:spacing w:after="0"/>
        <w:ind w:right="110"/>
        <w:jc w:val="both"/>
        <w:rPr>
          <w:rFonts w:ascii="Trebuchet MS" w:eastAsia="Times New Roman" w:hAnsi="Trebuchet MS" w:cs="Lucida Sans Unicode"/>
          <w:sz w:val="16"/>
          <w:szCs w:val="20"/>
          <w:lang w:eastAsia="pl-PL"/>
        </w:rPr>
      </w:pPr>
    </w:p>
    <w:p w:rsidR="002858C7" w:rsidRPr="002D67BA" w:rsidRDefault="002858C7" w:rsidP="002858C7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2D67B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Zakład Doskonalenia Zawodowego w Katowicach, ul. Krasińskiego 2, 40-952 Katowice</w:t>
      </w:r>
    </w:p>
    <w:p w:rsidR="002858C7" w:rsidRPr="002D67BA" w:rsidRDefault="002858C7" w:rsidP="002858C7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2858C7" w:rsidRDefault="002858C7" w:rsidP="002858C7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15 800,00 zł</w:t>
      </w:r>
    </w:p>
    <w:p w:rsidR="002858C7" w:rsidRPr="002D67BA" w:rsidRDefault="002858C7" w:rsidP="002858C7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2858C7" w:rsidRPr="002D67BA" w:rsidRDefault="002D67BA" w:rsidP="002858C7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2D67B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Galicyjskie Centrum Edukacji Sp. z o.o. – Lider</w:t>
      </w:r>
    </w:p>
    <w:p w:rsidR="002D67BA" w:rsidRP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2D67B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Galicyjska Fundacja „Wsparcie, Integracja, Rozwój” – Partner 1</w:t>
      </w:r>
    </w:p>
    <w:p w:rsidR="002D67BA" w:rsidRP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2D67B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Ośrodek Szkolenia Kursowego i Ustawicznego – Partner 2</w:t>
      </w:r>
    </w:p>
    <w:p w:rsidR="002D67BA" w:rsidRP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</w:t>
      </w:r>
      <w:r w:rsidRPr="002D67B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l. Bronowicka 73, 30-091 Kraków</w:t>
      </w:r>
    </w:p>
    <w:p w:rsidR="002D67BA" w:rsidRP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17 640,00 zł</w:t>
      </w:r>
    </w:p>
    <w:p w:rsidR="002D67BA" w:rsidRPr="002D67BA" w:rsidRDefault="002D67BA" w:rsidP="002D67BA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2D67BA" w:rsidRPr="002D67BA" w:rsidRDefault="002D67BA" w:rsidP="002D67B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2D67B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Szkoła Męskiego Stylu Agnieszka Świst-Kamińska, ul. Jacka Kaczmarskiego 2/3, 81-230 Gdynia</w:t>
      </w:r>
    </w:p>
    <w:p w:rsidR="002D67BA" w:rsidRP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11 537,40 zł</w:t>
      </w:r>
    </w:p>
    <w:p w:rsid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D67BA" w:rsidRPr="002D67BA" w:rsidRDefault="002D67BA" w:rsidP="002D67B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2D67B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SUN &amp; MORE Sp. z o.o. ul. Ogrodowa 23, 71-037 Szczecin</w:t>
      </w:r>
    </w:p>
    <w:p w:rsidR="002D67BA" w:rsidRP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  <w:bookmarkStart w:id="0" w:name="_GoBack"/>
      <w:bookmarkEnd w:id="0"/>
    </w:p>
    <w:p w:rsidR="005024BC" w:rsidRPr="002D67BA" w:rsidRDefault="002D67BA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19 000,00 zł</w:t>
      </w:r>
    </w:p>
    <w:sectPr w:rsidR="005024BC" w:rsidRPr="002D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858C7"/>
    <w:rsid w:val="002B32D9"/>
    <w:rsid w:val="002D67BA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E6606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C1CC0D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2020-01-21T11:30:00Z</cp:lastPrinted>
  <dcterms:created xsi:type="dcterms:W3CDTF">2020-07-15T10:15:00Z</dcterms:created>
  <dcterms:modified xsi:type="dcterms:W3CDTF">2020-07-15T10:15:00Z</dcterms:modified>
</cp:coreProperties>
</file>