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9D" w:rsidRPr="00BD005F" w:rsidRDefault="00CB3E9D" w:rsidP="00CB3E9D">
      <w:pPr>
        <w:spacing w:before="100" w:beforeAutospacing="1" w:after="100" w:afterAutospacing="1"/>
        <w:jc w:val="center"/>
        <w:rPr>
          <w:rFonts w:ascii="Times New Roman" w:eastAsia="Times New Roman" w:hAnsi="Times New Roman" w:cs="Times New Roman"/>
          <w:b/>
          <w:sz w:val="36"/>
          <w:szCs w:val="36"/>
          <w:lang w:eastAsia="pl-PL"/>
        </w:rPr>
      </w:pPr>
      <w:r w:rsidRPr="00BD005F">
        <w:rPr>
          <w:rFonts w:ascii="Times New Roman" w:eastAsia="Times New Roman" w:hAnsi="Times New Roman" w:cs="Times New Roman"/>
          <w:b/>
          <w:sz w:val="36"/>
          <w:szCs w:val="36"/>
          <w:lang w:eastAsia="pl-PL"/>
        </w:rPr>
        <w:t>OPIS PRZEDMIOTU ZAMÓWIENIA</w:t>
      </w:r>
    </w:p>
    <w:p w:rsidR="00A8196C" w:rsidRPr="00BD005F" w:rsidRDefault="00A8196C" w:rsidP="00FC1FEF">
      <w:pPr>
        <w:jc w:val="both"/>
        <w:rPr>
          <w:rFonts w:ascii="Times New Roman" w:hAnsi="Times New Roman" w:cs="Times New Roman"/>
          <w:sz w:val="24"/>
          <w:szCs w:val="24"/>
        </w:rPr>
      </w:pPr>
    </w:p>
    <w:p w:rsidR="00797F84" w:rsidRPr="00BD005F" w:rsidRDefault="00797F84" w:rsidP="000528C1">
      <w:pPr>
        <w:jc w:val="both"/>
        <w:rPr>
          <w:rFonts w:ascii="Times New Roman" w:hAnsi="Times New Roman" w:cs="Times New Roman"/>
          <w:b/>
          <w:i/>
          <w:sz w:val="24"/>
          <w:szCs w:val="24"/>
        </w:rPr>
      </w:pPr>
    </w:p>
    <w:p w:rsidR="00797F84" w:rsidRPr="00BD005F" w:rsidRDefault="00797F84" w:rsidP="000528C1">
      <w:pPr>
        <w:jc w:val="both"/>
        <w:rPr>
          <w:rFonts w:ascii="Times New Roman" w:hAnsi="Times New Roman" w:cs="Times New Roman"/>
          <w:b/>
          <w:i/>
          <w:sz w:val="24"/>
          <w:szCs w:val="24"/>
        </w:rPr>
      </w:pPr>
      <w:r w:rsidRPr="00BD005F">
        <w:rPr>
          <w:rFonts w:ascii="Times New Roman" w:hAnsi="Times New Roman" w:cs="Times New Roman"/>
          <w:b/>
          <w:i/>
          <w:sz w:val="24"/>
          <w:szCs w:val="24"/>
        </w:rPr>
        <w:t>1. Narożnik – dostawka do biurka-1 szt. DRS</w:t>
      </w:r>
    </w:p>
    <w:p w:rsidR="00797F84" w:rsidRPr="00BD005F" w:rsidRDefault="00797F84" w:rsidP="000528C1">
      <w:pPr>
        <w:jc w:val="both"/>
        <w:rPr>
          <w:rFonts w:ascii="Times New Roman" w:eastAsia="Times New Roman" w:hAnsi="Times New Roman" w:cs="Times New Roman"/>
          <w:sz w:val="24"/>
          <w:szCs w:val="24"/>
          <w:lang w:eastAsia="pl-PL"/>
        </w:rPr>
      </w:pPr>
      <w:r w:rsidRPr="00BD005F">
        <w:rPr>
          <w:rFonts w:ascii="Times New Roman" w:hAnsi="Times New Roman" w:cs="Times New Roman"/>
        </w:rPr>
        <w:t xml:space="preserve">Blat wykonany z płyty meblowej o grubości 18mm oklejony błoną melaminową posiadającą dużą odporność na ścieranie. </w:t>
      </w:r>
      <w:r w:rsidRPr="00BD005F">
        <w:rPr>
          <w:rFonts w:ascii="Times New Roman" w:eastAsia="Times New Roman" w:hAnsi="Times New Roman" w:cs="Times New Roman"/>
          <w:sz w:val="24"/>
          <w:szCs w:val="24"/>
          <w:lang w:eastAsia="pl-PL"/>
        </w:rPr>
        <w:t>Krawędzie oklejone odpowiednio dobranym kolorystycznie obrzeżem melaminowym. Narożnik wyposażony w trzy okrągłe, metalowe nogi w kolorze aluminium z możliwoąscią regulacji ich wysokości.</w:t>
      </w:r>
    </w:p>
    <w:p w:rsidR="00797F84" w:rsidRPr="00BD005F" w:rsidRDefault="00797F84" w:rsidP="000528C1">
      <w:pPr>
        <w:jc w:val="both"/>
        <w:rPr>
          <w:rFonts w:ascii="Times New Roman" w:eastAsia="Times New Roman" w:hAnsi="Times New Roman" w:cs="Times New Roman"/>
          <w:b/>
          <w:sz w:val="24"/>
          <w:szCs w:val="24"/>
          <w:lang w:eastAsia="pl-PL"/>
        </w:rPr>
      </w:pPr>
      <w:r w:rsidRPr="00BD005F">
        <w:rPr>
          <w:rFonts w:ascii="Times New Roman" w:eastAsia="Times New Roman" w:hAnsi="Times New Roman" w:cs="Times New Roman"/>
          <w:b/>
          <w:sz w:val="24"/>
          <w:szCs w:val="24"/>
          <w:lang w:eastAsia="pl-PL"/>
        </w:rPr>
        <w:t>Kolor olcha</w:t>
      </w:r>
    </w:p>
    <w:p w:rsidR="00C62F13" w:rsidRPr="00BD005F" w:rsidRDefault="00C62F13" w:rsidP="00C62F13">
      <w:pPr>
        <w:jc w:val="both"/>
        <w:rPr>
          <w:rFonts w:ascii="Times New Roman" w:hAnsi="Times New Roman" w:cs="Times New Roman"/>
          <w:sz w:val="24"/>
          <w:szCs w:val="24"/>
        </w:rPr>
      </w:pPr>
      <w:r w:rsidRPr="00BD005F">
        <w:rPr>
          <w:rFonts w:ascii="Times New Roman" w:hAnsi="Times New Roman" w:cs="Times New Roman"/>
          <w:sz w:val="24"/>
          <w:szCs w:val="24"/>
        </w:rPr>
        <w:t xml:space="preserve">Wymiary i przykładowy wygląd podane są na rysunku </w:t>
      </w:r>
      <w:r w:rsidRPr="00BD005F">
        <w:rPr>
          <w:rFonts w:ascii="Times New Roman" w:hAnsi="Times New Roman" w:cs="Times New Roman"/>
          <w:b/>
          <w:sz w:val="24"/>
          <w:szCs w:val="24"/>
        </w:rPr>
        <w:t>nr 1</w:t>
      </w:r>
      <w:r w:rsidRPr="00BD005F">
        <w:rPr>
          <w:rFonts w:ascii="Times New Roman" w:hAnsi="Times New Roman" w:cs="Times New Roman"/>
          <w:sz w:val="24"/>
          <w:szCs w:val="24"/>
        </w:rPr>
        <w:t>, stanowiącym załącznik do opisu przedmiotu zamówienia.</w:t>
      </w:r>
    </w:p>
    <w:p w:rsidR="00F153E5" w:rsidRPr="00BD005F" w:rsidRDefault="00F153E5" w:rsidP="00F153E5">
      <w:pPr>
        <w:jc w:val="both"/>
        <w:rPr>
          <w:rFonts w:ascii="Times New Roman" w:hAnsi="Times New Roman" w:cs="Times New Roman"/>
          <w:b/>
          <w:i/>
          <w:sz w:val="24"/>
          <w:szCs w:val="24"/>
        </w:rPr>
      </w:pPr>
      <w:r w:rsidRPr="00BD005F">
        <w:rPr>
          <w:rFonts w:ascii="Times New Roman" w:hAnsi="Times New Roman" w:cs="Times New Roman"/>
          <w:b/>
          <w:i/>
          <w:sz w:val="24"/>
          <w:szCs w:val="24"/>
        </w:rPr>
        <w:t>2. Kontenerek – 1 szt. DRS</w:t>
      </w:r>
    </w:p>
    <w:p w:rsidR="00F153E5" w:rsidRPr="00BD005F" w:rsidRDefault="00F153E5" w:rsidP="00F153E5">
      <w:pPr>
        <w:jc w:val="both"/>
        <w:rPr>
          <w:rFonts w:ascii="Times New Roman" w:hAnsi="Times New Roman" w:cs="Times New Roman"/>
          <w:sz w:val="24"/>
          <w:szCs w:val="24"/>
        </w:rPr>
      </w:pPr>
      <w:r w:rsidRPr="00BD005F">
        <w:rPr>
          <w:rFonts w:ascii="Times New Roman" w:hAnsi="Times New Roman" w:cs="Times New Roman"/>
          <w:sz w:val="24"/>
          <w:szCs w:val="24"/>
        </w:rPr>
        <w:t>Kontener wykonany z płyty wiórowej melaminowej o strukturze BS (Biuro Special) o wysokiej trwałości i gładkości powierzchni roboczej. Płyta posiada klasę higieniczności E1. Stosowane są dwie grubości płyt:</w:t>
      </w:r>
    </w:p>
    <w:p w:rsidR="00F153E5" w:rsidRPr="00BD005F" w:rsidRDefault="00F153E5" w:rsidP="00F153E5">
      <w:pPr>
        <w:jc w:val="both"/>
        <w:rPr>
          <w:rFonts w:ascii="Times New Roman" w:hAnsi="Times New Roman" w:cs="Times New Roman"/>
          <w:sz w:val="24"/>
          <w:szCs w:val="24"/>
        </w:rPr>
      </w:pPr>
      <w:r w:rsidRPr="00BD005F">
        <w:rPr>
          <w:rFonts w:ascii="Times New Roman" w:hAnsi="Times New Roman" w:cs="Times New Roman"/>
          <w:sz w:val="24"/>
          <w:szCs w:val="24"/>
        </w:rPr>
        <w:t>– 25 mm – wieńce i blat,</w:t>
      </w:r>
    </w:p>
    <w:p w:rsidR="00F153E5" w:rsidRPr="00BD005F" w:rsidRDefault="00F153E5" w:rsidP="00F153E5">
      <w:pPr>
        <w:jc w:val="both"/>
        <w:rPr>
          <w:rFonts w:ascii="Times New Roman" w:hAnsi="Times New Roman" w:cs="Times New Roman"/>
          <w:sz w:val="24"/>
          <w:szCs w:val="24"/>
        </w:rPr>
      </w:pPr>
      <w:r w:rsidRPr="00BD005F">
        <w:rPr>
          <w:rFonts w:ascii="Times New Roman" w:hAnsi="Times New Roman" w:cs="Times New Roman"/>
          <w:sz w:val="24"/>
          <w:szCs w:val="24"/>
        </w:rPr>
        <w:t>– 18 mm – wypełnienia.</w:t>
      </w:r>
    </w:p>
    <w:p w:rsidR="00F153E5" w:rsidRPr="00BD005F" w:rsidRDefault="00F153E5" w:rsidP="00F153E5">
      <w:pPr>
        <w:jc w:val="both"/>
        <w:rPr>
          <w:rFonts w:ascii="Times New Roman" w:hAnsi="Times New Roman" w:cs="Times New Roman"/>
          <w:sz w:val="24"/>
          <w:szCs w:val="24"/>
        </w:rPr>
      </w:pPr>
      <w:r w:rsidRPr="00BD005F">
        <w:rPr>
          <w:rFonts w:ascii="Times New Roman" w:hAnsi="Times New Roman" w:cs="Times New Roman"/>
          <w:sz w:val="24"/>
          <w:szCs w:val="24"/>
        </w:rPr>
        <w:t>Obrzeża płyty zabezpieczone są okleiną PCV w dwóch grubościach:</w:t>
      </w:r>
    </w:p>
    <w:p w:rsidR="00F153E5" w:rsidRPr="00BD005F" w:rsidRDefault="00F153E5" w:rsidP="00F153E5">
      <w:pPr>
        <w:jc w:val="both"/>
        <w:rPr>
          <w:rFonts w:ascii="Times New Roman" w:hAnsi="Times New Roman" w:cs="Times New Roman"/>
          <w:sz w:val="24"/>
          <w:szCs w:val="24"/>
        </w:rPr>
      </w:pPr>
      <w:r w:rsidRPr="00BD005F">
        <w:rPr>
          <w:rFonts w:ascii="Times New Roman" w:hAnsi="Times New Roman" w:cs="Times New Roman"/>
          <w:sz w:val="24"/>
          <w:szCs w:val="24"/>
        </w:rPr>
        <w:t>– 2 mm – obrzeża wieńców, blatu oraz boków,</w:t>
      </w:r>
    </w:p>
    <w:p w:rsidR="00F153E5" w:rsidRPr="00BD005F" w:rsidRDefault="00F153E5" w:rsidP="00F153E5">
      <w:pPr>
        <w:jc w:val="both"/>
        <w:rPr>
          <w:rFonts w:ascii="Times New Roman" w:hAnsi="Times New Roman" w:cs="Times New Roman"/>
          <w:sz w:val="24"/>
          <w:szCs w:val="24"/>
        </w:rPr>
      </w:pPr>
      <w:r w:rsidRPr="00BD005F">
        <w:rPr>
          <w:rFonts w:ascii="Times New Roman" w:hAnsi="Times New Roman" w:cs="Times New Roman"/>
          <w:sz w:val="24"/>
          <w:szCs w:val="24"/>
        </w:rPr>
        <w:t>– 0,6 mm – obrzeża półek, drzwi i elementów wypełnienia.</w:t>
      </w:r>
    </w:p>
    <w:p w:rsidR="00F153E5" w:rsidRPr="00BD005F" w:rsidRDefault="00F153E5" w:rsidP="00F153E5">
      <w:pPr>
        <w:jc w:val="both"/>
        <w:rPr>
          <w:rFonts w:ascii="Times New Roman" w:hAnsi="Times New Roman" w:cs="Times New Roman"/>
          <w:sz w:val="24"/>
          <w:szCs w:val="24"/>
        </w:rPr>
      </w:pPr>
      <w:r w:rsidRPr="00BD005F">
        <w:rPr>
          <w:rFonts w:ascii="Times New Roman" w:hAnsi="Times New Roman" w:cs="Times New Roman"/>
          <w:sz w:val="24"/>
          <w:szCs w:val="24"/>
        </w:rPr>
        <w:t>Posiada 3 wysuwane szuflady, zamontowane na systemie prowadnic o płynnym wysuwie, zamykane centralnie na klucz. Kontener posiada kółka jezdne umożliwiające łatwe przemieszczanie.</w:t>
      </w:r>
    </w:p>
    <w:p w:rsidR="00F153E5" w:rsidRPr="00BD005F" w:rsidRDefault="00F153E5" w:rsidP="00F153E5">
      <w:pPr>
        <w:jc w:val="both"/>
        <w:rPr>
          <w:rFonts w:ascii="Times New Roman" w:hAnsi="Times New Roman" w:cs="Times New Roman"/>
          <w:b/>
          <w:sz w:val="24"/>
          <w:szCs w:val="24"/>
        </w:rPr>
      </w:pPr>
      <w:r w:rsidRPr="00BD005F">
        <w:rPr>
          <w:rFonts w:ascii="Times New Roman" w:hAnsi="Times New Roman" w:cs="Times New Roman"/>
          <w:b/>
          <w:sz w:val="24"/>
          <w:szCs w:val="24"/>
        </w:rPr>
        <w:t>Kolor olcha</w:t>
      </w:r>
    </w:p>
    <w:p w:rsidR="00F153E5" w:rsidRPr="00BD005F" w:rsidRDefault="00F153E5" w:rsidP="00F153E5">
      <w:pPr>
        <w:spacing w:line="240" w:lineRule="auto"/>
        <w:jc w:val="both"/>
        <w:rPr>
          <w:rFonts w:ascii="Times New Roman" w:hAnsi="Times New Roman" w:cs="Times New Roman"/>
          <w:sz w:val="24"/>
          <w:szCs w:val="24"/>
        </w:rPr>
      </w:pPr>
      <w:r w:rsidRPr="00BD005F">
        <w:rPr>
          <w:rFonts w:ascii="Times New Roman" w:hAnsi="Times New Roman" w:cs="Times New Roman"/>
          <w:sz w:val="24"/>
          <w:szCs w:val="24"/>
        </w:rPr>
        <w:t xml:space="preserve">Wymiary i wygląd podane są na rysunku </w:t>
      </w:r>
      <w:r w:rsidRPr="00BD005F">
        <w:rPr>
          <w:rFonts w:ascii="Times New Roman" w:hAnsi="Times New Roman" w:cs="Times New Roman"/>
          <w:b/>
          <w:sz w:val="24"/>
          <w:szCs w:val="24"/>
        </w:rPr>
        <w:t>nr 2</w:t>
      </w:r>
      <w:r w:rsidRPr="00BD005F">
        <w:rPr>
          <w:rFonts w:ascii="Times New Roman" w:hAnsi="Times New Roman" w:cs="Times New Roman"/>
          <w:sz w:val="24"/>
          <w:szCs w:val="24"/>
        </w:rPr>
        <w:t xml:space="preserve"> stanowiącym załącznik do opisu przedmiotu zamówienia.</w:t>
      </w:r>
    </w:p>
    <w:p w:rsidR="00F153E5" w:rsidRPr="00BD005F" w:rsidRDefault="00F153E5" w:rsidP="00F153E5">
      <w:pPr>
        <w:spacing w:line="256" w:lineRule="auto"/>
        <w:jc w:val="both"/>
        <w:rPr>
          <w:rFonts w:ascii="Times New Roman" w:hAnsi="Times New Roman" w:cs="Times New Roman"/>
          <w:b/>
          <w:i/>
          <w:sz w:val="24"/>
          <w:szCs w:val="24"/>
        </w:rPr>
      </w:pPr>
      <w:r w:rsidRPr="00BD005F">
        <w:rPr>
          <w:rFonts w:ascii="Times New Roman" w:hAnsi="Times New Roman" w:cs="Times New Roman"/>
          <w:b/>
          <w:i/>
          <w:sz w:val="24"/>
          <w:szCs w:val="24"/>
        </w:rPr>
        <w:t xml:space="preserve">3. </w:t>
      </w:r>
      <w:r w:rsidR="00BD005F" w:rsidRPr="00BD005F">
        <w:rPr>
          <w:rFonts w:ascii="Times New Roman" w:hAnsi="Times New Roman" w:cs="Times New Roman"/>
          <w:b/>
          <w:i/>
          <w:sz w:val="24"/>
          <w:szCs w:val="24"/>
        </w:rPr>
        <w:t>Krzesło obrotowe SOLARIS – 8</w:t>
      </w:r>
      <w:r w:rsidR="00ED4F19" w:rsidRPr="00BD005F">
        <w:rPr>
          <w:rFonts w:ascii="Times New Roman" w:hAnsi="Times New Roman" w:cs="Times New Roman"/>
          <w:b/>
          <w:i/>
          <w:sz w:val="24"/>
          <w:szCs w:val="24"/>
        </w:rPr>
        <w:t xml:space="preserve"> szt.</w:t>
      </w:r>
      <w:r w:rsidR="004F565E" w:rsidRPr="00BD005F">
        <w:rPr>
          <w:rFonts w:ascii="Times New Roman" w:hAnsi="Times New Roman" w:cs="Times New Roman"/>
          <w:b/>
          <w:i/>
          <w:sz w:val="24"/>
          <w:szCs w:val="24"/>
        </w:rPr>
        <w:t xml:space="preserve"> </w:t>
      </w:r>
      <w:r w:rsidR="00BD005F" w:rsidRPr="00BD005F">
        <w:rPr>
          <w:rFonts w:ascii="Times New Roman" w:hAnsi="Times New Roman" w:cs="Times New Roman"/>
          <w:b/>
          <w:i/>
          <w:sz w:val="24"/>
          <w:szCs w:val="24"/>
        </w:rPr>
        <w:t>(5</w:t>
      </w:r>
      <w:r w:rsidRPr="00BD005F">
        <w:rPr>
          <w:rFonts w:ascii="Times New Roman" w:hAnsi="Times New Roman" w:cs="Times New Roman"/>
          <w:b/>
          <w:i/>
          <w:sz w:val="24"/>
          <w:szCs w:val="24"/>
        </w:rPr>
        <w:t xml:space="preserve"> szt.</w:t>
      </w:r>
      <w:r w:rsidR="00974B35" w:rsidRPr="00BD005F">
        <w:rPr>
          <w:rFonts w:ascii="Times New Roman" w:hAnsi="Times New Roman" w:cs="Times New Roman"/>
          <w:b/>
          <w:i/>
          <w:sz w:val="24"/>
          <w:szCs w:val="24"/>
        </w:rPr>
        <w:t xml:space="preserve"> DR</w:t>
      </w:r>
      <w:r w:rsidR="00ED4F19" w:rsidRPr="00BD005F">
        <w:rPr>
          <w:rFonts w:ascii="Times New Roman" w:hAnsi="Times New Roman" w:cs="Times New Roman"/>
          <w:b/>
          <w:i/>
          <w:sz w:val="24"/>
          <w:szCs w:val="24"/>
        </w:rPr>
        <w:t>S</w:t>
      </w:r>
      <w:r w:rsidR="004F565E" w:rsidRPr="00BD005F">
        <w:rPr>
          <w:rFonts w:ascii="Times New Roman" w:hAnsi="Times New Roman" w:cs="Times New Roman"/>
          <w:b/>
          <w:i/>
          <w:sz w:val="24"/>
          <w:szCs w:val="24"/>
        </w:rPr>
        <w:t>, 1 szt. DPU</w:t>
      </w:r>
      <w:r w:rsidR="00ED4F19" w:rsidRPr="00BD005F">
        <w:rPr>
          <w:rFonts w:ascii="Times New Roman" w:hAnsi="Times New Roman" w:cs="Times New Roman"/>
          <w:b/>
          <w:i/>
          <w:sz w:val="24"/>
          <w:szCs w:val="24"/>
        </w:rPr>
        <w:t>, 2 szt. DPZ</w:t>
      </w:r>
      <w:r w:rsidR="00BD005F">
        <w:rPr>
          <w:rFonts w:ascii="Times New Roman" w:hAnsi="Times New Roman" w:cs="Times New Roman"/>
          <w:b/>
          <w:i/>
          <w:sz w:val="24"/>
          <w:szCs w:val="24"/>
        </w:rPr>
        <w:t>)</w:t>
      </w:r>
      <w:bookmarkStart w:id="0" w:name="_GoBack"/>
      <w:bookmarkEnd w:id="0"/>
    </w:p>
    <w:p w:rsidR="00F153E5" w:rsidRPr="00BD005F" w:rsidRDefault="00F153E5" w:rsidP="00F153E5">
      <w:pPr>
        <w:spacing w:line="240" w:lineRule="auto"/>
        <w:jc w:val="both"/>
        <w:rPr>
          <w:rFonts w:ascii="Times New Roman" w:hAnsi="Times New Roman" w:cs="Times New Roman"/>
          <w:sz w:val="24"/>
          <w:szCs w:val="24"/>
        </w:rPr>
      </w:pPr>
      <w:r w:rsidRPr="00BD005F">
        <w:rPr>
          <w:rFonts w:ascii="Times New Roman" w:hAnsi="Times New Roman" w:cs="Times New Roman"/>
          <w:sz w:val="24"/>
          <w:szCs w:val="24"/>
        </w:rPr>
        <w:t xml:space="preserve">Wykonane z tkaniny membranowej i siatki, w kolorze czarno-popielatym. Wyposażone </w:t>
      </w:r>
      <w:r w:rsidRPr="00BD005F">
        <w:rPr>
          <w:rFonts w:ascii="Times New Roman" w:hAnsi="Times New Roman" w:cs="Times New Roman"/>
          <w:sz w:val="24"/>
          <w:szCs w:val="24"/>
        </w:rPr>
        <w:br/>
        <w:t>w mechanizm TILT z możliwością regulowania siły oporu oparcia, możliwość swobodnego kołysania się, blokadę oparcia w pozycji do pracy i płynnie regulowaną wysokość krzesła.</w:t>
      </w:r>
    </w:p>
    <w:p w:rsidR="00F153E5" w:rsidRPr="00BD005F" w:rsidRDefault="00F153E5" w:rsidP="00F153E5">
      <w:pPr>
        <w:jc w:val="both"/>
        <w:rPr>
          <w:rFonts w:ascii="Times New Roman" w:hAnsi="Times New Roman" w:cs="Times New Roman"/>
          <w:b/>
          <w:sz w:val="24"/>
          <w:szCs w:val="24"/>
        </w:rPr>
      </w:pPr>
      <w:r w:rsidRPr="00BD005F">
        <w:rPr>
          <w:rFonts w:ascii="Times New Roman" w:hAnsi="Times New Roman" w:cs="Times New Roman"/>
          <w:b/>
          <w:sz w:val="24"/>
          <w:szCs w:val="24"/>
        </w:rPr>
        <w:t>Kolor czarny</w:t>
      </w:r>
    </w:p>
    <w:p w:rsidR="00F153E5" w:rsidRPr="00BD005F" w:rsidRDefault="00F153E5" w:rsidP="00F153E5">
      <w:pPr>
        <w:spacing w:line="256" w:lineRule="auto"/>
        <w:jc w:val="both"/>
        <w:rPr>
          <w:rFonts w:ascii="Times New Roman" w:hAnsi="Times New Roman" w:cs="Times New Roman"/>
          <w:sz w:val="24"/>
          <w:szCs w:val="24"/>
        </w:rPr>
      </w:pPr>
      <w:r w:rsidRPr="00BD005F">
        <w:rPr>
          <w:rFonts w:ascii="Times New Roman" w:hAnsi="Times New Roman" w:cs="Times New Roman"/>
          <w:sz w:val="24"/>
          <w:szCs w:val="24"/>
        </w:rPr>
        <w:t xml:space="preserve">Wymiary i przykładowy wygląd podane są na rysunku </w:t>
      </w:r>
      <w:r w:rsidRPr="00BD005F">
        <w:rPr>
          <w:rFonts w:ascii="Times New Roman" w:hAnsi="Times New Roman" w:cs="Times New Roman"/>
          <w:b/>
          <w:sz w:val="24"/>
          <w:szCs w:val="24"/>
        </w:rPr>
        <w:t>nr 9</w:t>
      </w:r>
      <w:r w:rsidRPr="00BD005F">
        <w:rPr>
          <w:rFonts w:ascii="Times New Roman" w:hAnsi="Times New Roman" w:cs="Times New Roman"/>
          <w:sz w:val="24"/>
          <w:szCs w:val="24"/>
        </w:rPr>
        <w:t>, stanowiącym załącznik do opisu przedmiotu zamówienia.</w:t>
      </w:r>
    </w:p>
    <w:p w:rsidR="00F153E5" w:rsidRPr="00BD005F" w:rsidRDefault="00F153E5" w:rsidP="00C62F13">
      <w:pPr>
        <w:jc w:val="both"/>
        <w:rPr>
          <w:rFonts w:ascii="Times New Roman" w:hAnsi="Times New Roman" w:cs="Times New Roman"/>
          <w:sz w:val="24"/>
          <w:szCs w:val="24"/>
        </w:rPr>
      </w:pPr>
    </w:p>
    <w:p w:rsidR="00F153E5" w:rsidRPr="00BD005F" w:rsidRDefault="00F153E5" w:rsidP="00F153E5">
      <w:pPr>
        <w:jc w:val="both"/>
        <w:rPr>
          <w:rFonts w:ascii="Times New Roman" w:hAnsi="Times New Roman" w:cs="Times New Roman"/>
          <w:b/>
          <w:i/>
          <w:sz w:val="24"/>
          <w:szCs w:val="24"/>
        </w:rPr>
      </w:pPr>
      <w:r w:rsidRPr="00BD005F">
        <w:rPr>
          <w:rFonts w:ascii="Times New Roman" w:hAnsi="Times New Roman" w:cs="Times New Roman"/>
          <w:b/>
          <w:i/>
          <w:sz w:val="24"/>
          <w:szCs w:val="24"/>
        </w:rPr>
        <w:lastRenderedPageBreak/>
        <w:t>4. Łóżko metalowe SVÄRTA piętrowe – 1 szt.</w:t>
      </w:r>
      <w:r w:rsidR="00974B35" w:rsidRPr="00BD005F">
        <w:rPr>
          <w:rFonts w:ascii="Times New Roman" w:hAnsi="Times New Roman" w:cs="Times New Roman"/>
          <w:b/>
          <w:i/>
          <w:sz w:val="24"/>
          <w:szCs w:val="24"/>
        </w:rPr>
        <w:t xml:space="preserve"> SCH</w:t>
      </w:r>
    </w:p>
    <w:p w:rsidR="00F153E5" w:rsidRPr="00BD005F" w:rsidRDefault="00F153E5" w:rsidP="00F153E5">
      <w:pPr>
        <w:spacing w:after="0" w:line="240" w:lineRule="auto"/>
        <w:rPr>
          <w:rFonts w:ascii="Times New Roman" w:hAnsi="Times New Roman" w:cs="Times New Roman"/>
          <w:sz w:val="24"/>
          <w:szCs w:val="24"/>
        </w:rPr>
      </w:pPr>
      <w:r w:rsidRPr="00BD005F">
        <w:rPr>
          <w:rFonts w:ascii="Times New Roman" w:hAnsi="Times New Roman" w:cs="Times New Roman"/>
          <w:sz w:val="24"/>
          <w:szCs w:val="24"/>
        </w:rPr>
        <w:t>Wykonane ze stali, barwiony lakier proszkowy epoksydowo/poliestrowy, możliwość montażu drabinki po prawej lub lewej stronie łóżka.</w:t>
      </w:r>
    </w:p>
    <w:p w:rsidR="00F153E5" w:rsidRPr="00BD005F" w:rsidRDefault="00F153E5" w:rsidP="00F153E5">
      <w:pPr>
        <w:spacing w:after="0" w:line="240" w:lineRule="auto"/>
        <w:rPr>
          <w:rFonts w:ascii="Times New Roman" w:hAnsi="Times New Roman" w:cs="Times New Roman"/>
          <w:sz w:val="24"/>
          <w:szCs w:val="24"/>
        </w:rPr>
      </w:pPr>
    </w:p>
    <w:p w:rsidR="00F153E5" w:rsidRPr="00BD005F" w:rsidRDefault="00F153E5" w:rsidP="00F153E5">
      <w:pPr>
        <w:spacing w:after="0" w:line="240" w:lineRule="auto"/>
        <w:rPr>
          <w:rFonts w:ascii="Times New Roman" w:hAnsi="Times New Roman" w:cs="Times New Roman"/>
          <w:b/>
          <w:sz w:val="24"/>
          <w:szCs w:val="24"/>
        </w:rPr>
      </w:pPr>
      <w:r w:rsidRPr="00BD005F">
        <w:rPr>
          <w:rFonts w:ascii="Times New Roman" w:hAnsi="Times New Roman" w:cs="Times New Roman"/>
          <w:b/>
          <w:sz w:val="24"/>
          <w:szCs w:val="24"/>
        </w:rPr>
        <w:t>Kolor stal.</w:t>
      </w:r>
    </w:p>
    <w:p w:rsidR="00F153E5" w:rsidRPr="00BD005F" w:rsidRDefault="00F153E5" w:rsidP="00F153E5">
      <w:pPr>
        <w:spacing w:after="0" w:line="240" w:lineRule="auto"/>
        <w:rPr>
          <w:rFonts w:ascii="Times New Roman" w:hAnsi="Times New Roman" w:cs="Times New Roman"/>
          <w:b/>
          <w:sz w:val="24"/>
          <w:szCs w:val="24"/>
        </w:rPr>
      </w:pPr>
      <w:r w:rsidRPr="00BD005F">
        <w:rPr>
          <w:rFonts w:ascii="Times New Roman" w:hAnsi="Times New Roman" w:cs="Times New Roman"/>
          <w:b/>
          <w:sz w:val="24"/>
          <w:szCs w:val="24"/>
        </w:rPr>
        <w:t xml:space="preserve"> </w:t>
      </w:r>
    </w:p>
    <w:p w:rsidR="00F153E5" w:rsidRPr="00BD005F" w:rsidRDefault="00F153E5" w:rsidP="00F153E5">
      <w:pPr>
        <w:jc w:val="both"/>
        <w:rPr>
          <w:rFonts w:ascii="Times New Roman" w:hAnsi="Times New Roman" w:cs="Times New Roman"/>
          <w:sz w:val="24"/>
          <w:szCs w:val="24"/>
        </w:rPr>
      </w:pPr>
      <w:r w:rsidRPr="00BD005F">
        <w:rPr>
          <w:rFonts w:ascii="Times New Roman" w:hAnsi="Times New Roman" w:cs="Times New Roman"/>
          <w:sz w:val="24"/>
          <w:szCs w:val="24"/>
        </w:rPr>
        <w:t xml:space="preserve">Wymiary i wygląd podane są na rysunku </w:t>
      </w:r>
      <w:r w:rsidRPr="00BD005F">
        <w:rPr>
          <w:rFonts w:ascii="Times New Roman" w:hAnsi="Times New Roman" w:cs="Times New Roman"/>
          <w:b/>
          <w:sz w:val="24"/>
          <w:szCs w:val="24"/>
        </w:rPr>
        <w:t>nr 4</w:t>
      </w:r>
      <w:r w:rsidRPr="00BD005F">
        <w:rPr>
          <w:rFonts w:ascii="Times New Roman" w:hAnsi="Times New Roman" w:cs="Times New Roman"/>
          <w:sz w:val="24"/>
          <w:szCs w:val="24"/>
        </w:rPr>
        <w:t>, stanowiącym załącznik do opisu przedmiotu zamówienia.</w:t>
      </w:r>
    </w:p>
    <w:p w:rsidR="000528C1" w:rsidRPr="00BD005F" w:rsidRDefault="00797F84" w:rsidP="000528C1">
      <w:pPr>
        <w:jc w:val="both"/>
        <w:rPr>
          <w:rFonts w:ascii="Times New Roman" w:hAnsi="Times New Roman" w:cs="Times New Roman"/>
          <w:b/>
          <w:i/>
          <w:sz w:val="24"/>
          <w:szCs w:val="24"/>
        </w:rPr>
      </w:pPr>
      <w:r w:rsidRPr="00BD005F">
        <w:rPr>
          <w:rFonts w:ascii="Times New Roman" w:hAnsi="Times New Roman" w:cs="Times New Roman"/>
          <w:b/>
          <w:i/>
          <w:sz w:val="24"/>
          <w:szCs w:val="24"/>
        </w:rPr>
        <w:t>5</w:t>
      </w:r>
      <w:r w:rsidR="009962B0" w:rsidRPr="00BD005F">
        <w:rPr>
          <w:rFonts w:ascii="Times New Roman" w:hAnsi="Times New Roman" w:cs="Times New Roman"/>
          <w:b/>
          <w:i/>
          <w:sz w:val="24"/>
          <w:szCs w:val="24"/>
        </w:rPr>
        <w:t xml:space="preserve">. </w:t>
      </w:r>
      <w:r w:rsidR="005044B1" w:rsidRPr="00BD005F">
        <w:rPr>
          <w:rFonts w:ascii="Times New Roman" w:hAnsi="Times New Roman" w:cs="Times New Roman"/>
          <w:b/>
          <w:i/>
          <w:sz w:val="24"/>
          <w:szCs w:val="24"/>
        </w:rPr>
        <w:t>Łóżko DAWID podnoszone</w:t>
      </w:r>
      <w:r w:rsidR="00F153E5" w:rsidRPr="00BD005F">
        <w:rPr>
          <w:rFonts w:ascii="Times New Roman" w:hAnsi="Times New Roman" w:cs="Times New Roman"/>
          <w:b/>
          <w:i/>
          <w:sz w:val="24"/>
          <w:szCs w:val="24"/>
        </w:rPr>
        <w:t>– 3</w:t>
      </w:r>
      <w:r w:rsidR="000B4047" w:rsidRPr="00BD005F">
        <w:rPr>
          <w:rFonts w:ascii="Times New Roman" w:hAnsi="Times New Roman" w:cs="Times New Roman"/>
          <w:b/>
          <w:i/>
          <w:sz w:val="24"/>
          <w:szCs w:val="24"/>
        </w:rPr>
        <w:t xml:space="preserve"> szt.</w:t>
      </w:r>
      <w:r w:rsidR="00974B35" w:rsidRPr="00BD005F">
        <w:rPr>
          <w:rFonts w:ascii="Times New Roman" w:hAnsi="Times New Roman" w:cs="Times New Roman"/>
          <w:b/>
          <w:i/>
          <w:sz w:val="24"/>
          <w:szCs w:val="24"/>
        </w:rPr>
        <w:t xml:space="preserve"> SCH</w:t>
      </w:r>
    </w:p>
    <w:p w:rsidR="00551399" w:rsidRPr="00BD005F" w:rsidRDefault="005044B1" w:rsidP="00551399">
      <w:pPr>
        <w:jc w:val="both"/>
        <w:rPr>
          <w:rFonts w:ascii="Times New Roman" w:hAnsi="Times New Roman" w:cs="Times New Roman"/>
        </w:rPr>
      </w:pPr>
      <w:r w:rsidRPr="00BD005F">
        <w:rPr>
          <w:rFonts w:ascii="Times New Roman" w:hAnsi="Times New Roman" w:cs="Times New Roman"/>
        </w:rPr>
        <w:t>Drewniany stelaż</w:t>
      </w:r>
      <w:r w:rsidR="000B4047" w:rsidRPr="00BD005F">
        <w:rPr>
          <w:rFonts w:ascii="Times New Roman" w:hAnsi="Times New Roman" w:cs="Times New Roman"/>
        </w:rPr>
        <w:t xml:space="preserve"> z zagłówkiem</w:t>
      </w:r>
      <w:r w:rsidRPr="00BD005F">
        <w:rPr>
          <w:rFonts w:ascii="Times New Roman" w:hAnsi="Times New Roman" w:cs="Times New Roman"/>
        </w:rPr>
        <w:t xml:space="preserve"> wykonany z wysokiej jakości drewna sosnowego</w:t>
      </w:r>
      <w:r w:rsidR="000B4047" w:rsidRPr="00BD005F">
        <w:rPr>
          <w:rFonts w:ascii="Times New Roman" w:hAnsi="Times New Roman" w:cs="Times New Roman"/>
        </w:rPr>
        <w:t xml:space="preserve"> i płyty meblowej</w:t>
      </w:r>
      <w:r w:rsidRPr="00BD005F">
        <w:rPr>
          <w:rFonts w:ascii="Times New Roman" w:hAnsi="Times New Roman" w:cs="Times New Roman"/>
        </w:rPr>
        <w:t>, podnoszony na automatac</w:t>
      </w:r>
      <w:r w:rsidR="00F153E5" w:rsidRPr="00BD005F">
        <w:rPr>
          <w:rFonts w:ascii="Times New Roman" w:hAnsi="Times New Roman" w:cs="Times New Roman"/>
        </w:rPr>
        <w:t>h. Głęboki pojemnik na pościel</w:t>
      </w:r>
      <w:r w:rsidRPr="00BD005F">
        <w:rPr>
          <w:rFonts w:ascii="Times New Roman" w:hAnsi="Times New Roman" w:cs="Times New Roman"/>
        </w:rPr>
        <w:t>. Stelaż zabezpieczony bezpiecznym lakierem bezwonnym przeznaczonym do produktów dziecięcych.</w:t>
      </w:r>
      <w:r w:rsidR="000B4047" w:rsidRPr="00BD005F">
        <w:rPr>
          <w:rFonts w:ascii="Times New Roman" w:hAnsi="Times New Roman" w:cs="Times New Roman"/>
        </w:rPr>
        <w:t xml:space="preserve">  Łączenia łóżka wykonane za pomocą śrub młoteczkowych dających gwarancję wysokiej wytrzymałości i stabilności łóżka. Maksymalne obciążenie stelaża do 100 kg.</w:t>
      </w:r>
    </w:p>
    <w:p w:rsidR="00551399" w:rsidRPr="00BD005F" w:rsidRDefault="000528C1" w:rsidP="00551399">
      <w:pPr>
        <w:jc w:val="both"/>
        <w:rPr>
          <w:rFonts w:ascii="Times New Roman" w:hAnsi="Times New Roman" w:cs="Times New Roman"/>
        </w:rPr>
      </w:pPr>
      <w:r w:rsidRPr="00BD005F">
        <w:rPr>
          <w:rFonts w:ascii="Times New Roman" w:eastAsia="Times New Roman" w:hAnsi="Times New Roman" w:cs="Times New Roman"/>
          <w:b/>
          <w:szCs w:val="24"/>
          <w:lang w:eastAsia="pl-PL"/>
        </w:rPr>
        <w:t xml:space="preserve">Kolor </w:t>
      </w:r>
      <w:r w:rsidR="00F153E5" w:rsidRPr="00BD005F">
        <w:rPr>
          <w:rFonts w:ascii="Times New Roman" w:eastAsia="Times New Roman" w:hAnsi="Times New Roman" w:cs="Times New Roman"/>
          <w:b/>
          <w:szCs w:val="24"/>
          <w:lang w:eastAsia="pl-PL"/>
        </w:rPr>
        <w:t>sosna</w:t>
      </w:r>
    </w:p>
    <w:p w:rsidR="000528C1" w:rsidRPr="00BD005F" w:rsidRDefault="000528C1" w:rsidP="00551399">
      <w:pPr>
        <w:jc w:val="both"/>
        <w:rPr>
          <w:rFonts w:ascii="Times New Roman" w:hAnsi="Times New Roman" w:cs="Times New Roman"/>
        </w:rPr>
      </w:pPr>
      <w:r w:rsidRPr="00BD005F">
        <w:rPr>
          <w:rFonts w:ascii="Times New Roman" w:hAnsi="Times New Roman" w:cs="Times New Roman"/>
          <w:sz w:val="24"/>
          <w:szCs w:val="24"/>
        </w:rPr>
        <w:t xml:space="preserve">Wymiary i </w:t>
      </w:r>
      <w:r w:rsidR="00CD46FD" w:rsidRPr="00BD005F">
        <w:rPr>
          <w:rFonts w:ascii="Times New Roman" w:hAnsi="Times New Roman" w:cs="Times New Roman"/>
          <w:sz w:val="24"/>
          <w:szCs w:val="24"/>
        </w:rPr>
        <w:t xml:space="preserve">przykładowy </w:t>
      </w:r>
      <w:r w:rsidRPr="00BD005F">
        <w:rPr>
          <w:rFonts w:ascii="Times New Roman" w:hAnsi="Times New Roman" w:cs="Times New Roman"/>
          <w:sz w:val="24"/>
          <w:szCs w:val="24"/>
        </w:rPr>
        <w:t xml:space="preserve">wygląd podane są na rysunku </w:t>
      </w:r>
      <w:r w:rsidR="00F153E5" w:rsidRPr="00BD005F">
        <w:rPr>
          <w:rFonts w:ascii="Times New Roman" w:hAnsi="Times New Roman" w:cs="Times New Roman"/>
          <w:b/>
          <w:sz w:val="24"/>
          <w:szCs w:val="24"/>
        </w:rPr>
        <w:t>nr 5</w:t>
      </w:r>
      <w:r w:rsidRPr="00BD005F">
        <w:rPr>
          <w:rFonts w:ascii="Times New Roman" w:hAnsi="Times New Roman" w:cs="Times New Roman"/>
          <w:sz w:val="24"/>
          <w:szCs w:val="24"/>
        </w:rPr>
        <w:t>, stanowiącym załącznik do opisu przedmiotu zamówienia.</w:t>
      </w:r>
    </w:p>
    <w:p w:rsidR="00974B35" w:rsidRPr="00BD005F" w:rsidRDefault="00974B35" w:rsidP="00974B35">
      <w:pPr>
        <w:spacing w:line="256" w:lineRule="auto"/>
        <w:jc w:val="both"/>
        <w:rPr>
          <w:rFonts w:ascii="Times New Roman" w:hAnsi="Times New Roman" w:cs="Times New Roman"/>
          <w:b/>
          <w:i/>
          <w:sz w:val="24"/>
          <w:szCs w:val="24"/>
        </w:rPr>
      </w:pPr>
      <w:r w:rsidRPr="00BD005F">
        <w:rPr>
          <w:rFonts w:ascii="Times New Roman" w:hAnsi="Times New Roman" w:cs="Times New Roman"/>
          <w:b/>
          <w:i/>
          <w:sz w:val="24"/>
          <w:szCs w:val="24"/>
        </w:rPr>
        <w:t>6. Krzesło</w:t>
      </w:r>
      <w:r w:rsidR="004F565E" w:rsidRPr="00BD005F">
        <w:rPr>
          <w:rFonts w:ascii="Times New Roman" w:hAnsi="Times New Roman" w:cs="Times New Roman"/>
          <w:b/>
          <w:i/>
          <w:sz w:val="24"/>
          <w:szCs w:val="24"/>
        </w:rPr>
        <w:t xml:space="preserve"> biurowe BRADOP ZK 14 JEREMY – 2</w:t>
      </w:r>
      <w:r w:rsidRPr="00BD005F">
        <w:rPr>
          <w:rFonts w:ascii="Times New Roman" w:hAnsi="Times New Roman" w:cs="Times New Roman"/>
          <w:b/>
          <w:i/>
          <w:sz w:val="24"/>
          <w:szCs w:val="24"/>
        </w:rPr>
        <w:t xml:space="preserve"> SZT. </w:t>
      </w:r>
      <w:r w:rsidR="005C24B4" w:rsidRPr="00BD005F">
        <w:rPr>
          <w:rFonts w:ascii="Times New Roman" w:hAnsi="Times New Roman" w:cs="Times New Roman"/>
          <w:b/>
          <w:i/>
          <w:sz w:val="24"/>
          <w:szCs w:val="24"/>
        </w:rPr>
        <w:t xml:space="preserve">(1 </w:t>
      </w:r>
      <w:r w:rsidRPr="00BD005F">
        <w:rPr>
          <w:rFonts w:ascii="Times New Roman" w:hAnsi="Times New Roman" w:cs="Times New Roman"/>
          <w:b/>
          <w:i/>
          <w:sz w:val="24"/>
          <w:szCs w:val="24"/>
        </w:rPr>
        <w:t>DK</w:t>
      </w:r>
      <w:r w:rsidR="005C24B4" w:rsidRPr="00BD005F">
        <w:rPr>
          <w:rFonts w:ascii="Times New Roman" w:hAnsi="Times New Roman" w:cs="Times New Roman"/>
          <w:b/>
          <w:i/>
          <w:sz w:val="24"/>
          <w:szCs w:val="24"/>
        </w:rPr>
        <w:t>, 1 DPZ)</w:t>
      </w:r>
    </w:p>
    <w:p w:rsidR="00974B35" w:rsidRPr="00BD005F" w:rsidRDefault="00974B35" w:rsidP="00974B35">
      <w:pPr>
        <w:spacing w:line="240" w:lineRule="auto"/>
        <w:jc w:val="both"/>
        <w:rPr>
          <w:rFonts w:ascii="Times New Roman" w:eastAsia="Times New Roman" w:hAnsi="Times New Roman" w:cs="Times New Roman"/>
          <w:sz w:val="24"/>
          <w:szCs w:val="24"/>
          <w:lang w:eastAsia="pl-PL"/>
        </w:rPr>
      </w:pPr>
      <w:r w:rsidRPr="00BD005F">
        <w:rPr>
          <w:rFonts w:ascii="Times New Roman" w:hAnsi="Times New Roman" w:cs="Times New Roman"/>
          <w:sz w:val="24"/>
          <w:szCs w:val="24"/>
        </w:rPr>
        <w:t xml:space="preserve">Materiał siedziska z elastycznego nylonu, oparcie z elastyczne, siatkowe wyposażone </w:t>
      </w:r>
      <w:r w:rsidRPr="00BD005F">
        <w:rPr>
          <w:rFonts w:ascii="Times New Roman" w:hAnsi="Times New Roman" w:cs="Times New Roman"/>
          <w:sz w:val="24"/>
          <w:szCs w:val="24"/>
        </w:rPr>
        <w:br/>
        <w:t xml:space="preserve">w regulowane podparcie lędźwiowe i zagłówek. Krzesło posiada dwa podłokietniki oraz mechanizam TILT z możliwością regulowania siły oporu oparcia, możliwość swobodnego kołysania się, blokadę oparcia w pozycji do pracy i płynnie regulowaną wysokość krzesła. </w:t>
      </w:r>
      <w:r w:rsidRPr="00BD005F">
        <w:rPr>
          <w:rFonts w:ascii="Times New Roman" w:eastAsia="Times New Roman" w:hAnsi="Times New Roman" w:cs="Times New Roman"/>
          <w:sz w:val="24"/>
          <w:szCs w:val="24"/>
          <w:lang w:eastAsia="pl-PL"/>
        </w:rPr>
        <w:t>Podstawa chromowana, wyposażona w pięć kółek jezdnych przystosowanych do parkietów. Dopuszczalne obciążenie do 110 kg.</w:t>
      </w:r>
    </w:p>
    <w:p w:rsidR="00974B35" w:rsidRPr="00BD005F" w:rsidRDefault="00974B35" w:rsidP="00974B35">
      <w:pPr>
        <w:spacing w:line="240" w:lineRule="auto"/>
        <w:jc w:val="both"/>
        <w:rPr>
          <w:rFonts w:ascii="Times New Roman" w:eastAsia="Times New Roman" w:hAnsi="Times New Roman" w:cs="Times New Roman"/>
          <w:b/>
          <w:sz w:val="24"/>
          <w:szCs w:val="24"/>
          <w:lang w:eastAsia="pl-PL"/>
        </w:rPr>
      </w:pPr>
      <w:r w:rsidRPr="00BD005F">
        <w:rPr>
          <w:rFonts w:ascii="Times New Roman" w:eastAsia="Times New Roman" w:hAnsi="Times New Roman" w:cs="Times New Roman"/>
          <w:b/>
          <w:sz w:val="24"/>
          <w:szCs w:val="24"/>
          <w:lang w:eastAsia="pl-PL"/>
        </w:rPr>
        <w:t>Kolor czarny</w:t>
      </w:r>
    </w:p>
    <w:p w:rsidR="00974B35" w:rsidRPr="00BD005F" w:rsidRDefault="00974B35" w:rsidP="00974B35">
      <w:pPr>
        <w:spacing w:line="256" w:lineRule="auto"/>
        <w:jc w:val="both"/>
        <w:rPr>
          <w:rFonts w:ascii="Times New Roman" w:hAnsi="Times New Roman" w:cs="Times New Roman"/>
          <w:sz w:val="24"/>
          <w:szCs w:val="24"/>
        </w:rPr>
      </w:pPr>
      <w:r w:rsidRPr="00BD005F">
        <w:rPr>
          <w:rFonts w:ascii="Times New Roman" w:hAnsi="Times New Roman" w:cs="Times New Roman"/>
          <w:sz w:val="24"/>
          <w:szCs w:val="24"/>
        </w:rPr>
        <w:t xml:space="preserve">Wymiary i przykładowy wygląd podane są na rysunku </w:t>
      </w:r>
      <w:r w:rsidRPr="00BD005F">
        <w:rPr>
          <w:rFonts w:ascii="Times New Roman" w:hAnsi="Times New Roman" w:cs="Times New Roman"/>
          <w:b/>
          <w:sz w:val="24"/>
          <w:szCs w:val="24"/>
        </w:rPr>
        <w:t>nr 6</w:t>
      </w:r>
      <w:r w:rsidRPr="00BD005F">
        <w:rPr>
          <w:rFonts w:ascii="Times New Roman" w:hAnsi="Times New Roman" w:cs="Times New Roman"/>
          <w:sz w:val="24"/>
          <w:szCs w:val="24"/>
        </w:rPr>
        <w:t>, stanowiącym załącznik do opisu przedmiotu zamówienia.</w:t>
      </w:r>
    </w:p>
    <w:p w:rsidR="00974B35" w:rsidRPr="00BD005F" w:rsidRDefault="00974B35" w:rsidP="00974B35">
      <w:pPr>
        <w:spacing w:line="240" w:lineRule="auto"/>
        <w:jc w:val="both"/>
        <w:rPr>
          <w:rFonts w:ascii="Times New Roman" w:eastAsia="Times New Roman" w:hAnsi="Times New Roman" w:cs="Times New Roman"/>
          <w:b/>
          <w:i/>
          <w:sz w:val="24"/>
          <w:szCs w:val="24"/>
          <w:lang w:eastAsia="pl-PL"/>
        </w:rPr>
      </w:pPr>
      <w:r w:rsidRPr="00BD005F">
        <w:rPr>
          <w:rFonts w:ascii="Times New Roman" w:hAnsi="Times New Roman" w:cs="Times New Roman"/>
          <w:b/>
          <w:i/>
          <w:sz w:val="24"/>
          <w:szCs w:val="24"/>
        </w:rPr>
        <w:t xml:space="preserve">7. </w:t>
      </w:r>
      <w:r w:rsidRPr="00BD005F">
        <w:rPr>
          <w:rFonts w:ascii="Times New Roman" w:eastAsia="Times New Roman" w:hAnsi="Times New Roman" w:cs="Times New Roman"/>
          <w:b/>
          <w:i/>
          <w:sz w:val="24"/>
          <w:szCs w:val="24"/>
          <w:lang w:eastAsia="pl-PL"/>
        </w:rPr>
        <w:t>Podstawka pod monitor – 3 szt. DPZ</w:t>
      </w:r>
    </w:p>
    <w:p w:rsidR="00974B35" w:rsidRPr="00BD005F" w:rsidRDefault="00974B35" w:rsidP="00974B35">
      <w:pPr>
        <w:spacing w:line="256" w:lineRule="auto"/>
        <w:jc w:val="both"/>
        <w:rPr>
          <w:rFonts w:ascii="Times New Roman" w:hAnsi="Times New Roman" w:cs="Times New Roman"/>
          <w:b/>
          <w:sz w:val="24"/>
          <w:szCs w:val="24"/>
        </w:rPr>
      </w:pPr>
      <w:r w:rsidRPr="00BD005F">
        <w:rPr>
          <w:rFonts w:ascii="Times New Roman" w:hAnsi="Times New Roman" w:cs="Times New Roman"/>
          <w:sz w:val="24"/>
          <w:szCs w:val="24"/>
        </w:rPr>
        <w:t>Podstawka wykonana jest z płyty laminowanej 18mm okleinowanej obrzeżem PCV w kolorze płyty.  </w:t>
      </w:r>
    </w:p>
    <w:p w:rsidR="00974B35" w:rsidRPr="00BD005F" w:rsidRDefault="00974B35" w:rsidP="00974B35">
      <w:pPr>
        <w:spacing w:line="256" w:lineRule="auto"/>
        <w:jc w:val="both"/>
        <w:rPr>
          <w:rFonts w:ascii="Times New Roman" w:hAnsi="Times New Roman" w:cs="Times New Roman"/>
          <w:b/>
          <w:sz w:val="24"/>
          <w:szCs w:val="24"/>
        </w:rPr>
      </w:pPr>
      <w:r w:rsidRPr="00BD005F">
        <w:rPr>
          <w:rFonts w:ascii="Times New Roman" w:hAnsi="Times New Roman" w:cs="Times New Roman"/>
          <w:b/>
          <w:sz w:val="24"/>
          <w:szCs w:val="24"/>
        </w:rPr>
        <w:t>Kolor olcha</w:t>
      </w:r>
    </w:p>
    <w:p w:rsidR="00974B35" w:rsidRPr="00BD005F" w:rsidRDefault="00974B35" w:rsidP="00974B35">
      <w:pPr>
        <w:spacing w:line="256" w:lineRule="auto"/>
        <w:jc w:val="both"/>
        <w:rPr>
          <w:rFonts w:ascii="Times New Roman" w:hAnsi="Times New Roman" w:cs="Times New Roman"/>
          <w:sz w:val="24"/>
          <w:szCs w:val="24"/>
        </w:rPr>
      </w:pPr>
      <w:r w:rsidRPr="00BD005F">
        <w:rPr>
          <w:rFonts w:ascii="Times New Roman" w:hAnsi="Times New Roman" w:cs="Times New Roman"/>
          <w:sz w:val="24"/>
          <w:szCs w:val="24"/>
        </w:rPr>
        <w:t xml:space="preserve">Wymiary i przykładowy wygląd podane są na rysunku </w:t>
      </w:r>
      <w:r w:rsidRPr="00BD005F">
        <w:rPr>
          <w:rFonts w:ascii="Times New Roman" w:hAnsi="Times New Roman" w:cs="Times New Roman"/>
          <w:b/>
          <w:sz w:val="24"/>
          <w:szCs w:val="24"/>
        </w:rPr>
        <w:t>nr 12</w:t>
      </w:r>
      <w:r w:rsidRPr="00BD005F">
        <w:rPr>
          <w:rFonts w:ascii="Times New Roman" w:hAnsi="Times New Roman" w:cs="Times New Roman"/>
          <w:sz w:val="24"/>
          <w:szCs w:val="24"/>
        </w:rPr>
        <w:t>, stanowiącym załącznik do opisu przedmiotu zamówienia.</w:t>
      </w:r>
    </w:p>
    <w:p w:rsidR="00082C48" w:rsidRPr="00BD005F" w:rsidRDefault="00974B35" w:rsidP="00974B35">
      <w:pPr>
        <w:spacing w:line="256" w:lineRule="auto"/>
        <w:jc w:val="both"/>
        <w:rPr>
          <w:rFonts w:ascii="Times New Roman" w:hAnsi="Times New Roman" w:cs="Times New Roman"/>
          <w:sz w:val="24"/>
          <w:szCs w:val="24"/>
        </w:rPr>
      </w:pPr>
      <w:r w:rsidRPr="00BD005F">
        <w:rPr>
          <w:rFonts w:ascii="Times New Roman" w:hAnsi="Times New Roman" w:cs="Times New Roman"/>
          <w:b/>
          <w:i/>
          <w:sz w:val="24"/>
          <w:szCs w:val="24"/>
        </w:rPr>
        <w:t>8</w:t>
      </w:r>
      <w:r w:rsidR="00082C48" w:rsidRPr="00BD005F">
        <w:rPr>
          <w:rFonts w:ascii="Times New Roman" w:hAnsi="Times New Roman" w:cs="Times New Roman"/>
          <w:b/>
          <w:i/>
          <w:sz w:val="24"/>
          <w:szCs w:val="24"/>
        </w:rPr>
        <w:t xml:space="preserve">. </w:t>
      </w:r>
      <w:r w:rsidR="006D6B17" w:rsidRPr="00BD005F">
        <w:rPr>
          <w:rFonts w:ascii="Times New Roman" w:hAnsi="Times New Roman" w:cs="Times New Roman"/>
          <w:b/>
          <w:i/>
          <w:sz w:val="24"/>
          <w:szCs w:val="24"/>
        </w:rPr>
        <w:t>Fotel EXPLORE UNIQUE – 1 szt. DPZ</w:t>
      </w:r>
    </w:p>
    <w:p w:rsidR="006D6B17" w:rsidRPr="00BD005F" w:rsidRDefault="006D6B17" w:rsidP="006D6B1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D005F">
        <w:rPr>
          <w:rFonts w:ascii="Times New Roman" w:eastAsia="Times New Roman" w:hAnsi="Times New Roman" w:cs="Times New Roman"/>
          <w:sz w:val="24"/>
          <w:szCs w:val="24"/>
          <w:lang w:eastAsia="pl-PL"/>
        </w:rPr>
        <w:t xml:space="preserve">Fotel EXPLORE do pracy przy biurku, czy też przed komputerem., gdyż zapewnia odpowiednie podparcie ciała użytkownika. Fotel posiada tapicerowane czarną przewiewną siatką wyprofilowane oparcie oraz zagłówek. Dzięki zastosowaniu siatki zachowana zostaje cyrkulacja powietrza. Siedzisko fotela pokryte odporną na ścieranie tkaniną materiałową o czarnej barwie. Solidna podstawa krzyżowa komputerowego fotela z zagłówkiem zrobiona jest z czarnego nylonu. Wyposażony w komplet kółek do paneli podłogowych.W biurowym </w:t>
      </w:r>
      <w:r w:rsidRPr="00BD005F">
        <w:rPr>
          <w:rFonts w:ascii="Times New Roman" w:eastAsia="Times New Roman" w:hAnsi="Times New Roman" w:cs="Times New Roman"/>
          <w:b/>
          <w:bCs/>
          <w:sz w:val="24"/>
          <w:szCs w:val="24"/>
          <w:lang w:eastAsia="pl-PL"/>
        </w:rPr>
        <w:t xml:space="preserve">fotelu </w:t>
      </w:r>
      <w:r w:rsidRPr="00BD005F">
        <w:rPr>
          <w:rFonts w:ascii="Times New Roman" w:eastAsia="Times New Roman" w:hAnsi="Times New Roman" w:cs="Times New Roman"/>
          <w:b/>
          <w:bCs/>
          <w:sz w:val="24"/>
          <w:szCs w:val="24"/>
          <w:lang w:eastAsia="pl-PL"/>
        </w:rPr>
        <w:lastRenderedPageBreak/>
        <w:t>EXPLORE</w:t>
      </w:r>
      <w:r w:rsidRPr="00BD005F">
        <w:rPr>
          <w:rFonts w:ascii="Times New Roman" w:eastAsia="Times New Roman" w:hAnsi="Times New Roman" w:cs="Times New Roman"/>
          <w:sz w:val="24"/>
          <w:szCs w:val="24"/>
          <w:lang w:eastAsia="pl-PL"/>
        </w:rPr>
        <w:t xml:space="preserve"> zastosowano regulowane na wysokość podłokietniki. Mechanizm TILT znajdujący się w fotelu umożliwia płynną regulację wysokości siedziska, kołysanie się, a także blokadę oparcia w pozycji pionowej. </w:t>
      </w:r>
    </w:p>
    <w:p w:rsidR="006D6B17" w:rsidRPr="00BD005F" w:rsidRDefault="006D6B17" w:rsidP="006D6B1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BD005F">
        <w:rPr>
          <w:rFonts w:ascii="Times New Roman" w:eastAsia="Times New Roman" w:hAnsi="Times New Roman" w:cs="Times New Roman"/>
          <w:b/>
          <w:bCs/>
          <w:sz w:val="27"/>
          <w:szCs w:val="27"/>
          <w:lang w:eastAsia="pl-PL"/>
        </w:rPr>
        <w:t>Cechy produktu</w:t>
      </w:r>
    </w:p>
    <w:p w:rsidR="006D6B17" w:rsidRPr="00BD005F" w:rsidRDefault="006D6B17" w:rsidP="006D6B17">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BD005F">
        <w:rPr>
          <w:rFonts w:ascii="Times New Roman" w:eastAsia="Times New Roman" w:hAnsi="Times New Roman" w:cs="Times New Roman"/>
          <w:sz w:val="24"/>
          <w:szCs w:val="24"/>
          <w:lang w:eastAsia="pl-PL"/>
        </w:rPr>
        <w:t>oparcie i zagłówek tapicerowane siatką,</w:t>
      </w:r>
    </w:p>
    <w:p w:rsidR="006D6B17" w:rsidRPr="00BD005F" w:rsidRDefault="006D6B17" w:rsidP="006D6B17">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BD005F">
        <w:rPr>
          <w:rFonts w:ascii="Times New Roman" w:eastAsia="Times New Roman" w:hAnsi="Times New Roman" w:cs="Times New Roman"/>
          <w:sz w:val="24"/>
          <w:szCs w:val="24"/>
          <w:lang w:eastAsia="pl-PL"/>
        </w:rPr>
        <w:t>siedzisko tapicerowane tkaniną materiałową,</w:t>
      </w:r>
    </w:p>
    <w:p w:rsidR="006D6B17" w:rsidRPr="00BD005F" w:rsidRDefault="006D6B17" w:rsidP="006D6B17">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BD005F">
        <w:rPr>
          <w:rFonts w:ascii="Times New Roman" w:eastAsia="Times New Roman" w:hAnsi="Times New Roman" w:cs="Times New Roman"/>
          <w:sz w:val="24"/>
          <w:szCs w:val="24"/>
          <w:lang w:eastAsia="pl-PL"/>
        </w:rPr>
        <w:t>mechanizm TILT,</w:t>
      </w:r>
    </w:p>
    <w:p w:rsidR="006D6B17" w:rsidRPr="00BD005F" w:rsidRDefault="006D6B17" w:rsidP="006D6B17">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BD005F">
        <w:rPr>
          <w:rFonts w:ascii="Times New Roman" w:eastAsia="Times New Roman" w:hAnsi="Times New Roman" w:cs="Times New Roman"/>
          <w:sz w:val="24"/>
          <w:szCs w:val="24"/>
          <w:lang w:eastAsia="pl-PL"/>
        </w:rPr>
        <w:t>regulacja wysokości siedziska,</w:t>
      </w:r>
    </w:p>
    <w:p w:rsidR="006D6B17" w:rsidRPr="00BD005F" w:rsidRDefault="006D6B17" w:rsidP="006D6B17">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BD005F">
        <w:rPr>
          <w:rFonts w:ascii="Times New Roman" w:eastAsia="Times New Roman" w:hAnsi="Times New Roman" w:cs="Times New Roman"/>
          <w:sz w:val="24"/>
          <w:szCs w:val="24"/>
          <w:lang w:eastAsia="pl-PL"/>
        </w:rPr>
        <w:t>regulowane podłokietniki (góra-dół),</w:t>
      </w:r>
    </w:p>
    <w:p w:rsidR="006D6B17" w:rsidRPr="00BD005F" w:rsidRDefault="006D6B17" w:rsidP="006D6B17">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BD005F">
        <w:rPr>
          <w:rFonts w:ascii="Times New Roman" w:eastAsia="Times New Roman" w:hAnsi="Times New Roman" w:cs="Times New Roman"/>
          <w:sz w:val="24"/>
          <w:szCs w:val="24"/>
          <w:lang w:eastAsia="pl-PL"/>
        </w:rPr>
        <w:t>podstawa wykonana z czarnego tworzywa sztucznego,</w:t>
      </w:r>
    </w:p>
    <w:p w:rsidR="006D6B17" w:rsidRPr="00BD005F" w:rsidRDefault="006D6B17" w:rsidP="006D6B17">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BD005F">
        <w:rPr>
          <w:rFonts w:ascii="Times New Roman" w:eastAsia="Times New Roman" w:hAnsi="Times New Roman" w:cs="Times New Roman"/>
          <w:sz w:val="24"/>
          <w:szCs w:val="24"/>
          <w:lang w:eastAsia="pl-PL"/>
        </w:rPr>
        <w:t>w zestawie kółka do dywanów i wykładzin,</w:t>
      </w:r>
    </w:p>
    <w:p w:rsidR="006D6B17" w:rsidRPr="00BD005F" w:rsidRDefault="006D6B17" w:rsidP="006D6B17">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BD005F">
        <w:rPr>
          <w:rFonts w:ascii="Times New Roman" w:eastAsia="Times New Roman" w:hAnsi="Times New Roman" w:cs="Times New Roman"/>
          <w:sz w:val="24"/>
          <w:szCs w:val="24"/>
          <w:lang w:eastAsia="pl-PL"/>
        </w:rPr>
        <w:t>maksymalne obciążenie 130 kg,</w:t>
      </w:r>
    </w:p>
    <w:p w:rsidR="006D6B17" w:rsidRPr="00BD005F" w:rsidRDefault="006D6B17" w:rsidP="006D6B17">
      <w:pPr>
        <w:spacing w:before="100" w:beforeAutospacing="1" w:after="100" w:afterAutospacing="1" w:line="240" w:lineRule="auto"/>
        <w:ind w:left="720" w:hanging="720"/>
        <w:rPr>
          <w:rFonts w:ascii="Times New Roman" w:eastAsia="Times New Roman" w:hAnsi="Times New Roman" w:cs="Times New Roman"/>
          <w:b/>
          <w:sz w:val="24"/>
          <w:szCs w:val="24"/>
          <w:lang w:eastAsia="pl-PL"/>
        </w:rPr>
      </w:pPr>
      <w:r w:rsidRPr="00BD005F">
        <w:rPr>
          <w:rFonts w:ascii="Times New Roman" w:eastAsia="Times New Roman" w:hAnsi="Times New Roman" w:cs="Times New Roman"/>
          <w:b/>
          <w:sz w:val="24"/>
          <w:szCs w:val="24"/>
          <w:lang w:eastAsia="pl-PL"/>
        </w:rPr>
        <w:t>Kolor czarny.</w:t>
      </w:r>
    </w:p>
    <w:p w:rsidR="006D6B17" w:rsidRPr="00BD005F" w:rsidRDefault="006D6B17" w:rsidP="006D6B17">
      <w:pPr>
        <w:spacing w:line="256" w:lineRule="auto"/>
        <w:jc w:val="both"/>
        <w:rPr>
          <w:rFonts w:ascii="Times New Roman" w:hAnsi="Times New Roman" w:cs="Times New Roman"/>
          <w:sz w:val="24"/>
          <w:szCs w:val="24"/>
        </w:rPr>
      </w:pPr>
      <w:r w:rsidRPr="00BD005F">
        <w:rPr>
          <w:rFonts w:ascii="Times New Roman" w:hAnsi="Times New Roman" w:cs="Times New Roman"/>
          <w:sz w:val="24"/>
          <w:szCs w:val="24"/>
        </w:rPr>
        <w:t xml:space="preserve">Wymiary i przykładowy wygląd podane są na rysunku </w:t>
      </w:r>
      <w:r w:rsidRPr="00BD005F">
        <w:rPr>
          <w:rFonts w:ascii="Times New Roman" w:hAnsi="Times New Roman" w:cs="Times New Roman"/>
          <w:b/>
          <w:sz w:val="24"/>
          <w:szCs w:val="24"/>
        </w:rPr>
        <w:t>nr 8</w:t>
      </w:r>
      <w:r w:rsidRPr="00BD005F">
        <w:rPr>
          <w:rFonts w:ascii="Times New Roman" w:hAnsi="Times New Roman" w:cs="Times New Roman"/>
          <w:sz w:val="24"/>
          <w:szCs w:val="24"/>
        </w:rPr>
        <w:t>, stanowiącym załącznik do opisu przedmiotu zamówienia.</w:t>
      </w:r>
    </w:p>
    <w:p w:rsidR="004F565E" w:rsidRPr="00BD005F" w:rsidRDefault="004F565E" w:rsidP="004F565E">
      <w:pPr>
        <w:spacing w:line="256" w:lineRule="auto"/>
        <w:jc w:val="both"/>
        <w:rPr>
          <w:rFonts w:ascii="Times New Roman" w:hAnsi="Times New Roman" w:cs="Times New Roman"/>
          <w:b/>
          <w:i/>
          <w:sz w:val="24"/>
          <w:szCs w:val="24"/>
        </w:rPr>
      </w:pPr>
      <w:r w:rsidRPr="00BD005F">
        <w:rPr>
          <w:rFonts w:ascii="Times New Roman" w:hAnsi="Times New Roman" w:cs="Times New Roman"/>
          <w:b/>
          <w:i/>
          <w:sz w:val="24"/>
          <w:szCs w:val="24"/>
        </w:rPr>
        <w:t>9. Szafa metalowa z drzwiami żaluzjowymi 120 cm – 2 szt.</w:t>
      </w:r>
      <w:r w:rsidR="00ED4F19" w:rsidRPr="00BD005F">
        <w:rPr>
          <w:rFonts w:ascii="Times New Roman" w:hAnsi="Times New Roman" w:cs="Times New Roman"/>
          <w:b/>
          <w:i/>
          <w:sz w:val="24"/>
          <w:szCs w:val="24"/>
        </w:rPr>
        <w:t xml:space="preserve"> (DPŚ)</w:t>
      </w:r>
    </w:p>
    <w:p w:rsidR="004F565E" w:rsidRPr="00BD005F" w:rsidRDefault="004F565E" w:rsidP="004F565E">
      <w:pPr>
        <w:spacing w:line="256" w:lineRule="auto"/>
        <w:jc w:val="both"/>
        <w:rPr>
          <w:rFonts w:ascii="Times New Roman" w:hAnsi="Times New Roman" w:cs="Times New Roman"/>
          <w:sz w:val="24"/>
          <w:szCs w:val="24"/>
        </w:rPr>
      </w:pPr>
      <w:r w:rsidRPr="00BD005F">
        <w:rPr>
          <w:rFonts w:ascii="Times New Roman" w:hAnsi="Times New Roman" w:cs="Times New Roman"/>
          <w:sz w:val="24"/>
          <w:szCs w:val="24"/>
        </w:rPr>
        <w:t>Drzwi żaluzjowe wykonane z PCV, rozsuwane są poziomo obustronnie. Drzwi chowane się całkowicie na wzdłuż bocznych ścian szafy, co zapewnia nieograniczony dostęp do wnętrza mebla. Drzwi żaluzjowe w szczególności sprawdzają się w pomieszczeniach, w których nie ma wystarczającej przestrzeni wokół szafy na otwieranie drzwi skrzydłowych. Zgrzewana konstrukcja szafy oraz zastosowanie blachy stalowej o grubości 0,8mm gwarantuje dużą stabilność. Szafa posiada zamek kluczowy. Szafa malowana proszkowo, co stanowi optymalne zabezpieczenie przed korozją. Możliwość regulacji wysokości półek co 25mm umożliwia dostosowanie szafy do indywidualnych potrzeb użytkownika.</w:t>
      </w:r>
    </w:p>
    <w:p w:rsidR="004F565E" w:rsidRPr="00BD005F" w:rsidRDefault="004F565E" w:rsidP="004F565E">
      <w:pPr>
        <w:jc w:val="both"/>
        <w:rPr>
          <w:rFonts w:ascii="Times New Roman" w:hAnsi="Times New Roman" w:cs="Times New Roman"/>
          <w:b/>
          <w:sz w:val="24"/>
          <w:szCs w:val="24"/>
        </w:rPr>
      </w:pPr>
      <w:r w:rsidRPr="00BD005F">
        <w:rPr>
          <w:rFonts w:ascii="Times New Roman" w:hAnsi="Times New Roman" w:cs="Times New Roman"/>
          <w:b/>
          <w:sz w:val="24"/>
          <w:szCs w:val="24"/>
        </w:rPr>
        <w:t>Kolor RAL 7035</w:t>
      </w:r>
    </w:p>
    <w:p w:rsidR="004F565E" w:rsidRPr="00BD005F" w:rsidRDefault="004F565E" w:rsidP="004F565E">
      <w:pPr>
        <w:spacing w:line="256" w:lineRule="auto"/>
        <w:jc w:val="both"/>
        <w:rPr>
          <w:rFonts w:ascii="Times New Roman" w:hAnsi="Times New Roman" w:cs="Times New Roman"/>
          <w:sz w:val="24"/>
          <w:szCs w:val="24"/>
        </w:rPr>
      </w:pPr>
      <w:r w:rsidRPr="00BD005F">
        <w:rPr>
          <w:rFonts w:ascii="Times New Roman" w:hAnsi="Times New Roman" w:cs="Times New Roman"/>
          <w:sz w:val="24"/>
          <w:szCs w:val="24"/>
        </w:rPr>
        <w:t xml:space="preserve">Wymiary i przykładowy wygląd podane są na rysunku </w:t>
      </w:r>
      <w:r w:rsidRPr="00BD005F">
        <w:rPr>
          <w:rFonts w:ascii="Times New Roman" w:hAnsi="Times New Roman" w:cs="Times New Roman"/>
          <w:b/>
          <w:sz w:val="24"/>
          <w:szCs w:val="24"/>
        </w:rPr>
        <w:t>nr 10</w:t>
      </w:r>
      <w:r w:rsidRPr="00BD005F">
        <w:rPr>
          <w:rFonts w:ascii="Times New Roman" w:hAnsi="Times New Roman" w:cs="Times New Roman"/>
          <w:sz w:val="24"/>
          <w:szCs w:val="24"/>
        </w:rPr>
        <w:t>, stanowiącym załącznik do opisu przedmiotu zamówienia.</w:t>
      </w:r>
    </w:p>
    <w:p w:rsidR="00ED4F19" w:rsidRPr="00BD005F" w:rsidRDefault="00ED4F19" w:rsidP="00ED4F19">
      <w:pPr>
        <w:spacing w:line="256" w:lineRule="auto"/>
        <w:jc w:val="both"/>
        <w:rPr>
          <w:rFonts w:ascii="Times New Roman" w:hAnsi="Times New Roman" w:cs="Times New Roman"/>
          <w:b/>
          <w:i/>
          <w:sz w:val="24"/>
          <w:szCs w:val="24"/>
        </w:rPr>
      </w:pPr>
      <w:r w:rsidRPr="00BD005F">
        <w:rPr>
          <w:rFonts w:ascii="Times New Roman" w:hAnsi="Times New Roman" w:cs="Times New Roman"/>
          <w:b/>
          <w:i/>
          <w:sz w:val="24"/>
          <w:szCs w:val="24"/>
        </w:rPr>
        <w:t>10. Krzesło ADDE – 3 szt. (DPZ)</w:t>
      </w:r>
    </w:p>
    <w:p w:rsidR="00ED4F19" w:rsidRPr="00BD005F" w:rsidRDefault="00ED4F19" w:rsidP="00ED4F1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D005F">
        <w:rPr>
          <w:rFonts w:ascii="Times New Roman" w:eastAsia="Times New Roman" w:hAnsi="Times New Roman" w:cs="Times New Roman"/>
          <w:sz w:val="24"/>
          <w:szCs w:val="24"/>
          <w:lang w:eastAsia="pl-PL"/>
        </w:rPr>
        <w:t>Rama nóg i szyna krzyżakowa wykonane ze stali o naniesionej proszkowo powłoce epoksydowo-poliestrowej. Siedzisko i tylne oparcie wykonane z tworzywa polipropylenowego.</w:t>
      </w:r>
    </w:p>
    <w:p w:rsidR="00ED4F19" w:rsidRPr="00BD005F" w:rsidRDefault="00ED4F19" w:rsidP="00ED4F19">
      <w:pPr>
        <w:spacing w:after="0" w:line="240" w:lineRule="auto"/>
        <w:jc w:val="both"/>
        <w:rPr>
          <w:rFonts w:ascii="Times New Roman" w:hAnsi="Times New Roman" w:cs="Times New Roman"/>
          <w:b/>
          <w:bCs/>
          <w:sz w:val="24"/>
          <w:szCs w:val="24"/>
        </w:rPr>
      </w:pPr>
      <w:r w:rsidRPr="00BD005F">
        <w:rPr>
          <w:rFonts w:ascii="Times New Roman" w:hAnsi="Times New Roman" w:cs="Times New Roman"/>
          <w:b/>
          <w:bCs/>
          <w:sz w:val="24"/>
          <w:szCs w:val="24"/>
        </w:rPr>
        <w:t>Kolor czarny</w:t>
      </w:r>
    </w:p>
    <w:p w:rsidR="00ED4F19" w:rsidRPr="00BD005F" w:rsidRDefault="00ED4F19" w:rsidP="00ED4F19">
      <w:pPr>
        <w:spacing w:after="0" w:line="240" w:lineRule="auto"/>
        <w:jc w:val="both"/>
        <w:rPr>
          <w:rFonts w:ascii="Times New Roman" w:hAnsi="Times New Roman" w:cs="Times New Roman"/>
          <w:b/>
          <w:bCs/>
          <w:sz w:val="24"/>
          <w:szCs w:val="24"/>
        </w:rPr>
      </w:pPr>
    </w:p>
    <w:p w:rsidR="00ED4F19" w:rsidRPr="00BD005F" w:rsidRDefault="00ED4F19" w:rsidP="00ED4F19">
      <w:pPr>
        <w:spacing w:line="256" w:lineRule="auto"/>
        <w:jc w:val="both"/>
        <w:rPr>
          <w:rFonts w:ascii="Times New Roman" w:hAnsi="Times New Roman" w:cs="Times New Roman"/>
          <w:sz w:val="24"/>
          <w:szCs w:val="24"/>
        </w:rPr>
      </w:pPr>
      <w:r w:rsidRPr="00BD005F">
        <w:rPr>
          <w:rFonts w:ascii="Times New Roman" w:hAnsi="Times New Roman" w:cs="Times New Roman"/>
          <w:sz w:val="24"/>
          <w:szCs w:val="24"/>
        </w:rPr>
        <w:t xml:space="preserve">Wymiary i przykładowy wygląd podane są na rysunku </w:t>
      </w:r>
      <w:r w:rsidRPr="00BD005F">
        <w:rPr>
          <w:rFonts w:ascii="Times New Roman" w:hAnsi="Times New Roman" w:cs="Times New Roman"/>
          <w:b/>
          <w:sz w:val="24"/>
          <w:szCs w:val="24"/>
        </w:rPr>
        <w:t>nr 10</w:t>
      </w:r>
      <w:r w:rsidRPr="00BD005F">
        <w:rPr>
          <w:rFonts w:ascii="Times New Roman" w:hAnsi="Times New Roman" w:cs="Times New Roman"/>
          <w:sz w:val="24"/>
          <w:szCs w:val="24"/>
        </w:rPr>
        <w:t>, stanowiącym załącznik do opisu przedmiotu zamówienia.</w:t>
      </w:r>
    </w:p>
    <w:p w:rsidR="0070696C" w:rsidRPr="00BD005F" w:rsidRDefault="0070696C" w:rsidP="000A1319">
      <w:pPr>
        <w:spacing w:line="256" w:lineRule="auto"/>
        <w:jc w:val="both"/>
        <w:rPr>
          <w:rFonts w:ascii="Times New Roman" w:hAnsi="Times New Roman" w:cs="Times New Roman"/>
          <w:b/>
          <w:i/>
          <w:sz w:val="24"/>
          <w:szCs w:val="24"/>
        </w:rPr>
      </w:pPr>
    </w:p>
    <w:p w:rsidR="00ED4F19" w:rsidRPr="00BD005F" w:rsidRDefault="00ED4F19" w:rsidP="000A1319">
      <w:pPr>
        <w:jc w:val="both"/>
        <w:rPr>
          <w:rFonts w:ascii="Times New Roman" w:hAnsi="Times New Roman" w:cs="Times New Roman"/>
          <w:b/>
          <w:sz w:val="28"/>
          <w:szCs w:val="28"/>
        </w:rPr>
      </w:pPr>
    </w:p>
    <w:p w:rsidR="004043DA" w:rsidRPr="00BD005F" w:rsidRDefault="000A1319" w:rsidP="00562304">
      <w:pPr>
        <w:jc w:val="both"/>
        <w:rPr>
          <w:b/>
          <w:sz w:val="28"/>
          <w:szCs w:val="28"/>
        </w:rPr>
      </w:pPr>
      <w:r w:rsidRPr="00BD005F">
        <w:rPr>
          <w:b/>
          <w:sz w:val="28"/>
          <w:szCs w:val="28"/>
        </w:rPr>
        <w:lastRenderedPageBreak/>
        <w:t>Nie dopuszcza się dostawy mebli w częściach, wszystkie meble powinny być zmontowane, gotowe do natychmiastowego użycia lub wniesione do pomieszczeń i zmontowane w miejscu użytkowania przez wykonawcę.</w:t>
      </w:r>
    </w:p>
    <w:p w:rsidR="00F77A80" w:rsidRPr="00BD005F" w:rsidRDefault="00F77A80" w:rsidP="00F77A80">
      <w:pPr>
        <w:jc w:val="both"/>
        <w:rPr>
          <w:rFonts w:ascii="Times New Roman" w:hAnsi="Times New Roman" w:cs="Times New Roman"/>
          <w:sz w:val="24"/>
          <w:szCs w:val="24"/>
        </w:rPr>
      </w:pPr>
      <w:r w:rsidRPr="00BD005F">
        <w:rPr>
          <w:b/>
          <w:sz w:val="28"/>
          <w:szCs w:val="28"/>
        </w:rPr>
        <w:t>Meble maja być wniesione do pomieszczeń wskazanych przez Zamawiającego.</w:t>
      </w:r>
    </w:p>
    <w:p w:rsidR="00F77A80" w:rsidRPr="00BD005F" w:rsidRDefault="00F77A80" w:rsidP="00562304">
      <w:pPr>
        <w:jc w:val="both"/>
        <w:rPr>
          <w:rFonts w:ascii="Times New Roman" w:hAnsi="Times New Roman" w:cs="Times New Roman"/>
          <w:sz w:val="24"/>
          <w:szCs w:val="24"/>
        </w:rPr>
      </w:pPr>
    </w:p>
    <w:sectPr w:rsidR="00F77A80" w:rsidRPr="00BD00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019" w:rsidRDefault="004C2019" w:rsidP="004C2019">
      <w:pPr>
        <w:spacing w:after="0" w:line="240" w:lineRule="auto"/>
      </w:pPr>
      <w:r>
        <w:separator/>
      </w:r>
    </w:p>
  </w:endnote>
  <w:endnote w:type="continuationSeparator" w:id="0">
    <w:p w:rsidR="004C2019" w:rsidRDefault="004C2019" w:rsidP="004C2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019" w:rsidRDefault="004C2019" w:rsidP="004C2019">
      <w:pPr>
        <w:spacing w:after="0" w:line="240" w:lineRule="auto"/>
      </w:pPr>
      <w:r>
        <w:separator/>
      </w:r>
    </w:p>
  </w:footnote>
  <w:footnote w:type="continuationSeparator" w:id="0">
    <w:p w:rsidR="004C2019" w:rsidRDefault="004C2019" w:rsidP="004C20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73925"/>
    <w:multiLevelType w:val="hybridMultilevel"/>
    <w:tmpl w:val="4AF62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1F6727"/>
    <w:multiLevelType w:val="multilevel"/>
    <w:tmpl w:val="466E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47C54"/>
    <w:multiLevelType w:val="multilevel"/>
    <w:tmpl w:val="FB4A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E58F0"/>
    <w:multiLevelType w:val="multilevel"/>
    <w:tmpl w:val="758E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A6388"/>
    <w:multiLevelType w:val="multilevel"/>
    <w:tmpl w:val="4F3A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0D2E0B"/>
    <w:multiLevelType w:val="multilevel"/>
    <w:tmpl w:val="0A88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1F1A3F"/>
    <w:multiLevelType w:val="multilevel"/>
    <w:tmpl w:val="12D0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1"/>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E9D"/>
    <w:rsid w:val="0000182B"/>
    <w:rsid w:val="00011E56"/>
    <w:rsid w:val="000528C1"/>
    <w:rsid w:val="0006375E"/>
    <w:rsid w:val="00075C1B"/>
    <w:rsid w:val="00082C48"/>
    <w:rsid w:val="000A1319"/>
    <w:rsid w:val="000A4F5E"/>
    <w:rsid w:val="000B4047"/>
    <w:rsid w:val="000E3960"/>
    <w:rsid w:val="00153E33"/>
    <w:rsid w:val="001602B8"/>
    <w:rsid w:val="001632C7"/>
    <w:rsid w:val="001715AD"/>
    <w:rsid w:val="001A2A1B"/>
    <w:rsid w:val="001A36C0"/>
    <w:rsid w:val="001B2AA5"/>
    <w:rsid w:val="001F324D"/>
    <w:rsid w:val="002236D4"/>
    <w:rsid w:val="00245080"/>
    <w:rsid w:val="002A2EEF"/>
    <w:rsid w:val="002A62E3"/>
    <w:rsid w:val="002C2FAA"/>
    <w:rsid w:val="002D0288"/>
    <w:rsid w:val="002E2CB6"/>
    <w:rsid w:val="003A23BB"/>
    <w:rsid w:val="003A2C0A"/>
    <w:rsid w:val="003D7FEF"/>
    <w:rsid w:val="004043DA"/>
    <w:rsid w:val="00444B0C"/>
    <w:rsid w:val="00451D9A"/>
    <w:rsid w:val="004768E8"/>
    <w:rsid w:val="00485A04"/>
    <w:rsid w:val="00487343"/>
    <w:rsid w:val="004B2288"/>
    <w:rsid w:val="004C2019"/>
    <w:rsid w:val="004D1E85"/>
    <w:rsid w:val="004E7AFE"/>
    <w:rsid w:val="004F565E"/>
    <w:rsid w:val="005044B1"/>
    <w:rsid w:val="0053149F"/>
    <w:rsid w:val="00551399"/>
    <w:rsid w:val="00561A19"/>
    <w:rsid w:val="00562304"/>
    <w:rsid w:val="005B734E"/>
    <w:rsid w:val="005C24B4"/>
    <w:rsid w:val="005F1BBA"/>
    <w:rsid w:val="00624FC5"/>
    <w:rsid w:val="0064142C"/>
    <w:rsid w:val="00641D7B"/>
    <w:rsid w:val="006A4E3D"/>
    <w:rsid w:val="006D6B17"/>
    <w:rsid w:val="006E1503"/>
    <w:rsid w:val="007030E8"/>
    <w:rsid w:val="0070696C"/>
    <w:rsid w:val="00744E07"/>
    <w:rsid w:val="007861A6"/>
    <w:rsid w:val="0079152D"/>
    <w:rsid w:val="00797F84"/>
    <w:rsid w:val="007A7F8C"/>
    <w:rsid w:val="007B2DFC"/>
    <w:rsid w:val="007B570D"/>
    <w:rsid w:val="007C7860"/>
    <w:rsid w:val="00811D39"/>
    <w:rsid w:val="00855983"/>
    <w:rsid w:val="00856728"/>
    <w:rsid w:val="00857F87"/>
    <w:rsid w:val="008601A6"/>
    <w:rsid w:val="00865356"/>
    <w:rsid w:val="008852B6"/>
    <w:rsid w:val="00890DBF"/>
    <w:rsid w:val="00894306"/>
    <w:rsid w:val="008C0689"/>
    <w:rsid w:val="008E37E5"/>
    <w:rsid w:val="009308F6"/>
    <w:rsid w:val="009435C7"/>
    <w:rsid w:val="00960C62"/>
    <w:rsid w:val="00965F71"/>
    <w:rsid w:val="00966F71"/>
    <w:rsid w:val="009724DE"/>
    <w:rsid w:val="00974B35"/>
    <w:rsid w:val="009962B0"/>
    <w:rsid w:val="009D33E1"/>
    <w:rsid w:val="009D6355"/>
    <w:rsid w:val="009E2302"/>
    <w:rsid w:val="009E4266"/>
    <w:rsid w:val="00A4177E"/>
    <w:rsid w:val="00A8196C"/>
    <w:rsid w:val="00A95FF8"/>
    <w:rsid w:val="00AA4837"/>
    <w:rsid w:val="00AC1BD4"/>
    <w:rsid w:val="00B258BB"/>
    <w:rsid w:val="00B453B7"/>
    <w:rsid w:val="00B655F9"/>
    <w:rsid w:val="00B740DA"/>
    <w:rsid w:val="00BD005F"/>
    <w:rsid w:val="00BF1B47"/>
    <w:rsid w:val="00C344FF"/>
    <w:rsid w:val="00C62F13"/>
    <w:rsid w:val="00CB3E9D"/>
    <w:rsid w:val="00CD46FD"/>
    <w:rsid w:val="00CE4DB3"/>
    <w:rsid w:val="00CE55B7"/>
    <w:rsid w:val="00CF26D3"/>
    <w:rsid w:val="00D10C94"/>
    <w:rsid w:val="00D70D88"/>
    <w:rsid w:val="00D7133A"/>
    <w:rsid w:val="00DC6A7A"/>
    <w:rsid w:val="00E324B0"/>
    <w:rsid w:val="00E33223"/>
    <w:rsid w:val="00E576CA"/>
    <w:rsid w:val="00E60485"/>
    <w:rsid w:val="00E744D8"/>
    <w:rsid w:val="00E74C19"/>
    <w:rsid w:val="00EB12E9"/>
    <w:rsid w:val="00EB15B0"/>
    <w:rsid w:val="00EB2F0C"/>
    <w:rsid w:val="00ED4F19"/>
    <w:rsid w:val="00ED6851"/>
    <w:rsid w:val="00F153E5"/>
    <w:rsid w:val="00F335BD"/>
    <w:rsid w:val="00F77A80"/>
    <w:rsid w:val="00FA24FA"/>
    <w:rsid w:val="00FC1F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7265"/>
  <w15:chartTrackingRefBased/>
  <w15:docId w15:val="{99D99F16-CE17-42F4-AAA9-0E940D67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3E9D"/>
  </w:style>
  <w:style w:type="paragraph" w:styleId="Nagwek3">
    <w:name w:val="heading 3"/>
    <w:basedOn w:val="Normalny"/>
    <w:next w:val="Normalny"/>
    <w:link w:val="Nagwek3Znak"/>
    <w:uiPriority w:val="9"/>
    <w:semiHidden/>
    <w:unhideWhenUsed/>
    <w:qFormat/>
    <w:rsid w:val="00AC1B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link w:val="Nagwek4Znak"/>
    <w:uiPriority w:val="9"/>
    <w:qFormat/>
    <w:rsid w:val="00FC1FEF"/>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4DB3"/>
    <w:pPr>
      <w:ind w:left="720"/>
      <w:contextualSpacing/>
    </w:pPr>
  </w:style>
  <w:style w:type="character" w:customStyle="1" w:styleId="Nagwek4Znak">
    <w:name w:val="Nagłówek 4 Znak"/>
    <w:basedOn w:val="Domylnaczcionkaakapitu"/>
    <w:link w:val="Nagwek4"/>
    <w:uiPriority w:val="9"/>
    <w:rsid w:val="00FC1FEF"/>
    <w:rPr>
      <w:rFonts w:ascii="Times New Roman" w:eastAsia="Times New Roman" w:hAnsi="Times New Roman" w:cs="Times New Roman"/>
      <w:b/>
      <w:bCs/>
      <w:sz w:val="24"/>
      <w:szCs w:val="24"/>
      <w:lang w:eastAsia="pl-PL"/>
    </w:rPr>
  </w:style>
  <w:style w:type="paragraph" w:styleId="NormalnyWeb">
    <w:name w:val="Normal (Web)"/>
    <w:basedOn w:val="Normalny"/>
    <w:uiPriority w:val="99"/>
    <w:unhideWhenUsed/>
    <w:rsid w:val="00FC1F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C1FEF"/>
    <w:rPr>
      <w:b/>
      <w:bCs/>
    </w:rPr>
  </w:style>
  <w:style w:type="paragraph" w:styleId="Tekstdymka">
    <w:name w:val="Balloon Text"/>
    <w:basedOn w:val="Normalny"/>
    <w:link w:val="TekstdymkaZnak"/>
    <w:uiPriority w:val="99"/>
    <w:semiHidden/>
    <w:unhideWhenUsed/>
    <w:rsid w:val="002A62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62E3"/>
    <w:rPr>
      <w:rFonts w:ascii="Segoe UI" w:hAnsi="Segoe UI" w:cs="Segoe UI"/>
      <w:sz w:val="18"/>
      <w:szCs w:val="18"/>
    </w:rPr>
  </w:style>
  <w:style w:type="character" w:customStyle="1" w:styleId="tlid-translation">
    <w:name w:val="tlid-translation"/>
    <w:basedOn w:val="Domylnaczcionkaakapitu"/>
    <w:rsid w:val="00865356"/>
  </w:style>
  <w:style w:type="paragraph" w:styleId="Tekstprzypisukocowego">
    <w:name w:val="endnote text"/>
    <w:basedOn w:val="Normalny"/>
    <w:link w:val="TekstprzypisukocowegoZnak"/>
    <w:uiPriority w:val="99"/>
    <w:semiHidden/>
    <w:unhideWhenUsed/>
    <w:rsid w:val="004C201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C2019"/>
    <w:rPr>
      <w:sz w:val="20"/>
      <w:szCs w:val="20"/>
    </w:rPr>
  </w:style>
  <w:style w:type="character" w:styleId="Odwoanieprzypisukocowego">
    <w:name w:val="endnote reference"/>
    <w:basedOn w:val="Domylnaczcionkaakapitu"/>
    <w:uiPriority w:val="99"/>
    <w:semiHidden/>
    <w:unhideWhenUsed/>
    <w:rsid w:val="004C2019"/>
    <w:rPr>
      <w:vertAlign w:val="superscript"/>
    </w:rPr>
  </w:style>
  <w:style w:type="character" w:customStyle="1" w:styleId="Nagwek3Znak">
    <w:name w:val="Nagłówek 3 Znak"/>
    <w:basedOn w:val="Domylnaczcionkaakapitu"/>
    <w:link w:val="Nagwek3"/>
    <w:uiPriority w:val="9"/>
    <w:semiHidden/>
    <w:rsid w:val="00AC1BD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0777">
      <w:bodyDiv w:val="1"/>
      <w:marLeft w:val="0"/>
      <w:marRight w:val="0"/>
      <w:marTop w:val="0"/>
      <w:marBottom w:val="0"/>
      <w:divBdr>
        <w:top w:val="none" w:sz="0" w:space="0" w:color="auto"/>
        <w:left w:val="none" w:sz="0" w:space="0" w:color="auto"/>
        <w:bottom w:val="none" w:sz="0" w:space="0" w:color="auto"/>
        <w:right w:val="none" w:sz="0" w:space="0" w:color="auto"/>
      </w:divBdr>
    </w:div>
    <w:div w:id="113839693">
      <w:bodyDiv w:val="1"/>
      <w:marLeft w:val="0"/>
      <w:marRight w:val="0"/>
      <w:marTop w:val="0"/>
      <w:marBottom w:val="0"/>
      <w:divBdr>
        <w:top w:val="none" w:sz="0" w:space="0" w:color="auto"/>
        <w:left w:val="none" w:sz="0" w:space="0" w:color="auto"/>
        <w:bottom w:val="none" w:sz="0" w:space="0" w:color="auto"/>
        <w:right w:val="none" w:sz="0" w:space="0" w:color="auto"/>
      </w:divBdr>
    </w:div>
    <w:div w:id="292101757">
      <w:bodyDiv w:val="1"/>
      <w:marLeft w:val="0"/>
      <w:marRight w:val="0"/>
      <w:marTop w:val="0"/>
      <w:marBottom w:val="0"/>
      <w:divBdr>
        <w:top w:val="none" w:sz="0" w:space="0" w:color="auto"/>
        <w:left w:val="none" w:sz="0" w:space="0" w:color="auto"/>
        <w:bottom w:val="none" w:sz="0" w:space="0" w:color="auto"/>
        <w:right w:val="none" w:sz="0" w:space="0" w:color="auto"/>
      </w:divBdr>
    </w:div>
    <w:div w:id="359086914">
      <w:bodyDiv w:val="1"/>
      <w:marLeft w:val="0"/>
      <w:marRight w:val="0"/>
      <w:marTop w:val="0"/>
      <w:marBottom w:val="0"/>
      <w:divBdr>
        <w:top w:val="none" w:sz="0" w:space="0" w:color="auto"/>
        <w:left w:val="none" w:sz="0" w:space="0" w:color="auto"/>
        <w:bottom w:val="none" w:sz="0" w:space="0" w:color="auto"/>
        <w:right w:val="none" w:sz="0" w:space="0" w:color="auto"/>
      </w:divBdr>
    </w:div>
    <w:div w:id="931351469">
      <w:bodyDiv w:val="1"/>
      <w:marLeft w:val="0"/>
      <w:marRight w:val="0"/>
      <w:marTop w:val="0"/>
      <w:marBottom w:val="0"/>
      <w:divBdr>
        <w:top w:val="none" w:sz="0" w:space="0" w:color="auto"/>
        <w:left w:val="none" w:sz="0" w:space="0" w:color="auto"/>
        <w:bottom w:val="none" w:sz="0" w:space="0" w:color="auto"/>
        <w:right w:val="none" w:sz="0" w:space="0" w:color="auto"/>
      </w:divBdr>
    </w:div>
    <w:div w:id="1040469391">
      <w:bodyDiv w:val="1"/>
      <w:marLeft w:val="0"/>
      <w:marRight w:val="0"/>
      <w:marTop w:val="0"/>
      <w:marBottom w:val="0"/>
      <w:divBdr>
        <w:top w:val="none" w:sz="0" w:space="0" w:color="auto"/>
        <w:left w:val="none" w:sz="0" w:space="0" w:color="auto"/>
        <w:bottom w:val="none" w:sz="0" w:space="0" w:color="auto"/>
        <w:right w:val="none" w:sz="0" w:space="0" w:color="auto"/>
      </w:divBdr>
    </w:div>
    <w:div w:id="1062213723">
      <w:bodyDiv w:val="1"/>
      <w:marLeft w:val="0"/>
      <w:marRight w:val="0"/>
      <w:marTop w:val="0"/>
      <w:marBottom w:val="0"/>
      <w:divBdr>
        <w:top w:val="none" w:sz="0" w:space="0" w:color="auto"/>
        <w:left w:val="none" w:sz="0" w:space="0" w:color="auto"/>
        <w:bottom w:val="none" w:sz="0" w:space="0" w:color="auto"/>
        <w:right w:val="none" w:sz="0" w:space="0" w:color="auto"/>
      </w:divBdr>
    </w:div>
    <w:div w:id="1113019352">
      <w:bodyDiv w:val="1"/>
      <w:marLeft w:val="0"/>
      <w:marRight w:val="0"/>
      <w:marTop w:val="0"/>
      <w:marBottom w:val="0"/>
      <w:divBdr>
        <w:top w:val="none" w:sz="0" w:space="0" w:color="auto"/>
        <w:left w:val="none" w:sz="0" w:space="0" w:color="auto"/>
        <w:bottom w:val="none" w:sz="0" w:space="0" w:color="auto"/>
        <w:right w:val="none" w:sz="0" w:space="0" w:color="auto"/>
      </w:divBdr>
    </w:div>
    <w:div w:id="1223247583">
      <w:bodyDiv w:val="1"/>
      <w:marLeft w:val="0"/>
      <w:marRight w:val="0"/>
      <w:marTop w:val="0"/>
      <w:marBottom w:val="0"/>
      <w:divBdr>
        <w:top w:val="none" w:sz="0" w:space="0" w:color="auto"/>
        <w:left w:val="none" w:sz="0" w:space="0" w:color="auto"/>
        <w:bottom w:val="none" w:sz="0" w:space="0" w:color="auto"/>
        <w:right w:val="none" w:sz="0" w:space="0" w:color="auto"/>
      </w:divBdr>
    </w:div>
    <w:div w:id="1426224208">
      <w:bodyDiv w:val="1"/>
      <w:marLeft w:val="0"/>
      <w:marRight w:val="0"/>
      <w:marTop w:val="0"/>
      <w:marBottom w:val="0"/>
      <w:divBdr>
        <w:top w:val="none" w:sz="0" w:space="0" w:color="auto"/>
        <w:left w:val="none" w:sz="0" w:space="0" w:color="auto"/>
        <w:bottom w:val="none" w:sz="0" w:space="0" w:color="auto"/>
        <w:right w:val="none" w:sz="0" w:space="0" w:color="auto"/>
      </w:divBdr>
    </w:div>
    <w:div w:id="1457288166">
      <w:bodyDiv w:val="1"/>
      <w:marLeft w:val="0"/>
      <w:marRight w:val="0"/>
      <w:marTop w:val="0"/>
      <w:marBottom w:val="0"/>
      <w:divBdr>
        <w:top w:val="none" w:sz="0" w:space="0" w:color="auto"/>
        <w:left w:val="none" w:sz="0" w:space="0" w:color="auto"/>
        <w:bottom w:val="none" w:sz="0" w:space="0" w:color="auto"/>
        <w:right w:val="none" w:sz="0" w:space="0" w:color="auto"/>
      </w:divBdr>
    </w:div>
    <w:div w:id="1526407508">
      <w:bodyDiv w:val="1"/>
      <w:marLeft w:val="0"/>
      <w:marRight w:val="0"/>
      <w:marTop w:val="0"/>
      <w:marBottom w:val="0"/>
      <w:divBdr>
        <w:top w:val="none" w:sz="0" w:space="0" w:color="auto"/>
        <w:left w:val="none" w:sz="0" w:space="0" w:color="auto"/>
        <w:bottom w:val="none" w:sz="0" w:space="0" w:color="auto"/>
        <w:right w:val="none" w:sz="0" w:space="0" w:color="auto"/>
      </w:divBdr>
    </w:div>
    <w:div w:id="1583635499">
      <w:bodyDiv w:val="1"/>
      <w:marLeft w:val="0"/>
      <w:marRight w:val="0"/>
      <w:marTop w:val="0"/>
      <w:marBottom w:val="0"/>
      <w:divBdr>
        <w:top w:val="none" w:sz="0" w:space="0" w:color="auto"/>
        <w:left w:val="none" w:sz="0" w:space="0" w:color="auto"/>
        <w:bottom w:val="none" w:sz="0" w:space="0" w:color="auto"/>
        <w:right w:val="none" w:sz="0" w:space="0" w:color="auto"/>
      </w:divBdr>
    </w:div>
    <w:div w:id="1667173262">
      <w:bodyDiv w:val="1"/>
      <w:marLeft w:val="0"/>
      <w:marRight w:val="0"/>
      <w:marTop w:val="0"/>
      <w:marBottom w:val="0"/>
      <w:divBdr>
        <w:top w:val="none" w:sz="0" w:space="0" w:color="auto"/>
        <w:left w:val="none" w:sz="0" w:space="0" w:color="auto"/>
        <w:bottom w:val="none" w:sz="0" w:space="0" w:color="auto"/>
        <w:right w:val="none" w:sz="0" w:space="0" w:color="auto"/>
      </w:divBdr>
    </w:div>
    <w:div w:id="1692224576">
      <w:bodyDiv w:val="1"/>
      <w:marLeft w:val="0"/>
      <w:marRight w:val="0"/>
      <w:marTop w:val="0"/>
      <w:marBottom w:val="0"/>
      <w:divBdr>
        <w:top w:val="none" w:sz="0" w:space="0" w:color="auto"/>
        <w:left w:val="none" w:sz="0" w:space="0" w:color="auto"/>
        <w:bottom w:val="none" w:sz="0" w:space="0" w:color="auto"/>
        <w:right w:val="none" w:sz="0" w:space="0" w:color="auto"/>
      </w:divBdr>
    </w:div>
    <w:div w:id="1928491510">
      <w:bodyDiv w:val="1"/>
      <w:marLeft w:val="0"/>
      <w:marRight w:val="0"/>
      <w:marTop w:val="0"/>
      <w:marBottom w:val="0"/>
      <w:divBdr>
        <w:top w:val="none" w:sz="0" w:space="0" w:color="auto"/>
        <w:left w:val="none" w:sz="0" w:space="0" w:color="auto"/>
        <w:bottom w:val="none" w:sz="0" w:space="0" w:color="auto"/>
        <w:right w:val="none" w:sz="0" w:space="0" w:color="auto"/>
      </w:divBdr>
    </w:div>
    <w:div w:id="1993173149">
      <w:bodyDiv w:val="1"/>
      <w:marLeft w:val="0"/>
      <w:marRight w:val="0"/>
      <w:marTop w:val="0"/>
      <w:marBottom w:val="0"/>
      <w:divBdr>
        <w:top w:val="none" w:sz="0" w:space="0" w:color="auto"/>
        <w:left w:val="none" w:sz="0" w:space="0" w:color="auto"/>
        <w:bottom w:val="none" w:sz="0" w:space="0" w:color="auto"/>
        <w:right w:val="none" w:sz="0" w:space="0" w:color="auto"/>
      </w:divBdr>
    </w:div>
    <w:div w:id="214709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867</Words>
  <Characters>5203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Greń Andrzej</dc:creator>
  <cp:keywords/>
  <dc:description/>
  <cp:lastModifiedBy>Greń Andrzej</cp:lastModifiedBy>
  <cp:revision>7</cp:revision>
  <cp:lastPrinted>2020-02-24T09:31:00Z</cp:lastPrinted>
  <dcterms:created xsi:type="dcterms:W3CDTF">2020-09-01T11:11:00Z</dcterms:created>
  <dcterms:modified xsi:type="dcterms:W3CDTF">2020-09-03T06:27:00Z</dcterms:modified>
</cp:coreProperties>
</file>