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6A" w:rsidRPr="00B85D6A" w:rsidRDefault="00B85D6A" w:rsidP="00B85D6A">
      <w:pPr>
        <w:pStyle w:val="Zagicieodgryformularza"/>
      </w:pPr>
      <w:bookmarkStart w:id="0" w:name="_GoBack"/>
      <w:bookmarkEnd w:id="0"/>
      <w:r>
        <w:t xml:space="preserve"> </w:t>
      </w:r>
      <w:r w:rsidRPr="00B85D6A">
        <w:t>Początek formularza</w:t>
      </w:r>
    </w:p>
    <w:p w:rsidR="00B85D6A" w:rsidRPr="00B85D6A" w:rsidRDefault="00B85D6A" w:rsidP="00B85D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765820-N-2020 z dnia 11.12.2020 r. </w:t>
      </w:r>
    </w:p>
    <w:p w:rsidR="00B85D6A" w:rsidRPr="00B85D6A" w:rsidRDefault="00B85D6A" w:rsidP="00B85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Pomocy Społecznej: Zakup wraz z dostawą środków niezbędnych do utrzymania czystości.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Pomocy Społecznej, krajowy numer identyfikacyjny 70810575000000, ul. ul. Karola Miarki  11 , 43-300  Bielsko-Biała, woj. śląskie, państwo Polska, tel. 334 995 600, e-mail katarzyna_suchy@bielsko.biala.pl, faks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334 995 652.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www.mops.bielsko.pl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85D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www.mops.bielsko.pl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Ofertę należy złożyć za pośrednictwem operatora pocztowego w rozumieniu ustawy z dnia 23 listopada 2012 r. – Prawo pocztowe (tekst jednolity Dz. U. z 2018 r. poz. 2188 z późn. zm.), osobiście lub za pośrednictwem posłańca. Zamawiający nie wyraża zgody na złożenie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oferty w postaci elektronicznej podpisanej bezpiecznym podpisem elektronicznym weryfikowanym przy pomocy ważnego kwalifikowanego certyfikatu lub równoważnego środka, spełniającego wymagania dla tego rodzaju podpisu.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Miejski Ośrodek Pomocy Społecznej w Bielsku-Białej 43-300, ul. Karola Miarki 11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wraz z dostawą środków niezbędnych do utrzymania czystości.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MOPS.DA-PSU.3211.42.2020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85D6A" w:rsidRPr="00B85D6A" w:rsidRDefault="00B85D6A" w:rsidP="00B8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środków czystości wraz z dostawą i rozładunkiem przez Wykonawcę w siedzibie Zamawiającego.Zamówienie podzielone jest na 3 części : 1 cz.-środki czystości i higieny, 2 cz.- środki ochrony osobistej, 3 cz. - worki na odpady.Dostawy będą się odbywały sukcesywnie po złożeniu zamówienia przez Zamawiającego. Szczegółowy opis przedmiotu zamówienia znajduje się w SIWZ i załącznikach do niej.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39830000-9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18424300-0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18424300-0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18143000-3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18143000-3</w:t>
            </w:r>
          </w:p>
        </w:tc>
      </w:tr>
    </w:tbl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6  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Wszyscy Wykonawcy w terminie 3 dni od dnia zawieszenia na stronie internetowej informacji, o której mowa w art. 86 ust. 5 ustawy Pzp przekazują Zamawiającemu Oświadczenie o przynależności lub braku przynależności do tej samej grupy kapitałowej, o której mowa w art. 24 ust. 1 pkt 23 ustawy Pzp. Wraz ze złożeniem oświadczenia, Wykonawcy mogą przedstawić dowody, że powiązania z innym Wykonawcą nie prowadzą do zakłócenia konkurencji w postępowaniu o udzielenie zamówienia. UWAGA: Złożenie oświadczenia o przynależności lub braku przynależności do tej samej grupy kapitałowej, o której mowa w art. 24 ust. 1 pkt 23 ustawy Pzp. nie będzie wymagane w przypadku złożenia w postępowaniu tylko jednej oferty.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niniejszej Umowy wymagają pod rygorem nieważności formy pisemnej. 2. Na podstawie art. 144 ust. 1 pkt. 1 ustawy Prawo zamówień publicznych Zamawiający przewiduje zmiany zawartej umowy w formie aneksu, w szczególności w następujących sytuacjach: a) zmiany w zakresie podatku VAT; jeżeli w trakcie obowiązywania umowy nastąpi zmiana w zakresie podatku VAT, Zamawiający zobowiązuje się do uiszczenia stawek wynagrodzenia powiększonych o podatek od towarów i usług według obowiązującej stawki, b) w razie konieczności podjęcia działań zmierzających do ograniczenia skutków zdarzenia losowego wywołanego przez czynniki zewnętrzne, którego nie można było przewidzieć działania siły wyższej. 3. Nie stanowi zmiany umowy w rozumieniu art. 144 ustawy Prawo zamówień publicznych w szczególności : a) zmiana danych związanych z obsługą administracyjno- organizacyjną umowy (np. zmiana nr rachunku bankowego), b) zmiana danych teleadresowych, c) zmiana osób wskazanych do kontaktów między Stronami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21.12.2020, godzina: 10:30,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180"/>
        <w:gridCol w:w="834"/>
        <w:gridCol w:w="7111"/>
      </w:tblGrid>
      <w:tr w:rsidR="00B85D6A" w:rsidRPr="00B85D6A" w:rsidTr="00B85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środków czystości i higieny dla MOPS w Bielsku-Białej.</w:t>
            </w:r>
          </w:p>
        </w:tc>
      </w:tr>
    </w:tbl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środków czystości i higieny będą odbywały się sukcesywnie, każdorazowo po złożeniu zamówienia przez Zamawiającego.Szczegółowy opis znajduje się w SIWZ i jej załącznikach.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>39830000-9, 39831200-8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6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85D6A" w:rsidRPr="00B85D6A" w:rsidRDefault="00B85D6A" w:rsidP="00B85D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80"/>
        <w:gridCol w:w="834"/>
        <w:gridCol w:w="7107"/>
      </w:tblGrid>
      <w:tr w:rsidR="00B85D6A" w:rsidRPr="00B85D6A" w:rsidTr="00B85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środków ochrony osobistej dla MOPS w Bielsku- Białej</w:t>
            </w:r>
          </w:p>
        </w:tc>
      </w:tr>
    </w:tbl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dostaw środków ochrony osobistej będzie następowała sukcesywnie po złożeniu zamówienia przez Zamawiającego.Szczegółowy opis przedmiotu zamówienia znajduje się w SIWZ i jej załącznikach.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>18424300-0, 18143000-3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6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85D6A" w:rsidRPr="00B85D6A" w:rsidRDefault="00B85D6A" w:rsidP="00B85D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368"/>
      </w:tblGrid>
      <w:tr w:rsidR="00B85D6A" w:rsidRPr="00B85D6A" w:rsidTr="00B85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i dostawa worków na odpady dla MOPS w Bielsku-Białej.</w:t>
            </w:r>
          </w:p>
        </w:tc>
      </w:tr>
    </w:tbl>
    <w:p w:rsidR="00B85D6A" w:rsidRPr="00B85D6A" w:rsidRDefault="00B85D6A" w:rsidP="00B85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B85D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zamówienia- worków na odpady będą odbywały się sukcesywnie po złożeniu zamówienia przez Zamawiającego.Szczegółowy opis przedmiotu zamówienia znajduje się w SIWZ i jej załącznikach.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19520000-7,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6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85D6A" w:rsidRPr="00B85D6A" w:rsidTr="00B85D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D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85D6A" w:rsidRPr="00B85D6A" w:rsidRDefault="00B85D6A" w:rsidP="00B85D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5D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85D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85D6A" w:rsidRPr="00B85D6A" w:rsidRDefault="00B85D6A" w:rsidP="00B85D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D6A" w:rsidRPr="00B85D6A" w:rsidRDefault="00B85D6A" w:rsidP="00B85D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85D6A" w:rsidRPr="00B85D6A" w:rsidTr="00B85D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D6A" w:rsidRPr="00B85D6A" w:rsidRDefault="00B85D6A" w:rsidP="00B8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D6A" w:rsidRPr="00B85D6A" w:rsidRDefault="00B85D6A" w:rsidP="00B85D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85D6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85D6A" w:rsidRPr="00B85D6A" w:rsidRDefault="00B85D6A" w:rsidP="00B85D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85D6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85D6A" w:rsidRPr="00B85D6A" w:rsidRDefault="00B85D6A" w:rsidP="00B85D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85D6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A2875" w:rsidRDefault="00DA2875"/>
    <w:sectPr w:rsidR="00DA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41F38"/>
    <w:multiLevelType w:val="hybridMultilevel"/>
    <w:tmpl w:val="40DCBA6C"/>
    <w:lvl w:ilvl="0" w:tplc="37F62D38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DC692E"/>
    <w:multiLevelType w:val="hybridMultilevel"/>
    <w:tmpl w:val="0CBABEFA"/>
    <w:lvl w:ilvl="0" w:tplc="EF5EA7C0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B33BF"/>
    <w:multiLevelType w:val="hybridMultilevel"/>
    <w:tmpl w:val="35A212D4"/>
    <w:lvl w:ilvl="0" w:tplc="942AA9F2">
      <w:start w:val="1"/>
      <w:numFmt w:val="lowerLetter"/>
      <w:lvlText w:val="%1)"/>
      <w:lvlJc w:val="left"/>
      <w:pPr>
        <w:ind w:left="786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D161120"/>
    <w:multiLevelType w:val="hybridMultilevel"/>
    <w:tmpl w:val="2884C118"/>
    <w:lvl w:ilvl="0" w:tplc="71BE091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6A"/>
    <w:rsid w:val="00B85D6A"/>
    <w:rsid w:val="00DA2875"/>
    <w:rsid w:val="00E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5D6A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85D6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5D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85D6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5D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85D6A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85D6A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B85D6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5D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85D6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5D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85D6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4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6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2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2946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Iłowska</dc:creator>
  <cp:lastModifiedBy>Magdalena Iłowska</cp:lastModifiedBy>
  <cp:revision>2</cp:revision>
  <cp:lastPrinted>2020-12-11T13:06:00Z</cp:lastPrinted>
  <dcterms:created xsi:type="dcterms:W3CDTF">2020-12-11T14:22:00Z</dcterms:created>
  <dcterms:modified xsi:type="dcterms:W3CDTF">2020-12-11T14:22:00Z</dcterms:modified>
</cp:coreProperties>
</file>