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80" w:rsidRPr="00307E80" w:rsidRDefault="00351DA7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/>
          <w:w w:val="95"/>
          <w:sz w:val="28"/>
          <w:szCs w:val="28"/>
          <w:lang w:eastAsia="en-US"/>
        </w:rPr>
        <w:t>Załącznik nr 5</w:t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w w:val="95"/>
          <w:sz w:val="22"/>
          <w:szCs w:val="22"/>
          <w:lang w:eastAsia="en-US"/>
        </w:rPr>
        <w:tab/>
        <w:t xml:space="preserve">       </w:t>
      </w:r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6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7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8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9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BB4D28" w:rsidRDefault="00A07189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lastRenderedPageBreak/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1DA7"/>
    <w:rsid w:val="0035729F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52778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Magdalena Iłowska</cp:lastModifiedBy>
  <cp:revision>5</cp:revision>
  <cp:lastPrinted>2018-06-22T06:22:00Z</cp:lastPrinted>
  <dcterms:created xsi:type="dcterms:W3CDTF">2019-05-16T06:30:00Z</dcterms:created>
  <dcterms:modified xsi:type="dcterms:W3CDTF">2022-09-13T10:50:00Z</dcterms:modified>
</cp:coreProperties>
</file>