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00700B" w14:textId="77777777" w:rsidR="00C73E25" w:rsidRDefault="00C73E25" w:rsidP="00C73E25">
      <w:pPr>
        <w:ind w:left="284" w:right="198"/>
        <w:jc w:val="right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Bielsko-Biała, dn. 15</w:t>
      </w:r>
      <w:r w:rsidR="008407D5">
        <w:rPr>
          <w:rFonts w:ascii="Trebuchet MS" w:hAnsi="Trebuchet MS"/>
          <w:sz w:val="20"/>
          <w:szCs w:val="20"/>
        </w:rPr>
        <w:t xml:space="preserve"> listopada 2022 r.</w:t>
      </w:r>
    </w:p>
    <w:p w14:paraId="5FA6EBAA" w14:textId="7F8B887F" w:rsidR="008407D5" w:rsidRPr="00F26683" w:rsidRDefault="008407D5" w:rsidP="00C73E25">
      <w:pPr>
        <w:ind w:left="284" w:right="198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MOPS.DA-PSU.3212.14.2022</w:t>
      </w:r>
    </w:p>
    <w:p w14:paraId="21ABB7D8" w14:textId="77777777" w:rsidR="008407D5" w:rsidRPr="00F26683" w:rsidRDefault="008407D5" w:rsidP="008407D5">
      <w:pPr>
        <w:rPr>
          <w:rFonts w:ascii="Trebuchet MS" w:hAnsi="Trebuchet MS"/>
          <w:sz w:val="20"/>
          <w:szCs w:val="20"/>
        </w:rPr>
      </w:pPr>
      <w:r w:rsidRPr="00F26683">
        <w:rPr>
          <w:rFonts w:ascii="Trebuchet MS" w:hAnsi="Trebuchet MS"/>
          <w:sz w:val="20"/>
          <w:szCs w:val="20"/>
        </w:rPr>
        <w:tab/>
      </w:r>
      <w:r w:rsidRPr="00F26683">
        <w:rPr>
          <w:rFonts w:ascii="Trebuchet MS" w:hAnsi="Trebuchet MS"/>
          <w:sz w:val="20"/>
          <w:szCs w:val="20"/>
        </w:rPr>
        <w:tab/>
      </w:r>
      <w:r w:rsidRPr="00F26683">
        <w:rPr>
          <w:rFonts w:ascii="Trebuchet MS" w:hAnsi="Trebuchet MS"/>
          <w:sz w:val="20"/>
          <w:szCs w:val="20"/>
        </w:rPr>
        <w:tab/>
      </w:r>
      <w:r w:rsidRPr="00F26683">
        <w:rPr>
          <w:rFonts w:ascii="Trebuchet MS" w:hAnsi="Trebuchet MS"/>
          <w:sz w:val="20"/>
          <w:szCs w:val="20"/>
        </w:rPr>
        <w:tab/>
      </w:r>
      <w:r w:rsidRPr="00F26683">
        <w:rPr>
          <w:rFonts w:ascii="Trebuchet MS" w:hAnsi="Trebuchet MS"/>
          <w:sz w:val="20"/>
          <w:szCs w:val="20"/>
        </w:rPr>
        <w:tab/>
      </w:r>
      <w:r w:rsidRPr="00F26683">
        <w:rPr>
          <w:rFonts w:ascii="Trebuchet MS" w:hAnsi="Trebuchet MS"/>
          <w:sz w:val="20"/>
          <w:szCs w:val="20"/>
        </w:rPr>
        <w:tab/>
      </w:r>
      <w:r w:rsidRPr="00F26683">
        <w:rPr>
          <w:rFonts w:ascii="Trebuchet MS" w:hAnsi="Trebuchet MS"/>
          <w:sz w:val="20"/>
          <w:szCs w:val="20"/>
        </w:rPr>
        <w:tab/>
      </w:r>
      <w:r w:rsidRPr="00F26683">
        <w:rPr>
          <w:rFonts w:ascii="Trebuchet MS" w:hAnsi="Trebuchet MS"/>
          <w:sz w:val="20"/>
          <w:szCs w:val="20"/>
        </w:rPr>
        <w:tab/>
      </w:r>
    </w:p>
    <w:p w14:paraId="53B8A033" w14:textId="77777777" w:rsidR="008407D5" w:rsidRPr="00FE7B84" w:rsidRDefault="008407D5" w:rsidP="008407D5">
      <w:pPr>
        <w:jc w:val="center"/>
        <w:rPr>
          <w:rFonts w:ascii="Trebuchet MS" w:hAnsi="Trebuchet MS"/>
          <w:sz w:val="28"/>
          <w:szCs w:val="20"/>
        </w:rPr>
      </w:pPr>
      <w:r w:rsidRPr="00FE7B84">
        <w:rPr>
          <w:rFonts w:ascii="Trebuchet MS" w:hAnsi="Trebuchet MS"/>
          <w:sz w:val="28"/>
          <w:szCs w:val="20"/>
        </w:rPr>
        <w:t>ZAPYTANIE  OFERTOWE</w:t>
      </w:r>
    </w:p>
    <w:p w14:paraId="6CE6B059" w14:textId="77777777" w:rsidR="008407D5" w:rsidRPr="00F26683" w:rsidRDefault="008407D5" w:rsidP="008407D5">
      <w:pPr>
        <w:spacing w:line="360" w:lineRule="auto"/>
        <w:jc w:val="both"/>
        <w:rPr>
          <w:rFonts w:ascii="Trebuchet MS" w:hAnsi="Trebuchet MS"/>
          <w:sz w:val="20"/>
          <w:szCs w:val="20"/>
        </w:rPr>
      </w:pPr>
    </w:p>
    <w:p w14:paraId="69082EC8" w14:textId="77777777" w:rsidR="008407D5" w:rsidRDefault="008407D5" w:rsidP="008407D5">
      <w:pPr>
        <w:spacing w:line="360" w:lineRule="auto"/>
        <w:ind w:left="284" w:right="198" w:firstLine="708"/>
        <w:jc w:val="both"/>
        <w:rPr>
          <w:rFonts w:ascii="Trebuchet MS" w:hAnsi="Trebuchet MS"/>
          <w:sz w:val="20"/>
          <w:szCs w:val="20"/>
        </w:rPr>
      </w:pPr>
      <w:r w:rsidRPr="00F26683">
        <w:rPr>
          <w:rFonts w:ascii="Trebuchet MS" w:hAnsi="Trebuchet MS"/>
          <w:sz w:val="20"/>
          <w:szCs w:val="20"/>
        </w:rPr>
        <w:t>Miejski Ośrodek Pomocy Spo</w:t>
      </w:r>
      <w:r>
        <w:rPr>
          <w:rFonts w:ascii="Trebuchet MS" w:hAnsi="Trebuchet MS"/>
          <w:sz w:val="20"/>
          <w:szCs w:val="20"/>
        </w:rPr>
        <w:t>łecznej w Bielsku-Białej, ul. Karola</w:t>
      </w:r>
      <w:r w:rsidRPr="00F26683">
        <w:rPr>
          <w:rFonts w:ascii="Trebuchet MS" w:hAnsi="Trebuchet MS"/>
          <w:sz w:val="20"/>
          <w:szCs w:val="20"/>
        </w:rPr>
        <w:t xml:space="preserve"> Miarki 11 zaprasza do złożenia </w:t>
      </w:r>
      <w:r>
        <w:rPr>
          <w:rFonts w:ascii="Trebuchet MS" w:hAnsi="Trebuchet MS"/>
          <w:sz w:val="20"/>
          <w:szCs w:val="20"/>
        </w:rPr>
        <w:t xml:space="preserve">oferty na dostawę 3 sztuk monitorów interaktywnych w ramach projektu pn. „Gościnne Bielsko-Biała. Program integracji dla społeczności ukraińskiej”, który uzyskał dofinansowanie w ramach konkursu ofert pn. „Razem Możemy Więcej – Pierwsza Edycja Programu Aktywizacyjnego dla Cudzoziemców na lata 2022 – 2023” realizowanego w ramach Resortowego Programu Aktywizacyjnego dla Cudzoziemców na lata 2022 – 2025 przez Ministra Rodziny i Polityki Społecznej. </w:t>
      </w:r>
    </w:p>
    <w:p w14:paraId="79F79096" w14:textId="77777777" w:rsidR="008407D5" w:rsidRDefault="008407D5" w:rsidP="008407D5">
      <w:pPr>
        <w:pStyle w:val="Akapitzlist"/>
        <w:numPr>
          <w:ilvl w:val="0"/>
          <w:numId w:val="8"/>
        </w:numPr>
        <w:spacing w:line="360" w:lineRule="auto"/>
        <w:ind w:left="567"/>
        <w:jc w:val="both"/>
        <w:rPr>
          <w:rFonts w:ascii="Trebuchet MS" w:hAnsi="Trebuchet MS"/>
          <w:b/>
          <w:sz w:val="20"/>
          <w:szCs w:val="20"/>
        </w:rPr>
      </w:pPr>
      <w:r w:rsidRPr="0010712B">
        <w:rPr>
          <w:rFonts w:ascii="Trebuchet MS" w:hAnsi="Trebuchet MS"/>
          <w:b/>
          <w:sz w:val="20"/>
          <w:szCs w:val="20"/>
        </w:rPr>
        <w:t>Opis przedmiotu zamówienia:</w:t>
      </w:r>
    </w:p>
    <w:p w14:paraId="2972B3D8" w14:textId="56102428" w:rsidR="008407D5" w:rsidRDefault="00C73E25" w:rsidP="008407D5">
      <w:pPr>
        <w:pStyle w:val="Akapitzlist"/>
        <w:numPr>
          <w:ilvl w:val="0"/>
          <w:numId w:val="9"/>
        </w:numPr>
        <w:spacing w:after="0" w:line="360" w:lineRule="auto"/>
        <w:ind w:right="198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Przedmiotem zamówienia jest</w:t>
      </w:r>
      <w:r w:rsidR="008407D5">
        <w:rPr>
          <w:rFonts w:ascii="Trebuchet MS" w:hAnsi="Trebuchet MS"/>
          <w:sz w:val="20"/>
          <w:szCs w:val="20"/>
        </w:rPr>
        <w:t xml:space="preserve"> dostawa 3 sztuk fabrycznie n</w:t>
      </w:r>
      <w:r>
        <w:rPr>
          <w:rFonts w:ascii="Trebuchet MS" w:hAnsi="Trebuchet MS"/>
          <w:sz w:val="20"/>
          <w:szCs w:val="20"/>
        </w:rPr>
        <w:t xml:space="preserve">owych monitorów interaktywnych o podanych </w:t>
      </w:r>
      <w:r>
        <w:rPr>
          <w:rFonts w:ascii="Trebuchet MS" w:hAnsi="Trebuchet MS"/>
          <w:sz w:val="20"/>
          <w:szCs w:val="20"/>
        </w:rPr>
        <w:br/>
        <w:t>niżej parametrach</w:t>
      </w:r>
      <w:r w:rsidR="008407D5">
        <w:rPr>
          <w:rFonts w:ascii="Trebuchet MS" w:hAnsi="Trebuchet MS"/>
          <w:sz w:val="20"/>
          <w:szCs w:val="20"/>
        </w:rPr>
        <w:t xml:space="preserve">. </w:t>
      </w:r>
    </w:p>
    <w:p w14:paraId="306A27EE" w14:textId="77777777" w:rsidR="008407D5" w:rsidRPr="00FD232B" w:rsidRDefault="008407D5" w:rsidP="008407D5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Każdy z monitorów musi spełnić następujące wymagania:</w:t>
      </w:r>
    </w:p>
    <w:p w14:paraId="738AB3B8" w14:textId="77777777" w:rsidR="008407D5" w:rsidRDefault="008407D5" w:rsidP="008407D5">
      <w:pPr>
        <w:pStyle w:val="Akapitzlist"/>
        <w:numPr>
          <w:ilvl w:val="0"/>
          <w:numId w:val="10"/>
        </w:numPr>
        <w:spacing w:after="0" w:line="360" w:lineRule="auto"/>
        <w:ind w:left="1560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przekątna obszaru roboczego: 65”,</w:t>
      </w:r>
    </w:p>
    <w:p w14:paraId="2B1D8704" w14:textId="77777777" w:rsidR="008407D5" w:rsidRDefault="008407D5" w:rsidP="008407D5">
      <w:pPr>
        <w:pStyle w:val="Akapitzlist"/>
        <w:numPr>
          <w:ilvl w:val="0"/>
          <w:numId w:val="10"/>
        </w:numPr>
        <w:spacing w:after="0" w:line="360" w:lineRule="auto"/>
        <w:ind w:left="1560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system operacyjny: Android w wersji co najmniej 8.0,</w:t>
      </w:r>
    </w:p>
    <w:p w14:paraId="26D170F5" w14:textId="77777777" w:rsidR="008407D5" w:rsidRDefault="008407D5" w:rsidP="008407D5">
      <w:pPr>
        <w:pStyle w:val="Akapitzlist"/>
        <w:numPr>
          <w:ilvl w:val="0"/>
          <w:numId w:val="10"/>
        </w:numPr>
        <w:spacing w:after="0" w:line="360" w:lineRule="auto"/>
        <w:ind w:left="1560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technologia dotyku: podczerwień,</w:t>
      </w:r>
    </w:p>
    <w:p w14:paraId="4BE72BF0" w14:textId="77777777" w:rsidR="008407D5" w:rsidRDefault="008407D5" w:rsidP="008407D5">
      <w:pPr>
        <w:pStyle w:val="Akapitzlist"/>
        <w:numPr>
          <w:ilvl w:val="0"/>
          <w:numId w:val="10"/>
        </w:numPr>
        <w:spacing w:after="0" w:line="360" w:lineRule="auto"/>
        <w:ind w:left="1560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kąty widzenia pion/poziom: 178</w:t>
      </w:r>
      <w:r>
        <w:rPr>
          <w:rFonts w:ascii="Simplified Arabic Fixed" w:hAnsi="Simplified Arabic Fixed" w:cs="Simplified Arabic Fixed"/>
          <w:sz w:val="20"/>
          <w:szCs w:val="20"/>
        </w:rPr>
        <w:t>º</w:t>
      </w:r>
      <w:r>
        <w:rPr>
          <w:rFonts w:ascii="Trebuchet MS" w:hAnsi="Trebuchet MS"/>
          <w:sz w:val="20"/>
          <w:szCs w:val="20"/>
        </w:rPr>
        <w:t>/178</w:t>
      </w:r>
      <w:r>
        <w:rPr>
          <w:rFonts w:ascii="Simplified Arabic Fixed" w:hAnsi="Simplified Arabic Fixed" w:cs="Simplified Arabic Fixed"/>
          <w:sz w:val="20"/>
          <w:szCs w:val="20"/>
        </w:rPr>
        <w:t>º</w:t>
      </w:r>
      <w:r>
        <w:rPr>
          <w:rFonts w:ascii="Trebuchet MS" w:hAnsi="Trebuchet MS"/>
          <w:sz w:val="20"/>
          <w:szCs w:val="20"/>
        </w:rPr>
        <w:t>,</w:t>
      </w:r>
    </w:p>
    <w:p w14:paraId="7E8D7438" w14:textId="77777777" w:rsidR="008407D5" w:rsidRDefault="008407D5" w:rsidP="008407D5">
      <w:pPr>
        <w:pStyle w:val="Akapitzlist"/>
        <w:numPr>
          <w:ilvl w:val="0"/>
          <w:numId w:val="10"/>
        </w:numPr>
        <w:spacing w:after="0" w:line="360" w:lineRule="auto"/>
        <w:ind w:left="1560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rozdzielczość wyświetlacza: 4K Ultra HD 3840x2160,</w:t>
      </w:r>
    </w:p>
    <w:p w14:paraId="13B086FA" w14:textId="77777777" w:rsidR="008407D5" w:rsidRDefault="008407D5" w:rsidP="008407D5">
      <w:pPr>
        <w:pStyle w:val="Akapitzlist"/>
        <w:numPr>
          <w:ilvl w:val="0"/>
          <w:numId w:val="10"/>
        </w:numPr>
        <w:spacing w:after="0" w:line="360" w:lineRule="auto"/>
        <w:ind w:left="1560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ilość punktów dotyku: minimum 20,</w:t>
      </w:r>
    </w:p>
    <w:p w14:paraId="7636D765" w14:textId="77777777" w:rsidR="008407D5" w:rsidRDefault="008407D5" w:rsidP="008407D5">
      <w:pPr>
        <w:pStyle w:val="Akapitzlist"/>
        <w:numPr>
          <w:ilvl w:val="0"/>
          <w:numId w:val="10"/>
        </w:numPr>
        <w:spacing w:after="0" w:line="360" w:lineRule="auto"/>
        <w:ind w:left="1560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czas reakcji ekranu dotykowego: w przedziale od 4ms do 8ms,</w:t>
      </w:r>
    </w:p>
    <w:p w14:paraId="30F22ED6" w14:textId="77777777" w:rsidR="008407D5" w:rsidRDefault="008407D5" w:rsidP="008407D5">
      <w:pPr>
        <w:pStyle w:val="Akapitzlist"/>
        <w:numPr>
          <w:ilvl w:val="0"/>
          <w:numId w:val="10"/>
        </w:numPr>
        <w:spacing w:after="0" w:line="360" w:lineRule="auto"/>
        <w:ind w:left="1560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minimum żywotności panelu: co najmniej 50 000 godzin,</w:t>
      </w:r>
    </w:p>
    <w:p w14:paraId="55FB8602" w14:textId="77777777" w:rsidR="008407D5" w:rsidRDefault="008407D5" w:rsidP="008407D5">
      <w:pPr>
        <w:pStyle w:val="Akapitzlist"/>
        <w:numPr>
          <w:ilvl w:val="0"/>
          <w:numId w:val="10"/>
        </w:numPr>
        <w:spacing w:after="0" w:line="360" w:lineRule="auto"/>
        <w:ind w:left="1560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podświetlenie LED,</w:t>
      </w:r>
    </w:p>
    <w:p w14:paraId="2D50D265" w14:textId="77777777" w:rsidR="008407D5" w:rsidRDefault="008407D5" w:rsidP="008407D5">
      <w:pPr>
        <w:pStyle w:val="Akapitzlist"/>
        <w:numPr>
          <w:ilvl w:val="0"/>
          <w:numId w:val="10"/>
        </w:numPr>
        <w:spacing w:after="0" w:line="360" w:lineRule="auto"/>
        <w:ind w:left="1560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grubość szkła: minimum 3 mm,</w:t>
      </w:r>
    </w:p>
    <w:p w14:paraId="10A4341A" w14:textId="77777777" w:rsidR="008407D5" w:rsidRDefault="008407D5" w:rsidP="008407D5">
      <w:pPr>
        <w:pStyle w:val="Akapitzlist"/>
        <w:numPr>
          <w:ilvl w:val="0"/>
          <w:numId w:val="10"/>
        </w:numPr>
        <w:spacing w:after="0" w:line="360" w:lineRule="auto"/>
        <w:ind w:left="1560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twardość szkła: minimum 7H (skala Mohsa),</w:t>
      </w:r>
    </w:p>
    <w:p w14:paraId="066F80E5" w14:textId="77777777" w:rsidR="008407D5" w:rsidRDefault="008407D5" w:rsidP="008407D5">
      <w:pPr>
        <w:pStyle w:val="Akapitzlist"/>
        <w:numPr>
          <w:ilvl w:val="0"/>
          <w:numId w:val="10"/>
        </w:numPr>
        <w:spacing w:after="0" w:line="360" w:lineRule="auto"/>
        <w:ind w:left="1560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lastRenderedPageBreak/>
        <w:t>powierzchnia ekranu – matowa lub antyodblaskowa</w:t>
      </w:r>
    </w:p>
    <w:p w14:paraId="7EB0948C" w14:textId="77777777" w:rsidR="008407D5" w:rsidRDefault="008407D5" w:rsidP="008407D5">
      <w:pPr>
        <w:pStyle w:val="Akapitzlist"/>
        <w:numPr>
          <w:ilvl w:val="0"/>
          <w:numId w:val="10"/>
        </w:numPr>
        <w:spacing w:after="0" w:line="360" w:lineRule="auto"/>
        <w:ind w:left="1560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głośnik stereo: wbudowane 2 sztuki o mocy co najmniej 16 W,</w:t>
      </w:r>
    </w:p>
    <w:p w14:paraId="573FCA60" w14:textId="77777777" w:rsidR="008407D5" w:rsidRDefault="008407D5" w:rsidP="008407D5">
      <w:pPr>
        <w:pStyle w:val="Akapitzlist"/>
        <w:numPr>
          <w:ilvl w:val="0"/>
          <w:numId w:val="10"/>
        </w:numPr>
        <w:spacing w:after="0" w:line="360" w:lineRule="auto"/>
        <w:ind w:left="1560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porty / złącza (wbudowane): D-</w:t>
      </w:r>
      <w:proofErr w:type="spellStart"/>
      <w:r>
        <w:rPr>
          <w:rFonts w:ascii="Trebuchet MS" w:hAnsi="Trebuchet MS"/>
          <w:sz w:val="20"/>
          <w:szCs w:val="20"/>
        </w:rPr>
        <w:t>Sub</w:t>
      </w:r>
      <w:proofErr w:type="spellEnd"/>
      <w:r>
        <w:rPr>
          <w:rFonts w:ascii="Trebuchet MS" w:hAnsi="Trebuchet MS"/>
          <w:sz w:val="20"/>
          <w:szCs w:val="20"/>
        </w:rPr>
        <w:t>, audio, HDMI, USB,</w:t>
      </w:r>
    </w:p>
    <w:p w14:paraId="4543A71B" w14:textId="77777777" w:rsidR="008407D5" w:rsidRDefault="008407D5" w:rsidP="008407D5">
      <w:pPr>
        <w:pStyle w:val="Akapitzlist"/>
        <w:numPr>
          <w:ilvl w:val="0"/>
          <w:numId w:val="10"/>
        </w:numPr>
        <w:spacing w:after="0" w:line="360" w:lineRule="auto"/>
        <w:ind w:left="1560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wbudowany moduł Wi-Fi,</w:t>
      </w:r>
    </w:p>
    <w:p w14:paraId="4F6E95AB" w14:textId="77777777" w:rsidR="008407D5" w:rsidRDefault="008407D5" w:rsidP="008407D5">
      <w:pPr>
        <w:pStyle w:val="Akapitzlist"/>
        <w:numPr>
          <w:ilvl w:val="0"/>
          <w:numId w:val="10"/>
        </w:numPr>
        <w:spacing w:after="0" w:line="360" w:lineRule="auto"/>
        <w:ind w:left="1560" w:right="198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w zestawie: co najmniej 1 x bezbateryjny pisak przeznaczony do dotykowej obsługi monitora, pochodzący od tego samego producenta co monitor,</w:t>
      </w:r>
    </w:p>
    <w:p w14:paraId="6070994F" w14:textId="77777777" w:rsidR="008407D5" w:rsidRDefault="008407D5" w:rsidP="008407D5">
      <w:pPr>
        <w:pStyle w:val="Akapitzlist"/>
        <w:numPr>
          <w:ilvl w:val="0"/>
          <w:numId w:val="10"/>
        </w:numPr>
        <w:spacing w:after="0" w:line="360" w:lineRule="auto"/>
        <w:ind w:left="1560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1 x pilot zdalnego sterowania z kompletem dedykowanych baterii w zestawie,</w:t>
      </w:r>
    </w:p>
    <w:p w14:paraId="5AB663E2" w14:textId="77777777" w:rsidR="008407D5" w:rsidRDefault="008407D5" w:rsidP="008407D5">
      <w:pPr>
        <w:pStyle w:val="Akapitzlist"/>
        <w:numPr>
          <w:ilvl w:val="0"/>
          <w:numId w:val="10"/>
        </w:numPr>
        <w:spacing w:after="0" w:line="360" w:lineRule="auto"/>
        <w:ind w:left="1560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1 x przewód zasilający,</w:t>
      </w:r>
    </w:p>
    <w:p w14:paraId="2222BC6E" w14:textId="77777777" w:rsidR="008407D5" w:rsidRDefault="008407D5" w:rsidP="008407D5">
      <w:pPr>
        <w:pStyle w:val="Akapitzlist"/>
        <w:numPr>
          <w:ilvl w:val="0"/>
          <w:numId w:val="10"/>
        </w:numPr>
        <w:spacing w:after="0" w:line="360" w:lineRule="auto"/>
        <w:ind w:left="1560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1 x kabel USB,</w:t>
      </w:r>
    </w:p>
    <w:p w14:paraId="29A38DF2" w14:textId="77777777" w:rsidR="008407D5" w:rsidRDefault="008407D5" w:rsidP="008407D5">
      <w:pPr>
        <w:pStyle w:val="Akapitzlist"/>
        <w:numPr>
          <w:ilvl w:val="0"/>
          <w:numId w:val="10"/>
        </w:numPr>
        <w:spacing w:after="0" w:line="360" w:lineRule="auto"/>
        <w:ind w:left="1560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1 x kabel HDMI,</w:t>
      </w:r>
    </w:p>
    <w:p w14:paraId="0289496C" w14:textId="77777777" w:rsidR="008407D5" w:rsidRDefault="008407D5" w:rsidP="008407D5">
      <w:pPr>
        <w:pStyle w:val="Akapitzlist"/>
        <w:numPr>
          <w:ilvl w:val="0"/>
          <w:numId w:val="10"/>
        </w:numPr>
        <w:spacing w:after="0" w:line="360" w:lineRule="auto"/>
        <w:ind w:left="1560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rozstaw otworów montażowych do montażu ściennego zgodny ze standardem VESA,</w:t>
      </w:r>
    </w:p>
    <w:p w14:paraId="67D252CE" w14:textId="77777777" w:rsidR="008407D5" w:rsidRDefault="008407D5" w:rsidP="008407D5">
      <w:pPr>
        <w:pStyle w:val="Akapitzlist"/>
        <w:numPr>
          <w:ilvl w:val="0"/>
          <w:numId w:val="10"/>
        </w:numPr>
        <w:spacing w:after="0" w:line="360" w:lineRule="auto"/>
        <w:ind w:left="1560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instrukcja obsługi w języku polskim,</w:t>
      </w:r>
    </w:p>
    <w:p w14:paraId="0ABF86E0" w14:textId="77777777" w:rsidR="008407D5" w:rsidRDefault="008407D5" w:rsidP="008407D5">
      <w:pPr>
        <w:pStyle w:val="Akapitzlist"/>
        <w:numPr>
          <w:ilvl w:val="0"/>
          <w:numId w:val="10"/>
        </w:numPr>
        <w:spacing w:after="0" w:line="360" w:lineRule="auto"/>
        <w:ind w:left="1560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obsługiwane systemy operacyjne – MS Windows 7 i nowsze,</w:t>
      </w:r>
    </w:p>
    <w:p w14:paraId="70A60847" w14:textId="77777777" w:rsidR="008407D5" w:rsidRDefault="008407D5" w:rsidP="008407D5">
      <w:pPr>
        <w:pStyle w:val="Akapitzlist"/>
        <w:numPr>
          <w:ilvl w:val="0"/>
          <w:numId w:val="10"/>
        </w:numPr>
        <w:spacing w:after="0" w:line="360" w:lineRule="auto"/>
        <w:ind w:left="1560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możliwość współdzielenia wyświetlanej treści z urządzeniami mobilnymi z systemem Android,</w:t>
      </w:r>
    </w:p>
    <w:p w14:paraId="2C9881E2" w14:textId="64D73C60" w:rsidR="008407D5" w:rsidRDefault="008407D5" w:rsidP="008407D5">
      <w:pPr>
        <w:pStyle w:val="Akapitzlist"/>
        <w:numPr>
          <w:ilvl w:val="0"/>
          <w:numId w:val="10"/>
        </w:numPr>
        <w:spacing w:after="0" w:line="360" w:lineRule="auto"/>
        <w:ind w:left="1560" w:right="198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dołączone oprogramowanie interaktywne – powinno posiadać możliwość rozpoznawania pisma </w:t>
      </w:r>
      <w:r>
        <w:rPr>
          <w:rFonts w:ascii="Trebuchet MS" w:hAnsi="Trebuchet MS"/>
          <w:sz w:val="20"/>
          <w:szCs w:val="20"/>
        </w:rPr>
        <w:br/>
        <w:t>w języku polskim, bogatą bazę wiedzy (obrazy, filmy) oraz być intuicyjne w obsłudze,</w:t>
      </w:r>
    </w:p>
    <w:p w14:paraId="71BB78C4" w14:textId="5A3EAF16" w:rsidR="008407D5" w:rsidRDefault="008407D5" w:rsidP="008407D5">
      <w:pPr>
        <w:pStyle w:val="Akapitzlist"/>
        <w:numPr>
          <w:ilvl w:val="0"/>
          <w:numId w:val="10"/>
        </w:numPr>
        <w:spacing w:after="0" w:line="360" w:lineRule="auto"/>
        <w:ind w:left="1560" w:right="198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gwarancja: minimum 2 lata gwarancji na cały monitor wraz z matrycą i oprogramowaniem,</w:t>
      </w:r>
    </w:p>
    <w:p w14:paraId="4014E3D9" w14:textId="77777777" w:rsidR="008407D5" w:rsidRDefault="008407D5" w:rsidP="008407D5">
      <w:pPr>
        <w:pStyle w:val="Akapitzlist"/>
        <w:numPr>
          <w:ilvl w:val="0"/>
          <w:numId w:val="10"/>
        </w:numPr>
        <w:spacing w:after="0" w:line="360" w:lineRule="auto"/>
        <w:ind w:left="1560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rękojmia: minimum dwa lata,</w:t>
      </w:r>
    </w:p>
    <w:p w14:paraId="7C75E45B" w14:textId="77777777" w:rsidR="008407D5" w:rsidRDefault="008407D5" w:rsidP="008407D5">
      <w:pPr>
        <w:pStyle w:val="Akapitzlist"/>
        <w:numPr>
          <w:ilvl w:val="0"/>
          <w:numId w:val="10"/>
        </w:numPr>
        <w:spacing w:after="0" w:line="360" w:lineRule="auto"/>
        <w:ind w:left="1560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sprzęt posiada odpowiednie certyfikaty poświadczające dopuszczenie do użycia na terenie UE,</w:t>
      </w:r>
    </w:p>
    <w:p w14:paraId="51C65FCF" w14:textId="77777777" w:rsidR="008407D5" w:rsidRDefault="008407D5" w:rsidP="008407D5">
      <w:pPr>
        <w:pStyle w:val="Akapitzlist"/>
        <w:numPr>
          <w:ilvl w:val="0"/>
          <w:numId w:val="10"/>
        </w:numPr>
        <w:spacing w:after="0" w:line="360" w:lineRule="auto"/>
        <w:ind w:left="1560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sprzęt zgodny z obowiązującymi normami bezpieczeństwa,</w:t>
      </w:r>
    </w:p>
    <w:p w14:paraId="069FEF72" w14:textId="63DC699E" w:rsidR="008407D5" w:rsidRDefault="008407D5" w:rsidP="00C73E25">
      <w:pPr>
        <w:pStyle w:val="Akapitzlist"/>
        <w:numPr>
          <w:ilvl w:val="0"/>
          <w:numId w:val="10"/>
        </w:numPr>
        <w:spacing w:after="0" w:line="360" w:lineRule="auto"/>
        <w:ind w:left="1560"/>
        <w:jc w:val="both"/>
        <w:rPr>
          <w:rFonts w:ascii="Trebuchet MS" w:hAnsi="Trebuchet MS"/>
          <w:sz w:val="20"/>
          <w:szCs w:val="20"/>
        </w:rPr>
      </w:pPr>
      <w:r w:rsidRPr="00237C5A">
        <w:rPr>
          <w:rFonts w:ascii="Trebuchet MS" w:hAnsi="Trebuchet MS"/>
          <w:sz w:val="20"/>
          <w:szCs w:val="20"/>
        </w:rPr>
        <w:t>wszystkie monitory mają pochodzić od jednego producenta.</w:t>
      </w:r>
    </w:p>
    <w:p w14:paraId="19CCB0D0" w14:textId="686433B2" w:rsidR="00C73E25" w:rsidRDefault="00C73E25" w:rsidP="00C73E25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</w:p>
    <w:p w14:paraId="67203596" w14:textId="77777777" w:rsidR="00C73E25" w:rsidRPr="00C73E25" w:rsidRDefault="00C73E25" w:rsidP="00C73E25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</w:p>
    <w:p w14:paraId="40B1AC39" w14:textId="77777777" w:rsidR="008407D5" w:rsidRDefault="008407D5" w:rsidP="008407D5">
      <w:pPr>
        <w:pStyle w:val="Akapitzlist"/>
        <w:numPr>
          <w:ilvl w:val="0"/>
          <w:numId w:val="8"/>
        </w:numPr>
        <w:spacing w:line="360" w:lineRule="auto"/>
        <w:ind w:left="567"/>
        <w:jc w:val="both"/>
        <w:rPr>
          <w:rFonts w:ascii="Trebuchet MS" w:hAnsi="Trebuchet MS"/>
          <w:sz w:val="20"/>
          <w:szCs w:val="20"/>
        </w:rPr>
      </w:pPr>
      <w:r w:rsidRPr="0020066B">
        <w:rPr>
          <w:rFonts w:ascii="Trebuchet MS" w:hAnsi="Trebuchet MS"/>
          <w:b/>
          <w:sz w:val="20"/>
          <w:szCs w:val="20"/>
        </w:rPr>
        <w:t>Termin realizacji zamówienia</w:t>
      </w:r>
      <w:r w:rsidRPr="0020066B"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>– do 9 grudnia 2022 r.</w:t>
      </w:r>
    </w:p>
    <w:p w14:paraId="7B28EF4E" w14:textId="59B4BA58" w:rsidR="008407D5" w:rsidRDefault="008407D5" w:rsidP="008407D5">
      <w:pPr>
        <w:pStyle w:val="Akapitzlist"/>
        <w:spacing w:line="360" w:lineRule="auto"/>
        <w:ind w:left="426"/>
        <w:jc w:val="both"/>
        <w:rPr>
          <w:rFonts w:ascii="Trebuchet MS" w:hAnsi="Trebuchet MS"/>
          <w:sz w:val="20"/>
          <w:szCs w:val="20"/>
        </w:rPr>
      </w:pPr>
    </w:p>
    <w:p w14:paraId="055DAFAB" w14:textId="77777777" w:rsidR="00C73E25" w:rsidRPr="00F24E28" w:rsidRDefault="00C73E25" w:rsidP="008407D5">
      <w:pPr>
        <w:pStyle w:val="Akapitzlist"/>
        <w:spacing w:line="360" w:lineRule="auto"/>
        <w:ind w:left="426"/>
        <w:jc w:val="both"/>
        <w:rPr>
          <w:rFonts w:ascii="Trebuchet MS" w:hAnsi="Trebuchet MS"/>
          <w:sz w:val="20"/>
          <w:szCs w:val="20"/>
        </w:rPr>
      </w:pPr>
    </w:p>
    <w:p w14:paraId="6C71730D" w14:textId="77777777" w:rsidR="008407D5" w:rsidRPr="0020066B" w:rsidRDefault="008407D5" w:rsidP="008407D5">
      <w:pPr>
        <w:pStyle w:val="Akapitzlist"/>
        <w:numPr>
          <w:ilvl w:val="0"/>
          <w:numId w:val="8"/>
        </w:numPr>
        <w:spacing w:line="360" w:lineRule="auto"/>
        <w:ind w:left="567"/>
        <w:jc w:val="both"/>
        <w:rPr>
          <w:rFonts w:ascii="Trebuchet MS" w:hAnsi="Trebuchet MS"/>
          <w:sz w:val="20"/>
          <w:szCs w:val="20"/>
        </w:rPr>
      </w:pPr>
      <w:r w:rsidRPr="0020066B">
        <w:rPr>
          <w:rFonts w:ascii="Trebuchet MS" w:hAnsi="Trebuchet MS"/>
          <w:b/>
          <w:sz w:val="20"/>
          <w:szCs w:val="20"/>
        </w:rPr>
        <w:t>Kryteria oceny ofert</w:t>
      </w:r>
      <w:r>
        <w:rPr>
          <w:rFonts w:ascii="Trebuchet MS" w:hAnsi="Trebuchet MS"/>
          <w:sz w:val="20"/>
          <w:szCs w:val="20"/>
        </w:rPr>
        <w:t xml:space="preserve">  -  cena oferty – 100%</w:t>
      </w:r>
    </w:p>
    <w:p w14:paraId="270B6B00" w14:textId="12EF347E" w:rsidR="008407D5" w:rsidRPr="00F24E28" w:rsidRDefault="008407D5" w:rsidP="00C73E25">
      <w:pPr>
        <w:spacing w:line="360" w:lineRule="auto"/>
        <w:ind w:left="567" w:right="198"/>
        <w:jc w:val="both"/>
        <w:rPr>
          <w:rFonts w:ascii="Trebuchet MS" w:hAnsi="Trebuchet MS"/>
          <w:sz w:val="20"/>
          <w:szCs w:val="20"/>
        </w:rPr>
      </w:pPr>
      <w:r w:rsidRPr="00F26683">
        <w:rPr>
          <w:rFonts w:ascii="Trebuchet MS" w:hAnsi="Trebuchet MS"/>
          <w:sz w:val="20"/>
          <w:szCs w:val="20"/>
        </w:rPr>
        <w:t>Za najkorzystniejszą Zamawiający uzna ofertę, która będzie przedstawiała najniższą cenę za wykonanie przedmiotu zamówienia.</w:t>
      </w:r>
    </w:p>
    <w:p w14:paraId="5A879639" w14:textId="77777777" w:rsidR="008407D5" w:rsidRPr="0020066B" w:rsidRDefault="008407D5" w:rsidP="008407D5">
      <w:pPr>
        <w:pStyle w:val="Akapitzlist"/>
        <w:numPr>
          <w:ilvl w:val="0"/>
          <w:numId w:val="8"/>
        </w:numPr>
        <w:spacing w:after="0" w:line="360" w:lineRule="auto"/>
        <w:ind w:left="567"/>
        <w:jc w:val="both"/>
        <w:rPr>
          <w:rFonts w:ascii="Trebuchet MS" w:hAnsi="Trebuchet MS"/>
          <w:b/>
          <w:sz w:val="20"/>
          <w:szCs w:val="20"/>
        </w:rPr>
      </w:pPr>
      <w:r w:rsidRPr="0020066B">
        <w:rPr>
          <w:rFonts w:ascii="Trebuchet MS" w:hAnsi="Trebuchet MS"/>
          <w:b/>
          <w:sz w:val="20"/>
          <w:szCs w:val="20"/>
        </w:rPr>
        <w:lastRenderedPageBreak/>
        <w:t>Termin, miejsce i spos</w:t>
      </w:r>
      <w:bookmarkStart w:id="0" w:name="_GoBack"/>
      <w:bookmarkEnd w:id="0"/>
      <w:r w:rsidRPr="0020066B">
        <w:rPr>
          <w:rFonts w:ascii="Trebuchet MS" w:hAnsi="Trebuchet MS"/>
          <w:b/>
          <w:sz w:val="20"/>
          <w:szCs w:val="20"/>
        </w:rPr>
        <w:t>ób złożenia oferty</w:t>
      </w:r>
    </w:p>
    <w:p w14:paraId="1E9AFA73" w14:textId="77777777" w:rsidR="008407D5" w:rsidRPr="00256E2D" w:rsidRDefault="008407D5" w:rsidP="008407D5">
      <w:pPr>
        <w:pStyle w:val="Akapitzlist"/>
        <w:spacing w:after="0" w:line="360" w:lineRule="auto"/>
        <w:jc w:val="both"/>
        <w:rPr>
          <w:rFonts w:ascii="Trebuchet MS" w:hAnsi="Trebuchet MS"/>
          <w:sz w:val="10"/>
          <w:szCs w:val="20"/>
        </w:rPr>
      </w:pPr>
    </w:p>
    <w:p w14:paraId="3A86DD47" w14:textId="51F70CD5" w:rsidR="008407D5" w:rsidRDefault="008407D5" w:rsidP="008407D5">
      <w:pPr>
        <w:spacing w:after="0" w:line="360" w:lineRule="auto"/>
        <w:ind w:left="567" w:right="198"/>
        <w:jc w:val="both"/>
        <w:rPr>
          <w:rFonts w:ascii="Trebuchet MS" w:hAnsi="Trebuchet MS"/>
          <w:sz w:val="20"/>
          <w:szCs w:val="20"/>
        </w:rPr>
      </w:pPr>
      <w:r w:rsidRPr="009F6B01">
        <w:rPr>
          <w:rFonts w:ascii="Trebuchet MS" w:hAnsi="Trebuchet MS"/>
          <w:sz w:val="20"/>
          <w:szCs w:val="20"/>
        </w:rPr>
        <w:t>Ofertę należy złożyć w siedzibie Ośrodka przy ul. Karola Miar</w:t>
      </w:r>
      <w:r>
        <w:rPr>
          <w:rFonts w:ascii="Trebuchet MS" w:hAnsi="Trebuchet MS"/>
          <w:sz w:val="20"/>
          <w:szCs w:val="20"/>
        </w:rPr>
        <w:t xml:space="preserve">ki 11 w Bielsku-Białej, w terminie do dnia </w:t>
      </w:r>
      <w:r>
        <w:rPr>
          <w:rFonts w:ascii="Trebuchet MS" w:hAnsi="Trebuchet MS"/>
          <w:sz w:val="20"/>
          <w:szCs w:val="20"/>
        </w:rPr>
        <w:br/>
      </w:r>
      <w:r w:rsidR="00C73E25">
        <w:rPr>
          <w:rFonts w:ascii="Trebuchet MS" w:hAnsi="Trebuchet MS"/>
          <w:b/>
          <w:sz w:val="20"/>
          <w:szCs w:val="20"/>
        </w:rPr>
        <w:t>22</w:t>
      </w:r>
      <w:r>
        <w:rPr>
          <w:rFonts w:ascii="Trebuchet MS" w:hAnsi="Trebuchet MS"/>
          <w:b/>
          <w:sz w:val="20"/>
          <w:szCs w:val="20"/>
        </w:rPr>
        <w:t xml:space="preserve"> listopada 2022</w:t>
      </w:r>
      <w:r w:rsidRPr="00086873">
        <w:rPr>
          <w:rFonts w:ascii="Trebuchet MS" w:hAnsi="Trebuchet MS"/>
          <w:b/>
          <w:sz w:val="20"/>
          <w:szCs w:val="20"/>
        </w:rPr>
        <w:t xml:space="preserve"> roku.</w:t>
      </w:r>
    </w:p>
    <w:p w14:paraId="62E3BBEA" w14:textId="77777777" w:rsidR="008407D5" w:rsidRPr="004326AE" w:rsidRDefault="008407D5" w:rsidP="008407D5">
      <w:pPr>
        <w:spacing w:after="0" w:line="360" w:lineRule="auto"/>
        <w:ind w:left="567" w:right="198"/>
        <w:jc w:val="both"/>
        <w:rPr>
          <w:rFonts w:ascii="Trebuchet MS" w:hAnsi="Trebuchet MS"/>
          <w:sz w:val="20"/>
          <w:szCs w:val="20"/>
          <w:u w:val="single"/>
        </w:rPr>
      </w:pPr>
      <w:r w:rsidRPr="004326AE">
        <w:rPr>
          <w:rFonts w:ascii="Trebuchet MS" w:hAnsi="Trebuchet MS"/>
          <w:sz w:val="20"/>
          <w:szCs w:val="20"/>
          <w:u w:val="single"/>
        </w:rPr>
        <w:t>Wraz z formularzem ofertowym</w:t>
      </w:r>
      <w:r>
        <w:rPr>
          <w:rFonts w:ascii="Trebuchet MS" w:hAnsi="Trebuchet MS"/>
          <w:sz w:val="20"/>
          <w:szCs w:val="20"/>
          <w:u w:val="single"/>
        </w:rPr>
        <w:t xml:space="preserve"> (Załącznik nr 1)</w:t>
      </w:r>
      <w:r w:rsidRPr="004326AE">
        <w:rPr>
          <w:rFonts w:ascii="Trebuchet MS" w:hAnsi="Trebuchet MS"/>
          <w:sz w:val="20"/>
          <w:szCs w:val="20"/>
          <w:u w:val="single"/>
        </w:rPr>
        <w:t xml:space="preserve"> proszę z</w:t>
      </w:r>
      <w:r>
        <w:rPr>
          <w:rFonts w:ascii="Trebuchet MS" w:hAnsi="Trebuchet MS"/>
          <w:sz w:val="20"/>
          <w:szCs w:val="20"/>
          <w:u w:val="single"/>
        </w:rPr>
        <w:t>łożyć podpisaną informację dotyczącą danych osobowych – Załącznik nr 2.</w:t>
      </w:r>
    </w:p>
    <w:p w14:paraId="55ACF904" w14:textId="77777777" w:rsidR="008407D5" w:rsidRDefault="008407D5" w:rsidP="008407D5">
      <w:pPr>
        <w:spacing w:after="0" w:line="360" w:lineRule="auto"/>
        <w:jc w:val="both"/>
        <w:rPr>
          <w:rFonts w:ascii="Trebuchet MS" w:eastAsia="Times New Roman" w:hAnsi="Trebuchet MS" w:cs="Lucida Sans Unicode"/>
          <w:sz w:val="20"/>
          <w:szCs w:val="20"/>
          <w:lang w:eastAsia="pl-PL"/>
        </w:rPr>
      </w:pPr>
    </w:p>
    <w:p w14:paraId="67D9F5B4" w14:textId="77777777" w:rsidR="008407D5" w:rsidRDefault="008407D5" w:rsidP="008407D5">
      <w:pPr>
        <w:spacing w:after="0" w:line="360" w:lineRule="auto"/>
        <w:ind w:left="142"/>
        <w:jc w:val="both"/>
        <w:rPr>
          <w:rFonts w:ascii="Trebuchet MS" w:eastAsia="Times New Roman" w:hAnsi="Trebuchet MS" w:cs="Lucida Sans Unicode"/>
          <w:sz w:val="20"/>
          <w:szCs w:val="20"/>
          <w:lang w:eastAsia="pl-PL"/>
        </w:rPr>
      </w:pPr>
      <w:r w:rsidRPr="009F6B01">
        <w:rPr>
          <w:rFonts w:ascii="Trebuchet MS" w:eastAsia="Times New Roman" w:hAnsi="Trebuchet MS" w:cs="Lucida Sans Unicode"/>
          <w:sz w:val="20"/>
          <w:szCs w:val="20"/>
          <w:lang w:eastAsia="pl-PL"/>
        </w:rPr>
        <w:t>Ofertę należy złożyć</w:t>
      </w:r>
      <w:r>
        <w:rPr>
          <w:rFonts w:ascii="Trebuchet MS" w:eastAsia="Times New Roman" w:hAnsi="Trebuchet MS" w:cs="Lucida Sans Unicode"/>
          <w:sz w:val="20"/>
          <w:szCs w:val="20"/>
          <w:lang w:eastAsia="pl-PL"/>
        </w:rPr>
        <w:t>:</w:t>
      </w:r>
    </w:p>
    <w:p w14:paraId="2FB3DFC5" w14:textId="77777777" w:rsidR="008407D5" w:rsidRPr="0051105D" w:rsidRDefault="008407D5" w:rsidP="008407D5">
      <w:pPr>
        <w:pStyle w:val="Akapitzlist"/>
        <w:numPr>
          <w:ilvl w:val="0"/>
          <w:numId w:val="7"/>
        </w:numPr>
        <w:spacing w:after="0" w:line="360" w:lineRule="auto"/>
        <w:ind w:left="567"/>
        <w:jc w:val="both"/>
        <w:rPr>
          <w:rFonts w:ascii="Trebuchet MS" w:hAnsi="Trebuchet MS"/>
          <w:sz w:val="20"/>
          <w:szCs w:val="20"/>
        </w:rPr>
      </w:pPr>
      <w:r w:rsidRPr="00832BE1">
        <w:rPr>
          <w:rFonts w:ascii="Trebuchet MS" w:eastAsia="Calibri" w:hAnsi="Trebuchet MS"/>
          <w:sz w:val="20"/>
          <w:szCs w:val="20"/>
        </w:rPr>
        <w:t>pocztą elektroniczną na adres</w:t>
      </w:r>
      <w:r w:rsidRPr="00832BE1">
        <w:rPr>
          <w:rFonts w:ascii="Trebuchet MS" w:hAnsi="Trebuchet MS"/>
          <w:sz w:val="20"/>
          <w:szCs w:val="20"/>
        </w:rPr>
        <w:t>:</w:t>
      </w:r>
      <w:r w:rsidRPr="00832BE1">
        <w:rPr>
          <w:rFonts w:ascii="Trebuchet MS" w:eastAsia="Calibri" w:hAnsi="Trebuchet MS"/>
          <w:sz w:val="20"/>
          <w:szCs w:val="20"/>
        </w:rPr>
        <w:t xml:space="preserve"> </w:t>
      </w:r>
      <w:r w:rsidRPr="00832BE1">
        <w:rPr>
          <w:rFonts w:ascii="Trebuchet MS" w:hAnsi="Trebuchet MS"/>
          <w:sz w:val="20"/>
          <w:szCs w:val="20"/>
        </w:rPr>
        <w:t>k.suchy@mops.bielsko.pl</w:t>
      </w:r>
    </w:p>
    <w:p w14:paraId="229C5931" w14:textId="757E1770" w:rsidR="008407D5" w:rsidRPr="00832BE1" w:rsidRDefault="008407D5" w:rsidP="008407D5">
      <w:pPr>
        <w:pStyle w:val="Akapitzlist"/>
        <w:numPr>
          <w:ilvl w:val="0"/>
          <w:numId w:val="7"/>
        </w:numPr>
        <w:spacing w:after="0" w:line="360" w:lineRule="auto"/>
        <w:ind w:left="567"/>
        <w:jc w:val="both"/>
        <w:rPr>
          <w:rFonts w:ascii="Trebuchet MS" w:hAnsi="Trebuchet MS"/>
          <w:sz w:val="20"/>
          <w:szCs w:val="20"/>
        </w:rPr>
      </w:pPr>
      <w:r w:rsidRPr="009F6B01">
        <w:rPr>
          <w:rFonts w:ascii="Trebuchet MS" w:hAnsi="Trebuchet MS" w:cs="Lucida Sans Unicode"/>
          <w:sz w:val="20"/>
          <w:szCs w:val="20"/>
        </w:rPr>
        <w:t>za pośre</w:t>
      </w:r>
      <w:r>
        <w:rPr>
          <w:rFonts w:ascii="Trebuchet MS" w:hAnsi="Trebuchet MS" w:cs="Lucida Sans Unicode"/>
          <w:sz w:val="20"/>
          <w:szCs w:val="20"/>
        </w:rPr>
        <w:t>dnictwem op</w:t>
      </w:r>
      <w:r w:rsidR="00C73E25">
        <w:rPr>
          <w:rFonts w:ascii="Trebuchet MS" w:hAnsi="Trebuchet MS" w:cs="Lucida Sans Unicode"/>
          <w:sz w:val="20"/>
          <w:szCs w:val="20"/>
        </w:rPr>
        <w:t>eratora pocztowego lub posłańca.</w:t>
      </w:r>
    </w:p>
    <w:p w14:paraId="6F07B7FA" w14:textId="77777777" w:rsidR="008407D5" w:rsidRPr="00832BE1" w:rsidRDefault="008407D5" w:rsidP="008407D5">
      <w:pPr>
        <w:pStyle w:val="Akapitzlist"/>
        <w:spacing w:after="0" w:line="360" w:lineRule="auto"/>
        <w:ind w:left="426"/>
        <w:jc w:val="both"/>
        <w:rPr>
          <w:rFonts w:ascii="Trebuchet MS" w:hAnsi="Trebuchet MS"/>
          <w:sz w:val="20"/>
          <w:szCs w:val="20"/>
        </w:rPr>
      </w:pPr>
    </w:p>
    <w:p w14:paraId="1629DEB2" w14:textId="77777777" w:rsidR="008407D5" w:rsidRPr="009F6B01" w:rsidRDefault="008407D5" w:rsidP="008407D5">
      <w:pPr>
        <w:spacing w:after="0" w:line="360" w:lineRule="auto"/>
        <w:ind w:left="142" w:right="198"/>
        <w:jc w:val="both"/>
        <w:rPr>
          <w:rFonts w:ascii="Trebuchet MS" w:hAnsi="Trebuchet MS"/>
          <w:b/>
          <w:sz w:val="20"/>
          <w:szCs w:val="20"/>
          <w:u w:val="single"/>
        </w:rPr>
      </w:pPr>
      <w:r w:rsidRPr="009F6B01">
        <w:rPr>
          <w:rFonts w:ascii="Trebuchet MS" w:eastAsia="Calibri" w:hAnsi="Trebuchet MS" w:cs="Lucida Sans Unicode"/>
          <w:sz w:val="20"/>
          <w:szCs w:val="20"/>
        </w:rPr>
        <w:t xml:space="preserve">W przypadku przesyłania oferty pocztą elektroniczną musi mieć ona postać wiadomości wraz </w:t>
      </w:r>
      <w:r w:rsidRPr="009F6B01">
        <w:rPr>
          <w:rFonts w:ascii="Trebuchet MS" w:eastAsia="Calibri" w:hAnsi="Trebuchet MS" w:cs="Lucida Sans Unicode"/>
          <w:sz w:val="20"/>
          <w:szCs w:val="20"/>
        </w:rPr>
        <w:br/>
        <w:t>z załącznikiem</w:t>
      </w:r>
      <w:r w:rsidRPr="009F6B01">
        <w:rPr>
          <w:rFonts w:ascii="Trebuchet MS" w:eastAsia="Calibri" w:hAnsi="Trebuchet MS" w:cs="Lucida Sans Unicode"/>
          <w:b/>
          <w:sz w:val="20"/>
          <w:szCs w:val="20"/>
        </w:rPr>
        <w:t xml:space="preserve"> </w:t>
      </w:r>
      <w:r w:rsidRPr="009F6B01">
        <w:rPr>
          <w:rFonts w:ascii="Trebuchet MS" w:eastAsia="Calibri" w:hAnsi="Trebuchet MS" w:cs="Lucida Sans Unicode"/>
          <w:b/>
          <w:sz w:val="20"/>
          <w:szCs w:val="20"/>
          <w:u w:val="single"/>
        </w:rPr>
        <w:t>tj. skanem oryginału oferty podpisanej przez osobę upoważnioną</w:t>
      </w:r>
      <w:r>
        <w:rPr>
          <w:rFonts w:ascii="Trebuchet MS" w:eastAsia="Calibri" w:hAnsi="Trebuchet MS" w:cs="Lucida Sans Unicode"/>
          <w:b/>
          <w:sz w:val="20"/>
          <w:szCs w:val="20"/>
          <w:u w:val="single"/>
        </w:rPr>
        <w:t xml:space="preserve"> do reprezentowania.</w:t>
      </w:r>
    </w:p>
    <w:p w14:paraId="1AC6FB72" w14:textId="77777777" w:rsidR="00C73E25" w:rsidRDefault="00C73E25" w:rsidP="008407D5">
      <w:pPr>
        <w:spacing w:after="0" w:line="360" w:lineRule="auto"/>
        <w:ind w:left="142" w:right="198"/>
        <w:jc w:val="both"/>
        <w:rPr>
          <w:rFonts w:ascii="Trebuchet MS" w:hAnsi="Trebuchet MS"/>
          <w:sz w:val="20"/>
          <w:szCs w:val="20"/>
        </w:rPr>
      </w:pPr>
    </w:p>
    <w:p w14:paraId="5F51034A" w14:textId="65FB2F53" w:rsidR="008407D5" w:rsidRDefault="008407D5" w:rsidP="008407D5">
      <w:pPr>
        <w:spacing w:after="0" w:line="360" w:lineRule="auto"/>
        <w:ind w:left="142" w:right="198"/>
        <w:jc w:val="both"/>
        <w:rPr>
          <w:rFonts w:ascii="Trebuchet MS" w:hAnsi="Trebuchet MS" w:cs="Lucida Sans Unicode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W przypadku złożenia oferty za pośrednictwem operatora pocztowego lub posłańca</w:t>
      </w:r>
      <w:r w:rsidR="00C73E25">
        <w:rPr>
          <w:rFonts w:ascii="Trebuchet MS" w:hAnsi="Trebuchet MS"/>
          <w:sz w:val="20"/>
          <w:szCs w:val="20"/>
        </w:rPr>
        <w:t xml:space="preserve"> koperta powinna być jasno opisana, że zawiera ofertę, natomiast</w:t>
      </w:r>
      <w:r>
        <w:rPr>
          <w:rFonts w:ascii="Trebuchet MS" w:hAnsi="Trebuchet MS"/>
          <w:sz w:val="20"/>
          <w:szCs w:val="20"/>
        </w:rPr>
        <w:t xml:space="preserve"> </w:t>
      </w:r>
      <w:r w:rsidRPr="008E3F84">
        <w:rPr>
          <w:rFonts w:ascii="Trebuchet MS" w:hAnsi="Trebuchet MS" w:cs="Lucida Sans Unicode"/>
          <w:sz w:val="20"/>
          <w:szCs w:val="20"/>
        </w:rPr>
        <w:t xml:space="preserve">o ważności jej złożenia nie będzie decydowała data stempla pocztowego, </w:t>
      </w:r>
      <w:r w:rsidR="00C73E25">
        <w:rPr>
          <w:rFonts w:ascii="Trebuchet MS" w:hAnsi="Trebuchet MS" w:cs="Lucida Sans Unicode"/>
          <w:sz w:val="20"/>
          <w:szCs w:val="20"/>
        </w:rPr>
        <w:br/>
      </w:r>
      <w:r w:rsidRPr="008E3F84">
        <w:rPr>
          <w:rFonts w:ascii="Trebuchet MS" w:hAnsi="Trebuchet MS" w:cs="Lucida Sans Unicode"/>
          <w:sz w:val="20"/>
          <w:szCs w:val="20"/>
        </w:rPr>
        <w:t>a t</w:t>
      </w:r>
      <w:r>
        <w:rPr>
          <w:rFonts w:ascii="Trebuchet MS" w:hAnsi="Trebuchet MS" w:cs="Lucida Sans Unicode"/>
          <w:sz w:val="20"/>
          <w:szCs w:val="20"/>
        </w:rPr>
        <w:t xml:space="preserve">ylko i wyłącznie data </w:t>
      </w:r>
      <w:r w:rsidRPr="008E3F84">
        <w:rPr>
          <w:rFonts w:ascii="Trebuchet MS" w:hAnsi="Trebuchet MS" w:cs="Lucida Sans Unicode"/>
          <w:sz w:val="20"/>
          <w:szCs w:val="20"/>
        </w:rPr>
        <w:t>wpływu oferty do Zamawiającego.</w:t>
      </w:r>
    </w:p>
    <w:p w14:paraId="41F829AA" w14:textId="301A86FC" w:rsidR="008407D5" w:rsidRPr="00F26683" w:rsidRDefault="00C73E25" w:rsidP="008407D5">
      <w:pPr>
        <w:spacing w:line="360" w:lineRule="auto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ab/>
      </w:r>
    </w:p>
    <w:p w14:paraId="68633B4B" w14:textId="77777777" w:rsidR="008407D5" w:rsidRDefault="008407D5" w:rsidP="008407D5">
      <w:pPr>
        <w:spacing w:line="360" w:lineRule="auto"/>
        <w:jc w:val="both"/>
        <w:rPr>
          <w:rFonts w:ascii="Trebuchet MS" w:hAnsi="Trebuchet MS"/>
          <w:sz w:val="20"/>
          <w:szCs w:val="20"/>
          <w:u w:val="single"/>
        </w:rPr>
      </w:pPr>
    </w:p>
    <w:p w14:paraId="41E69299" w14:textId="77777777" w:rsidR="008407D5" w:rsidRPr="0020066B" w:rsidRDefault="008407D5" w:rsidP="008407D5">
      <w:pPr>
        <w:spacing w:line="360" w:lineRule="auto"/>
        <w:ind w:left="142"/>
        <w:jc w:val="both"/>
        <w:rPr>
          <w:rFonts w:ascii="Trebuchet MS" w:hAnsi="Trebuchet MS"/>
          <w:sz w:val="20"/>
          <w:szCs w:val="20"/>
          <w:u w:val="single"/>
        </w:rPr>
      </w:pPr>
      <w:r w:rsidRPr="0020066B">
        <w:rPr>
          <w:rFonts w:ascii="Trebuchet MS" w:hAnsi="Trebuchet MS"/>
          <w:sz w:val="20"/>
          <w:szCs w:val="20"/>
          <w:u w:val="single"/>
        </w:rPr>
        <w:t>W załączeniu:</w:t>
      </w:r>
    </w:p>
    <w:p w14:paraId="4592D611" w14:textId="77777777" w:rsidR="008407D5" w:rsidRDefault="008407D5" w:rsidP="008407D5">
      <w:pPr>
        <w:spacing w:after="0" w:line="360" w:lineRule="auto"/>
        <w:ind w:left="142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Załącznik nr 1 – formularz ofertowy</w:t>
      </w:r>
    </w:p>
    <w:p w14:paraId="2D2B25E4" w14:textId="77777777" w:rsidR="008407D5" w:rsidRDefault="008407D5" w:rsidP="008407D5">
      <w:pPr>
        <w:spacing w:after="0" w:line="360" w:lineRule="auto"/>
        <w:ind w:left="142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Załącznik nr 2 – informacja dot. danych osobowych</w:t>
      </w:r>
      <w:r w:rsidRPr="00F26683">
        <w:rPr>
          <w:rFonts w:ascii="Trebuchet MS" w:hAnsi="Trebuchet MS" w:cs="Lucida Sans Unicode"/>
          <w:sz w:val="20"/>
          <w:szCs w:val="20"/>
        </w:rPr>
        <w:t xml:space="preserve">           </w:t>
      </w:r>
    </w:p>
    <w:p w14:paraId="6B595BE4" w14:textId="77777777" w:rsidR="008407D5" w:rsidRPr="00564DB8" w:rsidRDefault="008407D5" w:rsidP="008407D5">
      <w:pPr>
        <w:spacing w:after="0" w:line="360" w:lineRule="auto"/>
        <w:ind w:left="142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Załącznik nr 3 – projekt umowy</w:t>
      </w:r>
    </w:p>
    <w:p w14:paraId="3C0DDBFB" w14:textId="4E5353C4" w:rsidR="00631E43" w:rsidRPr="003A7816" w:rsidRDefault="003A7816" w:rsidP="003A7816">
      <w:pPr>
        <w:spacing w:after="0" w:line="360" w:lineRule="auto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97B95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sectPr w:rsidR="00631E43" w:rsidRPr="003A7816" w:rsidSect="0080561E">
      <w:headerReference w:type="even" r:id="rId8"/>
      <w:headerReference w:type="default" r:id="rId9"/>
      <w:headerReference w:type="first" r:id="rId10"/>
      <w:pgSz w:w="11906" w:h="16838"/>
      <w:pgMar w:top="3402" w:right="680" w:bottom="2835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6A787B" w14:textId="77777777" w:rsidR="00E95F0C" w:rsidRDefault="00E95F0C" w:rsidP="0080561E">
      <w:pPr>
        <w:spacing w:after="0" w:line="240" w:lineRule="auto"/>
      </w:pPr>
      <w:r>
        <w:separator/>
      </w:r>
    </w:p>
  </w:endnote>
  <w:endnote w:type="continuationSeparator" w:id="0">
    <w:p w14:paraId="7A7B8796" w14:textId="77777777" w:rsidR="00E95F0C" w:rsidRDefault="00E95F0C" w:rsidP="008056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Simplified Arabic Fixed">
    <w:panose1 w:val="02070309020205020404"/>
    <w:charset w:val="00"/>
    <w:family w:val="modern"/>
    <w:pitch w:val="fixed"/>
    <w:sig w:usb0="00002003" w:usb1="00000000" w:usb2="00000000" w:usb3="00000000" w:csb0="0000004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A9CFDE" w14:textId="77777777" w:rsidR="00E95F0C" w:rsidRDefault="00E95F0C" w:rsidP="0080561E">
      <w:pPr>
        <w:spacing w:after="0" w:line="240" w:lineRule="auto"/>
      </w:pPr>
      <w:r>
        <w:separator/>
      </w:r>
    </w:p>
  </w:footnote>
  <w:footnote w:type="continuationSeparator" w:id="0">
    <w:p w14:paraId="6622E326" w14:textId="77777777" w:rsidR="00E95F0C" w:rsidRDefault="00E95F0C" w:rsidP="008056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305F57" w14:textId="5F04D2FA" w:rsidR="0080561E" w:rsidRDefault="001D6ED8">
    <w:pPr>
      <w:pStyle w:val="Nagwek"/>
    </w:pPr>
    <w:r>
      <w:rPr>
        <w:noProof/>
      </w:rPr>
      <w:pict w14:anchorId="571EBD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56329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mops_papier firmowy_A4_2mm spadu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948943" w14:textId="514A5B93" w:rsidR="0080561E" w:rsidRDefault="001D6ED8">
    <w:pPr>
      <w:pStyle w:val="Nagwek"/>
    </w:pPr>
    <w:r>
      <w:rPr>
        <w:noProof/>
      </w:rPr>
      <w:pict w14:anchorId="2CA806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56330" o:spid="_x0000_s2060" type="#_x0000_t75" style="position:absolute;margin-left:-34.1pt;margin-top:-169.3pt;width:595.2pt;height:841.9pt;z-index:-251656192;mso-position-horizontal-relative:margin;mso-position-vertical-relative:margin" o:allowincell="f">
          <v:imagedata r:id="rId1" o:title="mops_papier firmowy_A4_2mm spadu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4662C0" w14:textId="443DF155" w:rsidR="0080561E" w:rsidRDefault="001D6ED8">
    <w:pPr>
      <w:pStyle w:val="Nagwek"/>
    </w:pPr>
    <w:r>
      <w:rPr>
        <w:noProof/>
      </w:rPr>
      <w:pict w14:anchorId="176028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56328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mops_papier firmowy_A4_2mm spadu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674A8A"/>
    <w:multiLevelType w:val="hybridMultilevel"/>
    <w:tmpl w:val="C7FCA45E"/>
    <w:lvl w:ilvl="0" w:tplc="09A6A3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9F01F5"/>
    <w:multiLevelType w:val="hybridMultilevel"/>
    <w:tmpl w:val="714AAEA2"/>
    <w:lvl w:ilvl="0" w:tplc="C1D6C53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7BB5EBA"/>
    <w:multiLevelType w:val="hybridMultilevel"/>
    <w:tmpl w:val="BB84462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0D03A66"/>
    <w:multiLevelType w:val="hybridMultilevel"/>
    <w:tmpl w:val="5142C5F8"/>
    <w:lvl w:ilvl="0" w:tplc="C1D6C5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FD7C62"/>
    <w:multiLevelType w:val="hybridMultilevel"/>
    <w:tmpl w:val="B0A89578"/>
    <w:lvl w:ilvl="0" w:tplc="27C4FC88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74F81EA3"/>
    <w:multiLevelType w:val="hybridMultilevel"/>
    <w:tmpl w:val="18E2DD82"/>
    <w:lvl w:ilvl="0" w:tplc="09A6A322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77332F14"/>
    <w:multiLevelType w:val="hybridMultilevel"/>
    <w:tmpl w:val="8D72CEC0"/>
    <w:lvl w:ilvl="0" w:tplc="C1D6C5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FE1895"/>
    <w:multiLevelType w:val="multilevel"/>
    <w:tmpl w:val="1D663C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6"/>
  </w:num>
  <w:num w:numId="2">
    <w:abstractNumId w:val="6"/>
  </w:num>
  <w:num w:numId="3">
    <w:abstractNumId w:val="3"/>
  </w:num>
  <w:num w:numId="4">
    <w:abstractNumId w:val="2"/>
  </w:num>
  <w:num w:numId="5">
    <w:abstractNumId w:val="2"/>
  </w:num>
  <w:num w:numId="6">
    <w:abstractNumId w:val="1"/>
  </w:num>
  <w:num w:numId="7">
    <w:abstractNumId w:val="0"/>
  </w:num>
  <w:num w:numId="8">
    <w:abstractNumId w:val="7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61E"/>
    <w:rsid w:val="0003406E"/>
    <w:rsid w:val="00063BF8"/>
    <w:rsid w:val="001C455F"/>
    <w:rsid w:val="001D07BA"/>
    <w:rsid w:val="00294370"/>
    <w:rsid w:val="003A7816"/>
    <w:rsid w:val="003F6B1E"/>
    <w:rsid w:val="00631E43"/>
    <w:rsid w:val="00783EF9"/>
    <w:rsid w:val="0080561E"/>
    <w:rsid w:val="00814080"/>
    <w:rsid w:val="008407D5"/>
    <w:rsid w:val="00A930E0"/>
    <w:rsid w:val="00AB14F9"/>
    <w:rsid w:val="00B97BCD"/>
    <w:rsid w:val="00C73E25"/>
    <w:rsid w:val="00CC003F"/>
    <w:rsid w:val="00D860FB"/>
    <w:rsid w:val="00DD6A02"/>
    <w:rsid w:val="00E95F0C"/>
    <w:rsid w:val="00EC210B"/>
    <w:rsid w:val="00F03CD7"/>
    <w:rsid w:val="00F61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01617B52"/>
  <w15:docId w15:val="{F4C0B966-E098-4EA8-BD5A-94A1CEC19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A7816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056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561E"/>
  </w:style>
  <w:style w:type="paragraph" w:styleId="Stopka">
    <w:name w:val="footer"/>
    <w:basedOn w:val="Normalny"/>
    <w:link w:val="StopkaZnak"/>
    <w:uiPriority w:val="99"/>
    <w:unhideWhenUsed/>
    <w:rsid w:val="008056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561E"/>
  </w:style>
  <w:style w:type="paragraph" w:styleId="Tekstpodstawowy">
    <w:name w:val="Body Text"/>
    <w:basedOn w:val="Normalny"/>
    <w:link w:val="TekstpodstawowyZnak"/>
    <w:semiHidden/>
    <w:unhideWhenUsed/>
    <w:rsid w:val="00631E4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631E4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631E43"/>
    <w:pPr>
      <w:ind w:left="720"/>
      <w:contextualSpacing/>
    </w:pPr>
    <w:rPr>
      <w:rFonts w:ascii="Calibri" w:eastAsia="Times New Roman" w:hAnsi="Calibri" w:cs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14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14F9"/>
    <w:rPr>
      <w:rFonts w:ascii="Segoe UI" w:hAnsi="Segoe UI" w:cs="Segoe UI"/>
      <w:sz w:val="18"/>
      <w:szCs w:val="18"/>
    </w:rPr>
  </w:style>
  <w:style w:type="character" w:customStyle="1" w:styleId="AkapitzlistZnak">
    <w:name w:val="Akapit z listą Znak"/>
    <w:link w:val="Akapitzlist"/>
    <w:uiPriority w:val="34"/>
    <w:qFormat/>
    <w:locked/>
    <w:rsid w:val="008407D5"/>
    <w:rPr>
      <w:rFonts w:ascii="Calibri" w:eastAsia="Times New Roman" w:hAnsi="Calibri" w:cs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48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9C82E4-6EEC-44E8-8B5A-744D0C30C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536</Words>
  <Characters>3216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Zarębska</dc:creator>
  <cp:keywords/>
  <dc:description/>
  <cp:lastModifiedBy>Suchy Katarzyna</cp:lastModifiedBy>
  <cp:revision>3</cp:revision>
  <cp:lastPrinted>2022-11-15T07:19:00Z</cp:lastPrinted>
  <dcterms:created xsi:type="dcterms:W3CDTF">2022-11-14T11:24:00Z</dcterms:created>
  <dcterms:modified xsi:type="dcterms:W3CDTF">2022-11-15T07:32:00Z</dcterms:modified>
</cp:coreProperties>
</file>