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F0" w:rsidRDefault="00852AEF">
      <w:pPr>
        <w:pStyle w:val="Standard"/>
        <w:spacing w:after="0"/>
        <w:jc w:val="center"/>
      </w:pPr>
      <w:r>
        <w:rPr>
          <w:rFonts w:cs="Calibri"/>
          <w:i/>
          <w:sz w:val="20"/>
          <w:szCs w:val="20"/>
        </w:rPr>
        <w:t xml:space="preserve">Program </w:t>
      </w:r>
      <w:r>
        <w:rPr>
          <w:rFonts w:cs="Calibri"/>
          <w:i/>
          <w:sz w:val="20"/>
        </w:rPr>
        <w:t xml:space="preserve">Ministra Rodziny i Polityki Społecznej </w:t>
      </w:r>
      <w:r>
        <w:rPr>
          <w:rFonts w:cs="Calibri"/>
          <w:i/>
          <w:sz w:val="20"/>
          <w:szCs w:val="20"/>
        </w:rPr>
        <w:t xml:space="preserve">„Opieka </w:t>
      </w:r>
      <w:proofErr w:type="spellStart"/>
      <w:r>
        <w:rPr>
          <w:rFonts w:cs="Calibri"/>
          <w:i/>
          <w:sz w:val="20"/>
          <w:szCs w:val="20"/>
        </w:rPr>
        <w:t>wytchnieniowa</w:t>
      </w:r>
      <w:proofErr w:type="spellEnd"/>
      <w:r>
        <w:rPr>
          <w:rFonts w:cs="Calibri"/>
          <w:i/>
          <w:sz w:val="20"/>
          <w:szCs w:val="20"/>
        </w:rPr>
        <w:t>” – edycja 2023</w:t>
      </w:r>
    </w:p>
    <w:p w:rsidR="00CA30F0" w:rsidRDefault="00852AEF">
      <w:pPr>
        <w:pStyle w:val="Standard"/>
        <w:spacing w:after="0"/>
        <w:jc w:val="center"/>
      </w:pPr>
      <w:r>
        <w:rPr>
          <w:rFonts w:cs="Calibri"/>
          <w:i/>
          <w:sz w:val="20"/>
          <w:szCs w:val="20"/>
        </w:rPr>
        <w:t>finansowany ze środków Funduszu Solidarnościowego</w:t>
      </w:r>
    </w:p>
    <w:p w:rsidR="00CA30F0" w:rsidRDefault="00852AEF">
      <w:pPr>
        <w:pStyle w:val="Standard"/>
        <w:spacing w:after="0"/>
        <w:jc w:val="right"/>
      </w:pPr>
      <w:r>
        <w:rPr>
          <w:rFonts w:cs="Calibri"/>
          <w:i/>
          <w:sz w:val="20"/>
          <w:szCs w:val="20"/>
        </w:rPr>
        <w:t>Załącznik nr 2</w:t>
      </w:r>
    </w:p>
    <w:p w:rsidR="00CA30F0" w:rsidRDefault="00CA30F0">
      <w:pPr>
        <w:pStyle w:val="Nagwek"/>
        <w:jc w:val="right"/>
        <w:rPr>
          <w:rFonts w:cs="Calibri"/>
          <w:i/>
          <w:sz w:val="20"/>
        </w:rPr>
      </w:pPr>
    </w:p>
    <w:p w:rsidR="00A45B4D" w:rsidRDefault="00A45B4D">
      <w:pPr>
        <w:pStyle w:val="Standard"/>
        <w:jc w:val="both"/>
        <w:rPr>
          <w:rFonts w:cs="Arial"/>
          <w:sz w:val="24"/>
          <w:szCs w:val="24"/>
        </w:rPr>
      </w:pPr>
    </w:p>
    <w:p w:rsidR="00CA30F0" w:rsidRPr="00A06910" w:rsidRDefault="00852AEF">
      <w:pPr>
        <w:pStyle w:val="Standard"/>
        <w:jc w:val="both"/>
        <w:rPr>
          <w:b/>
        </w:rPr>
      </w:pPr>
      <w:r w:rsidRPr="00A06910">
        <w:rPr>
          <w:rFonts w:cs="Arial"/>
          <w:sz w:val="24"/>
          <w:szCs w:val="24"/>
        </w:rPr>
        <w:t xml:space="preserve">PRAWA I OBOWIĄZKI CZŁONKÓW RODZINY/OPIEKUNÓW OSOBY KORZYSTAJĄCEJ </w:t>
      </w:r>
      <w:r w:rsidRPr="00A06910">
        <w:rPr>
          <w:rFonts w:cs="Arial"/>
          <w:sz w:val="24"/>
          <w:szCs w:val="24"/>
        </w:rPr>
        <w:br/>
        <w:t xml:space="preserve">Z USŁUGI OPIEKI WYTCHNIENIOWEJ W RAMACH </w:t>
      </w:r>
      <w:r w:rsidRPr="00A06910">
        <w:rPr>
          <w:rFonts w:cs="Arial"/>
          <w:b/>
          <w:sz w:val="24"/>
          <w:szCs w:val="24"/>
        </w:rPr>
        <w:t>POBYTU CAŁODOBOWEGO</w:t>
      </w:r>
      <w:r w:rsidRPr="00A06910">
        <w:rPr>
          <w:rFonts w:cs="Arial"/>
          <w:sz w:val="24"/>
          <w:szCs w:val="24"/>
        </w:rPr>
        <w:t xml:space="preserve">  REALIZOWANEJ W RAMACH P</w:t>
      </w:r>
      <w:r w:rsidR="00A06910">
        <w:rPr>
          <w:rFonts w:cs="Arial"/>
          <w:sz w:val="24"/>
          <w:szCs w:val="24"/>
        </w:rPr>
        <w:t xml:space="preserve">ROGRAMU MINISTRA RODZINY </w:t>
      </w:r>
      <w:r w:rsidRPr="00A06910">
        <w:rPr>
          <w:rFonts w:cs="Arial"/>
          <w:sz w:val="24"/>
          <w:szCs w:val="24"/>
        </w:rPr>
        <w:t xml:space="preserve">I POLITYKI SPOŁECZNEJ PN. </w:t>
      </w:r>
      <w:r w:rsidRPr="00A06910">
        <w:rPr>
          <w:rFonts w:cs="Arial"/>
          <w:b/>
          <w:i/>
          <w:sz w:val="24"/>
          <w:szCs w:val="24"/>
        </w:rPr>
        <w:t>„OPIEKA WYTCHNIENIOWA” – EDYCJA 2023</w:t>
      </w:r>
    </w:p>
    <w:p w:rsidR="00CA30F0" w:rsidRDefault="00852AEF">
      <w:pPr>
        <w:pStyle w:val="Standard"/>
        <w:ind w:firstLine="360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CZŁONEK RODZINY/OPIEKUN MA OBOWIĄZEK:</w:t>
      </w:r>
    </w:p>
    <w:p w:rsidR="00CA30F0" w:rsidRDefault="00852AEF">
      <w:pPr>
        <w:pStyle w:val="Standard"/>
        <w:numPr>
          <w:ilvl w:val="0"/>
          <w:numId w:val="6"/>
        </w:numPr>
        <w:ind w:left="709" w:hanging="709"/>
        <w:jc w:val="both"/>
      </w:pPr>
      <w:r>
        <w:rPr>
          <w:rFonts w:cs="Arial"/>
        </w:rPr>
        <w:t xml:space="preserve">Przed przystąpieniem do Programu „Opieka </w:t>
      </w:r>
      <w:proofErr w:type="spellStart"/>
      <w:r>
        <w:rPr>
          <w:rFonts w:cs="Arial"/>
        </w:rPr>
        <w:t>wytchnieniowa</w:t>
      </w:r>
      <w:proofErr w:type="spellEnd"/>
      <w:r>
        <w:rPr>
          <w:rFonts w:cs="Arial"/>
        </w:rPr>
        <w:t>” – edycja 2023 dostarczyć do tutejszego Ośrodka:</w:t>
      </w:r>
    </w:p>
    <w:p w:rsidR="00CA30F0" w:rsidRDefault="00852AEF">
      <w:pPr>
        <w:pStyle w:val="Standard"/>
        <w:numPr>
          <w:ilvl w:val="0"/>
          <w:numId w:val="7"/>
        </w:numPr>
        <w:ind w:left="709" w:hanging="709"/>
        <w:jc w:val="both"/>
      </w:pPr>
      <w:r>
        <w:rPr>
          <w:rFonts w:cs="Arial"/>
        </w:rPr>
        <w:t xml:space="preserve">Kartę zgłoszenia do Programu „Opieka </w:t>
      </w:r>
      <w:proofErr w:type="spellStart"/>
      <w:r>
        <w:rPr>
          <w:rFonts w:cs="Arial"/>
        </w:rPr>
        <w:t>wytchnieniowa</w:t>
      </w:r>
      <w:proofErr w:type="spellEnd"/>
      <w:r>
        <w:rPr>
          <w:rFonts w:cs="Arial"/>
        </w:rPr>
        <w:t>” – edycja 2023, stanowiącej załącznik nr 7 do w/w Programu,</w:t>
      </w:r>
    </w:p>
    <w:p w:rsidR="00CA30F0" w:rsidRDefault="00852AEF">
      <w:pPr>
        <w:pStyle w:val="Standard"/>
        <w:numPr>
          <w:ilvl w:val="0"/>
          <w:numId w:val="2"/>
        </w:numPr>
        <w:ind w:left="709" w:hanging="709"/>
        <w:jc w:val="both"/>
      </w:pPr>
      <w:r>
        <w:rPr>
          <w:rFonts w:cs="Arial"/>
          <w:i/>
          <w:sz w:val="24"/>
        </w:rPr>
        <w:t>Kartę pomiaru niezależności funkcjonalnej wg zmodyfikowanych kryteriów oceny – Skali FIM</w:t>
      </w:r>
      <w:r>
        <w:rPr>
          <w:rFonts w:cs="Arial"/>
          <w:sz w:val="24"/>
          <w:szCs w:val="24"/>
        </w:rPr>
        <w:t>, uzupełnioną przez lekarza rodzinnego/lekarza rehabilitacji medycznej, fizjoterapeutę, pielęgniarkę, stanowiącej załącznik nr 6 do w/w,</w:t>
      </w:r>
    </w:p>
    <w:p w:rsidR="00CA30F0" w:rsidRDefault="00852AEF">
      <w:pPr>
        <w:pStyle w:val="Standard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Kopię orzeczenia o znacznym stopniu niepełnosprawności wraz z oryginałem do wglądu,</w:t>
      </w:r>
    </w:p>
    <w:p w:rsidR="00CA30F0" w:rsidRDefault="00852AEF">
      <w:pPr>
        <w:pStyle w:val="Standard"/>
        <w:numPr>
          <w:ilvl w:val="0"/>
          <w:numId w:val="2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Kopię postanowienia sądu rodzinnego wraz z oryginałem do wglądu </w:t>
      </w:r>
      <w:r>
        <w:rPr>
          <w:rFonts w:cs="Arial"/>
        </w:rPr>
        <w:br/>
        <w:t>o ustanowieniu opiekuna prawnego lub kuratora w przypadku, gdy osoba niepełnosprawna jest całkowicie lub częściowo ubezwłasnowolniona,</w:t>
      </w:r>
    </w:p>
    <w:p w:rsidR="00CA30F0" w:rsidRDefault="00852AEF">
      <w:pPr>
        <w:pStyle w:val="Standard"/>
        <w:numPr>
          <w:ilvl w:val="0"/>
          <w:numId w:val="2"/>
        </w:numPr>
        <w:ind w:left="709" w:hanging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pisemną informację od lekarza prowadzącego, czy osoba, u której realizowane będzie wsparcie w formie opieki </w:t>
      </w:r>
      <w:proofErr w:type="spellStart"/>
      <w:r>
        <w:rPr>
          <w:rFonts w:cs="Arial"/>
          <w:szCs w:val="24"/>
        </w:rPr>
        <w:t>wytchnieniowej</w:t>
      </w:r>
      <w:proofErr w:type="spellEnd"/>
      <w:r>
        <w:rPr>
          <w:rFonts w:cs="Arial"/>
          <w:szCs w:val="24"/>
        </w:rPr>
        <w:t xml:space="preserve">, ma zdiagnozowaną jednostkę chorobową, </w:t>
      </w:r>
      <w:r>
        <w:rPr>
          <w:rFonts w:cs="Arial"/>
          <w:szCs w:val="24"/>
        </w:rPr>
        <w:br/>
        <w:t>w przypadku której konieczne jest stosowanie, przez osoby sprawujące opiekę, wzmożonych środków ochrony osobistej, tj. kombinezon jednorazowy, maseczka ochronna itp.</w:t>
      </w:r>
    </w:p>
    <w:p w:rsidR="00CA30F0" w:rsidRDefault="00852AEF">
      <w:pPr>
        <w:pStyle w:val="Standard"/>
        <w:numPr>
          <w:ilvl w:val="0"/>
          <w:numId w:val="1"/>
        </w:numPr>
        <w:ind w:left="709" w:hanging="709"/>
        <w:jc w:val="both"/>
        <w:rPr>
          <w:rFonts w:cs="Arial"/>
        </w:rPr>
      </w:pPr>
      <w:r>
        <w:rPr>
          <w:rFonts w:cs="Arial"/>
        </w:rPr>
        <w:t>Zaopatrzyć podopiecznego na cały okres pobytu w niezbędne leki w tym harmonogram ich zażywania, środki higieniczne i pielęgnacyjne, sprzęt ortopedyczny z którego korzysta na co dzień oraz niezbędne rzeczy do codziennego funkcjonowania.</w:t>
      </w:r>
    </w:p>
    <w:p w:rsidR="00CA30F0" w:rsidRDefault="00852AEF">
      <w:pPr>
        <w:pStyle w:val="Standard"/>
        <w:numPr>
          <w:ilvl w:val="0"/>
          <w:numId w:val="1"/>
        </w:numPr>
        <w:ind w:left="709" w:hanging="709"/>
        <w:jc w:val="both"/>
        <w:rPr>
          <w:rFonts w:cs="Arial"/>
        </w:rPr>
      </w:pPr>
      <w:r>
        <w:rPr>
          <w:rFonts w:cs="Arial"/>
        </w:rPr>
        <w:t>Udostępnić swoje dane kontaktowe MOPS w Bielsku-Białej oraz dyrektorowi placówki całodobowej.</w:t>
      </w:r>
    </w:p>
    <w:p w:rsidR="00CA30F0" w:rsidRDefault="00852AEF">
      <w:pPr>
        <w:pStyle w:val="Standard"/>
        <w:numPr>
          <w:ilvl w:val="0"/>
          <w:numId w:val="1"/>
        </w:numPr>
        <w:ind w:left="709" w:hanging="709"/>
        <w:jc w:val="both"/>
        <w:rPr>
          <w:rFonts w:cs="Arial"/>
        </w:rPr>
      </w:pPr>
      <w:r>
        <w:rPr>
          <w:rFonts w:cs="Arial"/>
        </w:rPr>
        <w:t>Udostępnić dyrektorowi placówki – podczas przyjęcia podopiecznego – niezbędne informacje na temat podopiecznego (przyzwyczajenia, rytm dnia, ulubione zajęcia)   jego stanu zdrowia (np. karty leczenia szpitalnego, zalecenia lekarskie, istniejące alergie itd.).</w:t>
      </w:r>
    </w:p>
    <w:p w:rsidR="00CA30F0" w:rsidRDefault="00852AEF">
      <w:pPr>
        <w:pStyle w:val="Standard"/>
        <w:numPr>
          <w:ilvl w:val="0"/>
          <w:numId w:val="1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Współpracować z MOPS w Bielsku-Białej, w zakresie ustalania terminu realizacji usługi opieki </w:t>
      </w:r>
      <w:proofErr w:type="spellStart"/>
      <w:r>
        <w:rPr>
          <w:rFonts w:cs="Arial"/>
        </w:rPr>
        <w:t>wytchnieniowej</w:t>
      </w:r>
      <w:proofErr w:type="spellEnd"/>
      <w:r>
        <w:rPr>
          <w:rFonts w:cs="Arial"/>
        </w:rPr>
        <w:t xml:space="preserve"> w ramach pobytu całodobowego.</w:t>
      </w:r>
    </w:p>
    <w:p w:rsidR="00CA30F0" w:rsidRDefault="00852AEF" w:rsidP="00A45B4D">
      <w:pPr>
        <w:pStyle w:val="Standard"/>
        <w:numPr>
          <w:ilvl w:val="0"/>
          <w:numId w:val="1"/>
        </w:numPr>
        <w:ind w:left="709" w:hanging="709"/>
        <w:jc w:val="both"/>
        <w:rPr>
          <w:rFonts w:cs="Arial"/>
        </w:rPr>
      </w:pPr>
      <w:r>
        <w:rPr>
          <w:rFonts w:cs="Arial"/>
        </w:rPr>
        <w:lastRenderedPageBreak/>
        <w:t xml:space="preserve">Współpracować z dyrektorem placówki całodobowej w zakresie niezbędnym do prawidłowego realizowania usługi </w:t>
      </w:r>
      <w:proofErr w:type="spellStart"/>
      <w:r>
        <w:rPr>
          <w:rFonts w:cs="Arial"/>
        </w:rPr>
        <w:t>wytchnieniowej</w:t>
      </w:r>
      <w:proofErr w:type="spellEnd"/>
      <w:r>
        <w:rPr>
          <w:rFonts w:cs="Arial"/>
        </w:rPr>
        <w:t>.</w:t>
      </w:r>
    </w:p>
    <w:p w:rsidR="00CA30F0" w:rsidRDefault="00852AEF">
      <w:pPr>
        <w:pStyle w:val="Standard"/>
        <w:numPr>
          <w:ilvl w:val="0"/>
          <w:numId w:val="1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Pisemnego, niezwłocznego poinformowania o każdej zmianie mającej wpływ na realizację usługi opieki </w:t>
      </w:r>
      <w:proofErr w:type="spellStart"/>
      <w:r>
        <w:rPr>
          <w:rFonts w:cs="Arial"/>
        </w:rPr>
        <w:t>wytchnieniowej</w:t>
      </w:r>
      <w:proofErr w:type="spellEnd"/>
      <w:r>
        <w:rPr>
          <w:rFonts w:cs="Arial"/>
        </w:rPr>
        <w:t xml:space="preserve"> w ramach pobytu całodobowego np. zmiana terminu realizacji usługi, czasowe zawieszenie usługi, skrócenie okresu pobytu w placówce całodobowej, rezygnacji z pomocy itp.</w:t>
      </w:r>
    </w:p>
    <w:p w:rsidR="00CA30F0" w:rsidRDefault="00852AEF">
      <w:pPr>
        <w:pStyle w:val="Standard"/>
        <w:numPr>
          <w:ilvl w:val="0"/>
          <w:numId w:val="1"/>
        </w:numPr>
        <w:ind w:left="709" w:hanging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Potwierdzania wykonania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 xml:space="preserve"> na Karcie rozliczenia usług opieki </w:t>
      </w:r>
      <w:proofErr w:type="spellStart"/>
      <w:r>
        <w:rPr>
          <w:rFonts w:cs="Arial"/>
          <w:sz w:val="24"/>
          <w:szCs w:val="24"/>
        </w:rPr>
        <w:t>wytchnieniowej</w:t>
      </w:r>
      <w:proofErr w:type="spellEnd"/>
      <w:r>
        <w:rPr>
          <w:rFonts w:cs="Arial"/>
          <w:sz w:val="24"/>
          <w:szCs w:val="24"/>
        </w:rPr>
        <w:t>, stanowiącej załącznik nr 8 do Programu.</w:t>
      </w:r>
    </w:p>
    <w:p w:rsidR="00CA30F0" w:rsidRDefault="00852AEF">
      <w:pPr>
        <w:pStyle w:val="Standard"/>
        <w:ind w:left="360"/>
        <w:jc w:val="both"/>
        <w:rPr>
          <w:rFonts w:cs="Arial"/>
          <w:b/>
          <w:i/>
          <w:sz w:val="24"/>
        </w:rPr>
      </w:pPr>
      <w:r>
        <w:rPr>
          <w:rFonts w:cs="Arial"/>
          <w:b/>
          <w:i/>
          <w:sz w:val="24"/>
        </w:rPr>
        <w:t>CZŁONEK RODZINY MA PRAWO</w:t>
      </w:r>
    </w:p>
    <w:p w:rsidR="00CA30F0" w:rsidRDefault="00852AEF">
      <w:pPr>
        <w:pStyle w:val="Standard"/>
        <w:numPr>
          <w:ilvl w:val="0"/>
          <w:numId w:val="8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Uzyskania informacji o placówce w której realizowane będą usługi opieki </w:t>
      </w:r>
      <w:proofErr w:type="spellStart"/>
      <w:r>
        <w:rPr>
          <w:rFonts w:cs="Arial"/>
        </w:rPr>
        <w:t>wytchnieniowej</w:t>
      </w:r>
      <w:proofErr w:type="spellEnd"/>
      <w:r>
        <w:rPr>
          <w:rFonts w:cs="Arial"/>
        </w:rPr>
        <w:t xml:space="preserve"> w ramach pobytu całodobowego.</w:t>
      </w:r>
    </w:p>
    <w:p w:rsidR="00CA30F0" w:rsidRDefault="00852AEF">
      <w:pPr>
        <w:pStyle w:val="Standard"/>
        <w:numPr>
          <w:ilvl w:val="0"/>
          <w:numId w:val="3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Odwiedzin w placówce całodobowej przed rozpoczęciem realizacji usługi opieki </w:t>
      </w:r>
      <w:proofErr w:type="spellStart"/>
      <w:r>
        <w:rPr>
          <w:rFonts w:cs="Arial"/>
        </w:rPr>
        <w:t>wytchnieniowej</w:t>
      </w:r>
      <w:proofErr w:type="spellEnd"/>
      <w:r>
        <w:rPr>
          <w:rFonts w:cs="Arial"/>
        </w:rPr>
        <w:t>.</w:t>
      </w:r>
    </w:p>
    <w:p w:rsidR="00CA30F0" w:rsidRDefault="00852AEF">
      <w:pPr>
        <w:pStyle w:val="Standard"/>
        <w:numPr>
          <w:ilvl w:val="0"/>
          <w:numId w:val="3"/>
        </w:numPr>
        <w:ind w:left="709" w:hanging="709"/>
        <w:jc w:val="both"/>
        <w:rPr>
          <w:rFonts w:cs="Arial"/>
        </w:rPr>
      </w:pPr>
      <w:r>
        <w:rPr>
          <w:rFonts w:cs="Arial"/>
        </w:rPr>
        <w:t xml:space="preserve">Uzyskania informacji na temat funkcjonowania podopiecznego w trakcie realizacji usługi opieki </w:t>
      </w:r>
      <w:proofErr w:type="spellStart"/>
      <w:r>
        <w:rPr>
          <w:rFonts w:cs="Arial"/>
        </w:rPr>
        <w:t>wytchnieniowej</w:t>
      </w:r>
      <w:proofErr w:type="spellEnd"/>
      <w:r>
        <w:rPr>
          <w:rFonts w:cs="Arial"/>
        </w:rPr>
        <w:t xml:space="preserve"> całodobowej.</w:t>
      </w:r>
    </w:p>
    <w:p w:rsidR="00CA30F0" w:rsidRDefault="00852AEF">
      <w:pPr>
        <w:pStyle w:val="Standard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Uzyskania danych do kontaktu z dyrektorem placówki.</w:t>
      </w:r>
    </w:p>
    <w:p w:rsidR="00CA30F0" w:rsidRDefault="00852AEF">
      <w:pPr>
        <w:pStyle w:val="Standard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Zgłaszania do MOPS w Bielsku-Białej uwag i wniosków, co do jakości realizowanej usługi.</w:t>
      </w:r>
    </w:p>
    <w:p w:rsidR="00CA30F0" w:rsidRDefault="00852AEF">
      <w:pPr>
        <w:pStyle w:val="Standard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Zmiany terminu korzystania z usługi w przypadkach nagłych i losowych.</w:t>
      </w:r>
    </w:p>
    <w:p w:rsidR="00CA30F0" w:rsidRDefault="00852AEF">
      <w:pPr>
        <w:pStyle w:val="Standard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Uzyskania informacji o przetwarzaniu danych osobowych.</w:t>
      </w:r>
    </w:p>
    <w:p w:rsidR="00CA30F0" w:rsidRDefault="00CA30F0">
      <w:pPr>
        <w:pStyle w:val="Standard"/>
        <w:jc w:val="both"/>
        <w:rPr>
          <w:rFonts w:cs="Arial"/>
          <w:szCs w:val="24"/>
        </w:rPr>
      </w:pPr>
    </w:p>
    <w:p w:rsidR="00CA30F0" w:rsidRDefault="00852AEF">
      <w:pPr>
        <w:pStyle w:val="Standard"/>
        <w:jc w:val="both"/>
        <w:rPr>
          <w:rFonts w:cs="Arial"/>
          <w:szCs w:val="24"/>
        </w:rPr>
      </w:pPr>
      <w:r>
        <w:rPr>
          <w:rFonts w:cs="Arial"/>
          <w:szCs w:val="24"/>
        </w:rPr>
        <w:t>Przyjęcie do placówki osoby niepełnosprawnej odbywać się będzie z uwzględnieniem obowiązujących – na dzień przyjęcia – przepisów związanych z sytuacją epidemiczną w kraju.</w:t>
      </w:r>
    </w:p>
    <w:p w:rsidR="00CA30F0" w:rsidRDefault="00CA30F0">
      <w:pPr>
        <w:pStyle w:val="Standard"/>
        <w:jc w:val="both"/>
        <w:rPr>
          <w:rFonts w:cs="Arial"/>
          <w:szCs w:val="24"/>
        </w:rPr>
      </w:pPr>
    </w:p>
    <w:p w:rsidR="00A45B4D" w:rsidRDefault="00A45B4D">
      <w:pPr>
        <w:pStyle w:val="Standard"/>
        <w:jc w:val="both"/>
        <w:rPr>
          <w:rFonts w:cs="Arial"/>
          <w:szCs w:val="24"/>
        </w:rPr>
      </w:pPr>
      <w:bookmarkStart w:id="0" w:name="_GoBack"/>
      <w:bookmarkEnd w:id="0"/>
    </w:p>
    <w:p w:rsidR="00CA30F0" w:rsidRDefault="00852AEF">
      <w:pPr>
        <w:pStyle w:val="Akapitzlist"/>
        <w:spacing w:after="0" w:line="240" w:lineRule="auto"/>
        <w:ind w:left="360"/>
        <w:jc w:val="both"/>
      </w:pPr>
      <w:r>
        <w:rPr>
          <w:rFonts w:cs="Arial"/>
          <w:szCs w:val="24"/>
        </w:rPr>
        <w:t>Bielsko-Biała, dnia ………….2023r.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CA30F0" w:rsidRDefault="00852AEF">
      <w:pPr>
        <w:pStyle w:val="Akapitzlist"/>
        <w:spacing w:after="0" w:line="240" w:lineRule="auto"/>
        <w:ind w:left="36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…………………………………………………………………..</w:t>
      </w:r>
    </w:p>
    <w:p w:rsidR="00CA30F0" w:rsidRDefault="00852AEF">
      <w:pPr>
        <w:pStyle w:val="Akapitzlist"/>
        <w:spacing w:after="0" w:line="240" w:lineRule="auto"/>
        <w:ind w:left="360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</w:t>
      </w:r>
      <w:r>
        <w:rPr>
          <w:rFonts w:cs="Arial"/>
          <w:i/>
          <w:sz w:val="16"/>
          <w:szCs w:val="24"/>
        </w:rPr>
        <w:t>Podpis członka rodziny/opiekuna osoby niepełnosprawnej</w:t>
      </w:r>
    </w:p>
    <w:p w:rsidR="00CA30F0" w:rsidRDefault="00CA30F0">
      <w:pPr>
        <w:pStyle w:val="Standard"/>
        <w:spacing w:after="0" w:line="240" w:lineRule="auto"/>
        <w:jc w:val="both"/>
        <w:rPr>
          <w:rFonts w:cs="Arial"/>
          <w:szCs w:val="24"/>
        </w:rPr>
      </w:pPr>
    </w:p>
    <w:p w:rsidR="00CA30F0" w:rsidRDefault="00CA30F0">
      <w:pPr>
        <w:pStyle w:val="Standard"/>
      </w:pPr>
    </w:p>
    <w:sectPr w:rsidR="00CA30F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45" w:rsidRDefault="00852AEF">
      <w:r>
        <w:separator/>
      </w:r>
    </w:p>
  </w:endnote>
  <w:endnote w:type="continuationSeparator" w:id="0">
    <w:p w:rsidR="002C6845" w:rsidRDefault="008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</w:font>
  <w:font w:name="0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45" w:rsidRDefault="00852AEF">
      <w:r>
        <w:rPr>
          <w:color w:val="000000"/>
        </w:rPr>
        <w:separator/>
      </w:r>
    </w:p>
  </w:footnote>
  <w:footnote w:type="continuationSeparator" w:id="0">
    <w:p w:rsidR="002C6845" w:rsidRDefault="00852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E1" w:rsidRDefault="00A45B4D">
    <w:pPr>
      <w:pStyle w:val="Nagwek"/>
    </w:pPr>
  </w:p>
  <w:p w:rsidR="00B364E1" w:rsidRDefault="00A45B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C5"/>
    <w:multiLevelType w:val="multilevel"/>
    <w:tmpl w:val="49C69914"/>
    <w:styleLink w:val="WWNum1a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CA2F30"/>
    <w:multiLevelType w:val="multilevel"/>
    <w:tmpl w:val="EB5EFAEE"/>
    <w:styleLink w:val="WWNum2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D5F14D1"/>
    <w:multiLevelType w:val="multilevel"/>
    <w:tmpl w:val="7C707C6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7A77C66"/>
    <w:multiLevelType w:val="multilevel"/>
    <w:tmpl w:val="48601E7C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6AD11F1B"/>
    <w:multiLevelType w:val="multilevel"/>
    <w:tmpl w:val="E67A7BE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30F0"/>
    <w:rsid w:val="002C6845"/>
    <w:rsid w:val="00852AEF"/>
    <w:rsid w:val="00A06910"/>
    <w:rsid w:val="00A45B4D"/>
    <w:rsid w:val="00C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styleId="Tematkomentarza">
    <w:name w:val="annotation subject"/>
    <w:pPr>
      <w:widowControl/>
      <w:suppressAutoHyphens/>
      <w:spacing w:line="240" w:lineRule="exact"/>
    </w:pPr>
    <w:rPr>
      <w:rFonts w:ascii="Liberation Serif" w:eastAsia="0" w:hAnsi="Liberation Serif" w:cs="Arial"/>
      <w:b/>
      <w:bCs/>
      <w:kern w:val="3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1a">
    <w:name w:val="WWNum1a"/>
    <w:basedOn w:val="Bezlisty"/>
    <w:pPr>
      <w:numPr>
        <w:numId w:val="4"/>
      </w:numPr>
    </w:pPr>
  </w:style>
  <w:style w:type="numbering" w:customStyle="1" w:styleId="WWNum2a">
    <w:name w:val="WWNum2a"/>
    <w:basedOn w:val="Bezlisty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styleId="Tematkomentarza">
    <w:name w:val="annotation subject"/>
    <w:pPr>
      <w:widowControl/>
      <w:suppressAutoHyphens/>
      <w:spacing w:line="240" w:lineRule="exact"/>
    </w:pPr>
    <w:rPr>
      <w:rFonts w:ascii="Liberation Serif" w:eastAsia="0" w:hAnsi="Liberation Serif" w:cs="Arial"/>
      <w:b/>
      <w:bCs/>
      <w:kern w:val="3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ListLabel4">
    <w:name w:val="ListLabel 4"/>
    <w:rPr>
      <w:rFonts w:ascii="Times New Roman" w:eastAsia="Times New Roman" w:hAnsi="Times New Roman" w:cs="Times New Roman"/>
      <w:b w:val="0"/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1a">
    <w:name w:val="WWNum1a"/>
    <w:basedOn w:val="Bezlisty"/>
    <w:pPr>
      <w:numPr>
        <w:numId w:val="4"/>
      </w:numPr>
    </w:pPr>
  </w:style>
  <w:style w:type="numbering" w:customStyle="1" w:styleId="WWNum2a">
    <w:name w:val="WWNum2a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Piekarska</dc:creator>
  <cp:lastModifiedBy>Anna Piekarska</cp:lastModifiedBy>
  <cp:revision>4</cp:revision>
  <cp:lastPrinted>2023-03-03T10:51:00Z</cp:lastPrinted>
  <dcterms:created xsi:type="dcterms:W3CDTF">2023-03-03T14:04:00Z</dcterms:created>
  <dcterms:modified xsi:type="dcterms:W3CDTF">2023-03-13T09:06:00Z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