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F2" w:rsidRPr="004F574F" w:rsidRDefault="00AC33F2" w:rsidP="00996BCF">
      <w:pPr>
        <w:spacing w:line="360" w:lineRule="auto"/>
        <w:jc w:val="both"/>
        <w:rPr>
          <w:sz w:val="16"/>
          <w:szCs w:val="16"/>
        </w:rPr>
      </w:pPr>
    </w:p>
    <w:tbl>
      <w:tblPr>
        <w:tblStyle w:val="Tabela-Siatka"/>
        <w:tblW w:w="5000" w:type="pct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62"/>
        <w:gridCol w:w="2649"/>
        <w:gridCol w:w="7109"/>
      </w:tblGrid>
      <w:tr w:rsidR="007F7386" w:rsidRPr="007F7386" w:rsidTr="007F7386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20D7" w:rsidRPr="007F7386" w:rsidRDefault="007F7386" w:rsidP="00D72701">
            <w:pPr>
              <w:spacing w:before="22"/>
              <w:jc w:val="center"/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Informacja o przetwarzaniu danych osobowych</w:t>
            </w:r>
            <w:r w:rsidR="00196817" w:rsidRPr="00B326AB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*</w:t>
            </w:r>
            <w:r w:rsidR="008A3E23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 w sprawach </w:t>
            </w:r>
            <w:r w:rsidR="000A315A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rozpatrywania </w:t>
            </w:r>
            <w:r w:rsidR="008A3E23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wni</w:t>
            </w:r>
            <w:r w:rsidR="008E20D7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osku o </w:t>
            </w:r>
            <w:r w:rsidR="00D72701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wypłatę refundacji podatku VAT </w:t>
            </w:r>
            <w:r w:rsidR="00D72701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br/>
              <w:t>za dostarczone paliwa gazowe w 2023 r.</w:t>
            </w:r>
            <w:r w:rsidR="005E6910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 oraz w 2024 r.</w:t>
            </w:r>
          </w:p>
        </w:tc>
      </w:tr>
      <w:tr w:rsidR="007F7386" w:rsidRPr="007F7386" w:rsidTr="00F91DC6">
        <w:trPr>
          <w:trHeight w:val="37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bookmarkStart w:id="0" w:name="_Hlk503097047"/>
            <w:r w:rsidRPr="007F7386"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D72701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TOŻSAMOŚĆ ADMINISTRATORA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6" w:rsidRPr="00D72701" w:rsidRDefault="007F7386" w:rsidP="007F7386">
            <w:pPr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Administratorem Pani/Pana danych jest Miejski Ośrodek Pomocy Społecznej w Bielsku-Białej </w:t>
            </w:r>
            <w:r w:rsidR="008D5FFA"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br/>
            </w: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(43-300 Bielsko-Biała) przy ul. Karola Miarki 11. </w:t>
            </w:r>
          </w:p>
        </w:tc>
      </w:tr>
      <w:tr w:rsidR="007F7386" w:rsidRPr="007F7386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D72701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DANE KONTAKTOWE ADMINISTRATORA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6" w:rsidRPr="00D72701" w:rsidRDefault="007F7386" w:rsidP="007F7386">
            <w:pPr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 administratorem danych można się skontaktować poprzez adres e-mail </w:t>
            </w:r>
            <w:hyperlink r:id="rId6" w:history="1">
              <w:r w:rsidRPr="00D72701">
                <w:rPr>
                  <w:rFonts w:asciiTheme="minorHAnsi" w:hAnsiTheme="minorHAnsi"/>
                  <w:color w:val="000000" w:themeColor="text1"/>
                  <w:sz w:val="17"/>
                  <w:szCs w:val="17"/>
                  <w:u w:val="single"/>
                </w:rPr>
                <w:t>sekretariat@mops.bielsko.pl</w:t>
              </w:r>
            </w:hyperlink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, telefonicznie pod numerem (33 4995 650; 33 4995 600) lub pisemnie na adres siedziby administratora.</w:t>
            </w:r>
          </w:p>
        </w:tc>
      </w:tr>
      <w:tr w:rsidR="007F7386" w:rsidRPr="007F7386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386" w:rsidRPr="00D72701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DANE KONTAKTOWE INSPEKTORA OCHRONY DANYCH </w:t>
            </w:r>
          </w:p>
          <w:p w:rsidR="007F7386" w:rsidRPr="00D72701" w:rsidRDefault="007F7386" w:rsidP="007F7386">
            <w:pPr>
              <w:rPr>
                <w:rFonts w:asciiTheme="minorHAnsi" w:hAnsiTheme="minorHAns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6" w:rsidRPr="00D72701" w:rsidRDefault="007F7386" w:rsidP="007F7386">
            <w:pPr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 wyznaczył inspektora ochrony danych, z którym może się Pani / Pan skontaktować poprzez e-mail: </w:t>
            </w:r>
            <w:hyperlink r:id="rId7" w:history="1">
              <w:r w:rsidRPr="00D72701">
                <w:rPr>
                  <w:rFonts w:asciiTheme="minorHAnsi" w:hAnsiTheme="minorHAnsi"/>
                  <w:color w:val="000000" w:themeColor="text1"/>
                  <w:sz w:val="17"/>
                  <w:szCs w:val="17"/>
                  <w:u w:val="single"/>
                </w:rPr>
                <w:t>iod@mops.bielsko.pl</w:t>
              </w:r>
            </w:hyperlink>
            <w:r w:rsidR="001A0744"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r w:rsidRPr="00D72701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7F7386" w:rsidRPr="007F7386" w:rsidTr="00F91DC6">
        <w:trPr>
          <w:trHeight w:val="18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386" w:rsidRPr="00224B96" w:rsidRDefault="007F7386" w:rsidP="00F91DC6">
            <w:pPr>
              <w:spacing w:after="200" w:line="276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CELE </w:t>
            </w:r>
            <w:r w:rsidR="00F437D1"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I PODSTAWA PRAWNA </w:t>
            </w:r>
            <w:r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PRZETWARZANIA</w:t>
            </w:r>
            <w:r w:rsidR="00F437D1"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 DANYCH</w:t>
            </w:r>
            <w:r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AD" w:rsidRPr="00224B96" w:rsidRDefault="009B65A1" w:rsidP="00684E80">
            <w:pPr>
              <w:widowControl w:val="0"/>
              <w:autoSpaceDE w:val="0"/>
              <w:autoSpaceDN w:val="0"/>
              <w:spacing w:before="1" w:after="200"/>
              <w:jc w:val="both"/>
              <w:outlineLvl w:val="1"/>
              <w:rPr>
                <w:rFonts w:asciiTheme="minorHAnsi" w:eastAsia="Times New Roman" w:hAnsiTheme="minorHAnsi" w:cs="Calibri"/>
                <w:color w:val="FF0000"/>
                <w:sz w:val="17"/>
                <w:szCs w:val="17"/>
              </w:rPr>
            </w:pPr>
            <w:r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D</w:t>
            </w:r>
            <w:r w:rsidR="00F437D1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ane osobowe </w:t>
            </w:r>
            <w:r w:rsidR="00F437D1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przetwarzane</w:t>
            </w:r>
            <w:r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są</w:t>
            </w:r>
            <w:r w:rsidR="00F437D1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w celu </w:t>
            </w:r>
            <w:r w:rsidR="00626EBA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rozpatrzenia wniosku o wypłatę</w:t>
            </w:r>
            <w:r w:rsidR="00456135" w:rsidRPr="00456135">
              <w:rPr>
                <w:rFonts w:asciiTheme="minorHAnsi" w:hAnsiTheme="minorHAnsi"/>
                <w:color w:val="000000" w:themeColor="text1"/>
                <w:w w:val="95"/>
                <w:sz w:val="17"/>
                <w:szCs w:val="17"/>
              </w:rPr>
              <w:t xml:space="preserve"> refundacji podatku VAT </w:t>
            </w:r>
            <w:r w:rsidR="00456135" w:rsidRPr="00456135">
              <w:rPr>
                <w:rFonts w:asciiTheme="minorHAnsi" w:hAnsiTheme="minorHAnsi"/>
                <w:color w:val="000000" w:themeColor="text1"/>
                <w:w w:val="95"/>
                <w:sz w:val="17"/>
                <w:szCs w:val="17"/>
              </w:rPr>
              <w:br/>
              <w:t>za dostarczone paliwa gazowe w 2023 r.</w:t>
            </w:r>
            <w:r w:rsidR="005E6910">
              <w:rPr>
                <w:rFonts w:asciiTheme="minorHAnsi" w:hAnsiTheme="minorHAnsi"/>
                <w:color w:val="000000" w:themeColor="text1"/>
                <w:w w:val="95"/>
                <w:sz w:val="17"/>
                <w:szCs w:val="17"/>
              </w:rPr>
              <w:t xml:space="preserve"> oraz w 2024 r.</w:t>
            </w:r>
            <w:r w:rsidR="00456135" w:rsidRPr="00456135">
              <w:rPr>
                <w:rFonts w:asciiTheme="minorHAnsi" w:hAnsiTheme="minorHAnsi"/>
                <w:color w:val="000000" w:themeColor="text1"/>
                <w:w w:val="95"/>
                <w:sz w:val="17"/>
                <w:szCs w:val="17"/>
              </w:rPr>
              <w:t xml:space="preserve"> </w:t>
            </w:r>
            <w:r w:rsidR="007862DB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na podstawie</w:t>
            </w:r>
            <w:r w:rsidR="00456135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ustawy </w:t>
            </w:r>
            <w:r w:rsidR="00456135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z dnia 15 grudnia 2022 r.</w:t>
            </w:r>
            <w:r w:rsidR="00456135" w:rsidRPr="00456135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</w:t>
            </w:r>
            <w:r w:rsidR="00456135" w:rsidRPr="00456135">
              <w:rPr>
                <w:rFonts w:asciiTheme="minorHAnsi" w:eastAsia="Times New Roman" w:hAnsiTheme="minorHAnsi"/>
                <w:bCs/>
                <w:color w:val="000000" w:themeColor="text1"/>
                <w:sz w:val="17"/>
                <w:szCs w:val="17"/>
                <w:lang w:eastAsia="pl-PL"/>
              </w:rPr>
              <w:t>o szczególnej ochronie niektórych odbiorców paliw gazowych w 2023 r.</w:t>
            </w:r>
            <w:r w:rsidR="005E6910">
              <w:rPr>
                <w:rFonts w:asciiTheme="minorHAnsi" w:eastAsia="Times New Roman" w:hAnsiTheme="minorHAnsi"/>
                <w:bCs/>
                <w:color w:val="000000" w:themeColor="text1"/>
                <w:sz w:val="17"/>
                <w:szCs w:val="17"/>
                <w:lang w:eastAsia="pl-PL"/>
              </w:rPr>
              <w:t xml:space="preserve"> oraz w 2024 r.</w:t>
            </w:r>
            <w:r w:rsidR="00456135" w:rsidRPr="00456135">
              <w:rPr>
                <w:rFonts w:asciiTheme="minorHAnsi" w:eastAsia="Times New Roman" w:hAnsiTheme="minorHAnsi"/>
                <w:bCs/>
                <w:color w:val="000000" w:themeColor="text1"/>
                <w:sz w:val="17"/>
                <w:szCs w:val="17"/>
                <w:lang w:eastAsia="pl-PL"/>
              </w:rPr>
              <w:t xml:space="preserve"> w związku z sytuacją na rynku</w:t>
            </w:r>
            <w:r w:rsidR="00456135" w:rsidRPr="00456135">
              <w:rPr>
                <w:rFonts w:asciiTheme="minorHAnsi" w:eastAsia="Times New Roman" w:hAnsiTheme="minorHAnsi"/>
                <w:b/>
                <w:bCs/>
                <w:color w:val="000000" w:themeColor="text1"/>
                <w:sz w:val="17"/>
                <w:szCs w:val="17"/>
                <w:lang w:eastAsia="pl-PL"/>
              </w:rPr>
              <w:t xml:space="preserve"> gazu.</w:t>
            </w:r>
            <w:r w:rsidR="005E6910">
              <w:rPr>
                <w:rFonts w:asciiTheme="minorHAnsi" w:eastAsia="Times New Roman" w:hAnsiTheme="minorHAnsi"/>
                <w:b/>
                <w:bCs/>
                <w:color w:val="000000" w:themeColor="text1"/>
                <w:sz w:val="17"/>
                <w:szCs w:val="17"/>
                <w:lang w:eastAsia="pl-PL"/>
              </w:rPr>
              <w:t xml:space="preserve"> </w:t>
            </w:r>
            <w:r w:rsidR="00F437D1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W związku z tym przetwarzanie będzie następowało w zakresie niezbędnym do wypełnienia obowiązku prawnego ciążącego na Administratorze</w:t>
            </w:r>
            <w:r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, </w:t>
            </w:r>
            <w:r w:rsidR="00F437D1" w:rsidRPr="00456135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zgodnie z </w:t>
            </w:r>
            <w:r w:rsidR="00F437D1" w:rsidRPr="00456135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>art. 6 ust.</w:t>
            </w:r>
            <w:r w:rsidRPr="00456135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 xml:space="preserve"> 1 lit. c RODO</w:t>
            </w:r>
            <w:r w:rsidR="00F437D1" w:rsidRPr="00456135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>.</w:t>
            </w:r>
          </w:p>
          <w:p w:rsidR="00F437D1" w:rsidRPr="00224B96" w:rsidRDefault="00F437D1" w:rsidP="00F91DC6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Theme="minorHAnsi" w:eastAsia="Times New Roman" w:hAnsiTheme="minorHAnsi" w:cs="Arial"/>
                <w:color w:val="FF0000"/>
                <w:sz w:val="17"/>
                <w:szCs w:val="17"/>
                <w:lang w:eastAsia="pl-PL"/>
              </w:rPr>
            </w:pPr>
            <w:r w:rsidRPr="00BA1007"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>Po rozpatrzeniu sprawy Pani/Pana dane będą przetwarzane w</w:t>
            </w:r>
            <w:r w:rsidR="00410EAD" w:rsidRPr="00BA1007"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 celu archiwalnym, </w:t>
            </w:r>
            <w:r w:rsidR="00410EAD" w:rsidRPr="00BA100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zgodnie z </w:t>
            </w:r>
            <w:r w:rsidR="00410EAD" w:rsidRPr="00BA1007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ustawą </w:t>
            </w:r>
            <w:r w:rsidR="00410EAD" w:rsidRPr="00BA1007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br/>
              <w:t xml:space="preserve">z dnia 14 lipca 1983r. o </w:t>
            </w:r>
            <w:r w:rsidR="00410EAD" w:rsidRPr="00BA1007">
              <w:rPr>
                <w:rFonts w:asciiTheme="minorHAnsi" w:eastAsia="Times New Roman" w:hAnsiTheme="minorHAnsi"/>
                <w:iCs/>
                <w:color w:val="000000" w:themeColor="text1"/>
                <w:sz w:val="17"/>
                <w:szCs w:val="17"/>
                <w:lang w:eastAsia="pl-PL"/>
              </w:rPr>
              <w:t>narodowym zasobie archiwalnym</w:t>
            </w:r>
            <w:r w:rsidR="00410EAD" w:rsidRPr="00BA1007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i archiwach </w:t>
            </w:r>
            <w:r w:rsidR="00410EAD" w:rsidRPr="00BA100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oraz wydanych na jej podstawie aktach wykonawczych </w:t>
            </w:r>
            <w:r w:rsidR="009B65A1" w:rsidRPr="00BA1007">
              <w:rPr>
                <w:rFonts w:cs="Arial"/>
                <w:color w:val="000000" w:themeColor="text1"/>
                <w:sz w:val="17"/>
                <w:szCs w:val="17"/>
              </w:rPr>
              <w:t>(podstawa prawna:</w:t>
            </w:r>
            <w:r w:rsidR="00410EAD" w:rsidRPr="00BA1007">
              <w:rPr>
                <w:rFonts w:cs="Arial"/>
                <w:color w:val="000000" w:themeColor="text1"/>
                <w:sz w:val="17"/>
                <w:szCs w:val="17"/>
              </w:rPr>
              <w:t xml:space="preserve"> art. 6 ust. 1 lit. c RODO).</w:t>
            </w:r>
          </w:p>
        </w:tc>
      </w:tr>
      <w:tr w:rsidR="007F7386" w:rsidRPr="007F7386" w:rsidTr="00504516">
        <w:trPr>
          <w:trHeight w:val="92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A0744" w:rsidRPr="00B326AB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5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  <w:p w:rsidR="00421F40" w:rsidRPr="00B326AB" w:rsidRDefault="00421F40" w:rsidP="001A0744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224B96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ODBIORCY LUB KATEGORIE ODBIORCÓW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D0" w:rsidRPr="00224B96" w:rsidRDefault="001A0744" w:rsidP="00410EAD">
            <w:pPr>
              <w:spacing w:after="200"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Pani/Pana dane osobowe mogą być przekazane wyłącznie podmiotom, które uprawnione są do ich otrzymania przepisami prawa. Ponadto mogą być one ujawnione podmiotom, z którymi </w:t>
            </w:r>
            <w:r w:rsidR="00410EAD" w:rsidRPr="00224B9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 </w:t>
            </w:r>
            <w:r w:rsidRPr="00224B9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zawarł umowę na świadczenie usług serwisowych dla systemów informatycznych wykorzystywanych przy ich przetwarzaniu. </w:t>
            </w:r>
          </w:p>
        </w:tc>
      </w:tr>
      <w:tr w:rsidR="007F7386" w:rsidRPr="007F7386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6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224B96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OKRES, PRZEZ KTÓRY DANE BĘDĄ PRZECHOWYWANE, A GDY NIE JEST MOŻLIWE PODANIE OKRESU – KRYTERIA JEGO USTALANIA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1B" w:rsidRPr="00224B96" w:rsidRDefault="007F7386" w:rsidP="00D3711B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contextualSpacing/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</w:pP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Pani/Pana dane </w:t>
            </w:r>
            <w:r w:rsidR="008D5FFA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osobowe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będą przechowywane 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przez okres 10 lat,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wyłącznie w celu jakim jest to niezbędne do wykonania obowiązku ciążącego na Administratorze,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 zgodnie z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przepisami</w:t>
            </w:r>
            <w:r w:rsidR="008D5FFA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ustawy 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br/>
            </w:r>
            <w:r w:rsidR="008D5FFA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z dnia 14 lipca 1983r.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o </w:t>
            </w:r>
            <w:r w:rsidRPr="00224B96">
              <w:rPr>
                <w:rFonts w:asciiTheme="minorHAnsi" w:eastAsia="Times New Roman" w:hAnsiTheme="minorHAnsi"/>
                <w:iCs/>
                <w:color w:val="000000" w:themeColor="text1"/>
                <w:sz w:val="17"/>
                <w:szCs w:val="17"/>
                <w:lang w:eastAsia="pl-PL"/>
              </w:rPr>
              <w:t>narodowym zasobie archiwalnym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i archiwach, a także </w:t>
            </w:r>
            <w:r w:rsidR="00D3711B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Instrukcji kancelaryjnej oraz Instrukcji archiwalnej obowiązującej w Ośrodku (zatwierdzonej przez Archiwum Państwowe).</w:t>
            </w:r>
          </w:p>
        </w:tc>
      </w:tr>
      <w:tr w:rsidR="007F7386" w:rsidRPr="007F7386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7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386" w:rsidRPr="00F06513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PRAWA PODMIOTÓW DANYCH</w:t>
            </w:r>
          </w:p>
          <w:p w:rsidR="007F7386" w:rsidRPr="00F06513" w:rsidRDefault="007F7386" w:rsidP="007F7386">
            <w:pPr>
              <w:rPr>
                <w:rFonts w:asciiTheme="minorHAnsi" w:hAnsiTheme="minorHAns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6" w:rsidRPr="00F06513" w:rsidRDefault="007F7386" w:rsidP="007F7386">
            <w:pPr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Przysługuje Pani / Panu:</w:t>
            </w:r>
          </w:p>
          <w:p w:rsidR="007F7386" w:rsidRPr="00F06513" w:rsidRDefault="007F7386" w:rsidP="007F7386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prawo do żądania od administratora dostępu do swoich danych osobowych oraz otrzymania kopii danych</w:t>
            </w:r>
          </w:p>
          <w:p w:rsidR="007F7386" w:rsidRPr="00F06513" w:rsidRDefault="007F7386" w:rsidP="007F7386">
            <w:pPr>
              <w:numPr>
                <w:ilvl w:val="0"/>
                <w:numId w:val="5"/>
              </w:numPr>
              <w:ind w:left="285" w:hanging="284"/>
              <w:contextualSpacing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prawo do sprostowania danych;</w:t>
            </w:r>
          </w:p>
          <w:p w:rsidR="00733C5E" w:rsidRPr="00F06513" w:rsidRDefault="007F7386" w:rsidP="00733C5E">
            <w:pPr>
              <w:numPr>
                <w:ilvl w:val="0"/>
                <w:numId w:val="5"/>
              </w:numPr>
              <w:ind w:left="285" w:hanging="284"/>
              <w:contextualSpacing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F06513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prawo do ograniczenia przetwarzania.</w:t>
            </w:r>
          </w:p>
          <w:p w:rsidR="00A91391" w:rsidRPr="00F06513" w:rsidRDefault="00733C5E" w:rsidP="00D63DC4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</w:pPr>
            <w:r w:rsidRPr="00F06513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W celu wykonania swoich praw należy skierować żądanie po adres wskazany w punkcie 1</w:t>
            </w:r>
            <w:r w:rsidR="00D63DC4" w:rsidRPr="00F06513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, 2 lub 3. </w:t>
            </w:r>
            <w:r w:rsidRPr="00F06513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Prosimy pamiętać, że przed realizacją Pani/Pana uprawnień musimy upewnić się, że „Ty to TY”, czyli odpowiednio Panią/Pana zidentyfikować. </w:t>
            </w:r>
          </w:p>
        </w:tc>
      </w:tr>
      <w:tr w:rsidR="007F7386" w:rsidRPr="007F7386" w:rsidTr="00F91DC6">
        <w:trPr>
          <w:trHeight w:val="6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9D7D7A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8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224B96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PRAWO WNIESIENIA SKARGI DO ORGANU NADZORCZEGO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E" w:rsidRPr="00224B96" w:rsidRDefault="007F7386" w:rsidP="00504516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Przysługuje Pani / Panu również prawo wniesienia skargi do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Prezesa Urzędu Ochrony Danych Osobowych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(na adres Urzędu Ochrony D</w:t>
            </w:r>
            <w:r w:rsidR="00466DEF"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anych Osobowych, ul. Stawki 2, 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00 - 193 Warszawa)</w:t>
            </w:r>
            <w:r w:rsidRPr="00224B9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, gdy uzna Pani/Pan,  iż przetwarzanie danych osobowych narusza przepisy RODO.</w:t>
            </w:r>
          </w:p>
        </w:tc>
      </w:tr>
      <w:tr w:rsidR="007F7386" w:rsidRPr="007F7386" w:rsidTr="00F91DC6">
        <w:trPr>
          <w:trHeight w:val="11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9D7D7A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9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224B96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D72701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701" w:rsidRDefault="00684E80" w:rsidP="0047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Theme="minorHAnsi" w:eastAsia="Times New Roman" w:hAnsiTheme="minorHAnsi" w:cs="Calibri"/>
                <w:color w:val="FF0000"/>
                <w:sz w:val="17"/>
                <w:szCs w:val="17"/>
              </w:rPr>
            </w:pPr>
            <w:r w:rsidRPr="00D72701">
              <w:rPr>
                <w:rFonts w:cs="Calibri"/>
                <w:color w:val="000000" w:themeColor="text1"/>
                <w:sz w:val="17"/>
                <w:szCs w:val="17"/>
              </w:rPr>
              <w:t>Podanie przez Pa</w:t>
            </w:r>
            <w:r w:rsidR="002A6156"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nią/Pana danych jest </w:t>
            </w:r>
            <w:r w:rsidR="00471456"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obowiązkowe w celu rozpatrzenia </w:t>
            </w:r>
            <w:r w:rsidR="00D72701" w:rsidRPr="00D72701">
              <w:rPr>
                <w:rFonts w:eastAsia="Times New Roman" w:cs="Calibri"/>
                <w:color w:val="000000" w:themeColor="text1"/>
                <w:sz w:val="17"/>
                <w:szCs w:val="17"/>
              </w:rPr>
              <w:t xml:space="preserve">wniosku </w:t>
            </w:r>
            <w:r w:rsidR="00D72701" w:rsidRPr="00D72701">
              <w:rPr>
                <w:color w:val="000000" w:themeColor="text1"/>
                <w:w w:val="95"/>
                <w:sz w:val="17"/>
                <w:szCs w:val="17"/>
              </w:rPr>
              <w:t>o wypłatę refundacji podatku VAT za dostarczone paliwa gazowe w 2023 r</w:t>
            </w:r>
            <w:r w:rsidR="00E40467">
              <w:rPr>
                <w:color w:val="000000" w:themeColor="text1"/>
                <w:w w:val="95"/>
                <w:sz w:val="17"/>
                <w:szCs w:val="17"/>
              </w:rPr>
              <w:t>. oraz w 2024 r. j</w:t>
            </w:r>
            <w:r w:rsidR="00471456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ak również w celu jego weryfikacji.</w:t>
            </w:r>
          </w:p>
          <w:p w:rsidR="00504516" w:rsidRPr="00D72701" w:rsidRDefault="00471456" w:rsidP="00E40467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</w:pPr>
            <w:r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Brak podania</w:t>
            </w:r>
            <w:r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 danych uniemożliwi</w:t>
            </w:r>
            <w:r w:rsidR="0098338A" w:rsidRPr="00D72701">
              <w:rPr>
                <w:rFonts w:cs="Calibri"/>
                <w:color w:val="000000" w:themeColor="text1"/>
                <w:sz w:val="17"/>
                <w:szCs w:val="17"/>
              </w:rPr>
              <w:t xml:space="preserve"> rozpatrzenie </w:t>
            </w:r>
            <w:r w:rsidR="00A91391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wniosku o </w:t>
            </w:r>
            <w:r w:rsidR="009B3143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wypłatę </w:t>
            </w:r>
            <w:r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wspomnianego </w:t>
            </w:r>
            <w:r w:rsidR="009B3143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dodatku</w:t>
            </w:r>
            <w:r w:rsidR="00D72701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.</w:t>
            </w:r>
            <w:r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</w:t>
            </w:r>
            <w:r w:rsidR="00D72701" w:rsidRPr="00D72701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br/>
            </w:r>
          </w:p>
        </w:tc>
      </w:tr>
      <w:tr w:rsidR="007F7386" w:rsidRPr="007F7386" w:rsidTr="0098338A">
        <w:trPr>
          <w:trHeight w:val="2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196817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1</w:t>
            </w:r>
            <w:r w:rsidR="009D7D7A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0</w:t>
            </w: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224B96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224B9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ZAUTOMATYZOWANE DECYZJE ORAZ PROFILOWANIE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E" w:rsidRPr="00224B96" w:rsidRDefault="00EF54FE" w:rsidP="00EF54FE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spacing w:before="3"/>
              <w:jc w:val="both"/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  <w:lang w:eastAsia="pl-PL"/>
              </w:rPr>
            </w:pPr>
            <w:r w:rsidRPr="00224B9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  <w:lang w:eastAsia="pl-PL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</w:p>
          <w:p w:rsidR="00EF54FE" w:rsidRPr="00224B96" w:rsidRDefault="00EF54FE" w:rsidP="007C68D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3"/>
              <w:contextualSpacing/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</w:pPr>
          </w:p>
        </w:tc>
      </w:tr>
      <w:bookmarkEnd w:id="0"/>
    </w:tbl>
    <w:p w:rsidR="00F91DC6" w:rsidRDefault="00F91DC6" w:rsidP="00196817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Arial Narrow" w:eastAsia="Calibri" w:hAnsi="Arial Narrow" w:cs="Arial"/>
          <w:color w:val="000000" w:themeColor="text1"/>
          <w:sz w:val="16"/>
          <w:szCs w:val="16"/>
        </w:rPr>
      </w:pPr>
    </w:p>
    <w:p w:rsidR="00F91DC6" w:rsidRPr="00D72701" w:rsidRDefault="00F91DC6" w:rsidP="00196817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Arial Narrow" w:eastAsia="Calibri" w:hAnsi="Arial Narrow" w:cs="Arial"/>
          <w:color w:val="000000" w:themeColor="text1"/>
          <w:sz w:val="16"/>
          <w:szCs w:val="16"/>
        </w:rPr>
      </w:pPr>
      <w:r w:rsidRPr="00F91DC6">
        <w:rPr>
          <w:rFonts w:ascii="Arial Narrow" w:eastAsia="Calibri" w:hAnsi="Arial Narrow" w:cs="Arial"/>
          <w:color w:val="000000" w:themeColor="text1"/>
          <w:sz w:val="16"/>
          <w:szCs w:val="16"/>
        </w:rPr>
        <w:t>Data: …………………….         Podpis: …………………………</w:t>
      </w:r>
    </w:p>
    <w:p w:rsidR="00D72701" w:rsidRDefault="00D72701" w:rsidP="00D72701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b/>
          <w:color w:val="000000"/>
          <w:w w:val="95"/>
          <w:sz w:val="17"/>
          <w:szCs w:val="17"/>
        </w:rPr>
      </w:pPr>
    </w:p>
    <w:p w:rsidR="00DF7B6C" w:rsidRPr="00471456" w:rsidRDefault="00FB0A6F" w:rsidP="00D72701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eastAsia="Calibri" w:cs="Arial"/>
          <w:i/>
          <w:color w:val="000000" w:themeColor="text1"/>
          <w:sz w:val="16"/>
          <w:szCs w:val="16"/>
        </w:rPr>
      </w:pPr>
      <w:r w:rsidRPr="00B326AB">
        <w:rPr>
          <w:b/>
          <w:color w:val="000000"/>
          <w:w w:val="95"/>
          <w:sz w:val="17"/>
          <w:szCs w:val="17"/>
        </w:rPr>
        <w:t>*</w:t>
      </w:r>
      <w:r>
        <w:rPr>
          <w:b/>
          <w:color w:val="000000"/>
          <w:w w:val="95"/>
          <w:sz w:val="17"/>
          <w:szCs w:val="17"/>
        </w:rPr>
        <w:t xml:space="preserve"> </w:t>
      </w:r>
      <w:r w:rsidR="00196817" w:rsidRPr="00B326AB">
        <w:rPr>
          <w:rFonts w:eastAsia="Calibri" w:cs="Arial"/>
          <w:i/>
          <w:color w:val="000000" w:themeColor="text1"/>
          <w:sz w:val="16"/>
          <w:szCs w:val="16"/>
        </w:rPr>
        <w:t xml:space="preserve">Informacja </w:t>
      </w:r>
      <w:r w:rsidR="000664B4">
        <w:rPr>
          <w:rFonts w:eastAsia="Calibri" w:cs="Arial"/>
          <w:i/>
          <w:color w:val="000000" w:themeColor="text1"/>
          <w:sz w:val="16"/>
          <w:szCs w:val="16"/>
        </w:rPr>
        <w:t>przekazywana jest z</w:t>
      </w:r>
      <w:r w:rsidR="00196817" w:rsidRPr="00196817">
        <w:rPr>
          <w:rFonts w:eastAsia="Calibri" w:cs="Arial"/>
          <w:i/>
          <w:color w:val="000000" w:themeColor="text1"/>
          <w:sz w:val="16"/>
          <w:szCs w:val="16"/>
        </w:rPr>
        <w:t xml:space="preserve">godnie z art. 13 ust. 1 i 2 rozporządzenia Parlamentu Europejskiego i Rady (UE) 2016/679 z dnia 27 kwietnia 2016 r. </w:t>
      </w:r>
      <w:r>
        <w:rPr>
          <w:rFonts w:eastAsia="Calibri" w:cs="Arial"/>
          <w:i/>
          <w:color w:val="000000" w:themeColor="text1"/>
          <w:sz w:val="16"/>
          <w:szCs w:val="16"/>
        </w:rPr>
        <w:br/>
      </w:r>
      <w:r w:rsidR="00196817" w:rsidRPr="00196817">
        <w:rPr>
          <w:rFonts w:eastAsia="Calibri" w:cs="Arial"/>
          <w:i/>
          <w:color w:val="000000" w:themeColor="text1"/>
          <w:sz w:val="16"/>
          <w:szCs w:val="16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1), w skrócie:  „RODO”</w:t>
      </w:r>
      <w:r w:rsidR="00196817" w:rsidRPr="00B326AB">
        <w:rPr>
          <w:rFonts w:eastAsia="Calibri" w:cs="Arial"/>
          <w:i/>
          <w:color w:val="000000" w:themeColor="text1"/>
          <w:sz w:val="16"/>
          <w:szCs w:val="16"/>
        </w:rPr>
        <w:t>.</w:t>
      </w:r>
      <w:bookmarkStart w:id="1" w:name="_GoBack"/>
      <w:bookmarkEnd w:id="1"/>
    </w:p>
    <w:sectPr w:rsidR="00DF7B6C" w:rsidRPr="00471456" w:rsidSect="007F73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431"/>
    <w:multiLevelType w:val="hybridMultilevel"/>
    <w:tmpl w:val="9FFAC1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3620"/>
    <w:multiLevelType w:val="hybridMultilevel"/>
    <w:tmpl w:val="6BD2D432"/>
    <w:lvl w:ilvl="0" w:tplc="297CCC8E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941B1"/>
    <w:multiLevelType w:val="hybridMultilevel"/>
    <w:tmpl w:val="BC323FDA"/>
    <w:lvl w:ilvl="0" w:tplc="DB5E2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B44ED"/>
    <w:multiLevelType w:val="hybridMultilevel"/>
    <w:tmpl w:val="FC20DA48"/>
    <w:lvl w:ilvl="0" w:tplc="872294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C6D6D"/>
    <w:multiLevelType w:val="hybridMultilevel"/>
    <w:tmpl w:val="232E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F2"/>
    <w:rsid w:val="000664B4"/>
    <w:rsid w:val="00090247"/>
    <w:rsid w:val="000A315A"/>
    <w:rsid w:val="001322EE"/>
    <w:rsid w:val="00196817"/>
    <w:rsid w:val="001A0744"/>
    <w:rsid w:val="001F3843"/>
    <w:rsid w:val="00216733"/>
    <w:rsid w:val="00220092"/>
    <w:rsid w:val="00221352"/>
    <w:rsid w:val="00224B96"/>
    <w:rsid w:val="002A6156"/>
    <w:rsid w:val="002E0902"/>
    <w:rsid w:val="002E3422"/>
    <w:rsid w:val="003310D6"/>
    <w:rsid w:val="00364E66"/>
    <w:rsid w:val="003A2B2C"/>
    <w:rsid w:val="003B3FD0"/>
    <w:rsid w:val="003D2805"/>
    <w:rsid w:val="00410EAD"/>
    <w:rsid w:val="00421F40"/>
    <w:rsid w:val="00456135"/>
    <w:rsid w:val="00466DEF"/>
    <w:rsid w:val="00471456"/>
    <w:rsid w:val="00472378"/>
    <w:rsid w:val="00474BBB"/>
    <w:rsid w:val="00504516"/>
    <w:rsid w:val="005A7D68"/>
    <w:rsid w:val="005B6E88"/>
    <w:rsid w:val="005E6910"/>
    <w:rsid w:val="00626EBA"/>
    <w:rsid w:val="00684E80"/>
    <w:rsid w:val="006B1A67"/>
    <w:rsid w:val="006C3622"/>
    <w:rsid w:val="006E26F3"/>
    <w:rsid w:val="00704A04"/>
    <w:rsid w:val="00733C5E"/>
    <w:rsid w:val="00737F10"/>
    <w:rsid w:val="007862DB"/>
    <w:rsid w:val="007C68D4"/>
    <w:rsid w:val="007E2A5D"/>
    <w:rsid w:val="007F7386"/>
    <w:rsid w:val="0080539A"/>
    <w:rsid w:val="00831A3E"/>
    <w:rsid w:val="00871CFA"/>
    <w:rsid w:val="0087319F"/>
    <w:rsid w:val="008978A3"/>
    <w:rsid w:val="008A3E23"/>
    <w:rsid w:val="008D5FFA"/>
    <w:rsid w:val="008E20D7"/>
    <w:rsid w:val="0091780E"/>
    <w:rsid w:val="00935A21"/>
    <w:rsid w:val="0098338A"/>
    <w:rsid w:val="00996BCF"/>
    <w:rsid w:val="009B3143"/>
    <w:rsid w:val="009B65A1"/>
    <w:rsid w:val="009D7D7A"/>
    <w:rsid w:val="00A01935"/>
    <w:rsid w:val="00A1447B"/>
    <w:rsid w:val="00A91391"/>
    <w:rsid w:val="00AC33F2"/>
    <w:rsid w:val="00B326AB"/>
    <w:rsid w:val="00BA1007"/>
    <w:rsid w:val="00C32B92"/>
    <w:rsid w:val="00C36A0D"/>
    <w:rsid w:val="00D3711B"/>
    <w:rsid w:val="00D63DC4"/>
    <w:rsid w:val="00D72701"/>
    <w:rsid w:val="00DF7B6C"/>
    <w:rsid w:val="00E40467"/>
    <w:rsid w:val="00E71251"/>
    <w:rsid w:val="00EF54FE"/>
    <w:rsid w:val="00EF5D69"/>
    <w:rsid w:val="00F06513"/>
    <w:rsid w:val="00F36ED8"/>
    <w:rsid w:val="00F437D1"/>
    <w:rsid w:val="00F626EB"/>
    <w:rsid w:val="00F74F0F"/>
    <w:rsid w:val="00F91DC6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E359"/>
  <w15:docId w15:val="{676992FE-4A0D-4C06-82F1-3EC2EA6A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3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738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justify">
    <w:name w:val="text-justify"/>
    <w:basedOn w:val="Domylnaczcionkaakapitu"/>
    <w:rsid w:val="00E7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0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2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ops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ops.b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246D56-C7D0-4570-AE0F-3ECBA029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Ficner Małgorzata</dc:creator>
  <cp:lastModifiedBy>Wierońska Maria</cp:lastModifiedBy>
  <cp:revision>4</cp:revision>
  <cp:lastPrinted>2024-01-24T14:04:00Z</cp:lastPrinted>
  <dcterms:created xsi:type="dcterms:W3CDTF">2023-01-17T12:51:00Z</dcterms:created>
  <dcterms:modified xsi:type="dcterms:W3CDTF">2024-01-24T14:09:00Z</dcterms:modified>
</cp:coreProperties>
</file>