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195" w:rsidRDefault="00530195" w:rsidP="00530195">
      <w:pPr>
        <w:pStyle w:val="NormalnyWeb"/>
        <w:spacing w:line="276" w:lineRule="auto"/>
        <w:jc w:val="center"/>
      </w:pPr>
      <w:r w:rsidRPr="00BA5C66">
        <w:rPr>
          <w:rFonts w:ascii="Arial" w:hAnsi="Arial" w:cs="Arial"/>
          <w:noProof/>
        </w:rPr>
        <w:drawing>
          <wp:anchor distT="0" distB="0" distL="114300" distR="114300" simplePos="0" relativeHeight="251659264" behindDoc="1" locked="0" layoutInCell="0" allowOverlap="1" wp14:anchorId="0E09EEC3" wp14:editId="2E195907">
            <wp:simplePos x="0" y="0"/>
            <wp:positionH relativeFrom="margin">
              <wp:posOffset>-29845</wp:posOffset>
            </wp:positionH>
            <wp:positionV relativeFrom="margin">
              <wp:posOffset>-239395</wp:posOffset>
            </wp:positionV>
            <wp:extent cx="5795914" cy="1311910"/>
            <wp:effectExtent l="0" t="0" r="0" b="0"/>
            <wp:wrapNone/>
            <wp:docPr id="4" name="Obraz 4" descr="mops_papier firmowy_A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49019502" descr="mops_papier firmowy_A4_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77" r="2167" b="85845"/>
                    <a:stretch/>
                  </pic:blipFill>
                  <pic:spPr bwMode="auto">
                    <a:xfrm>
                      <a:off x="0" y="0"/>
                      <a:ext cx="5795914" cy="1311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0195" w:rsidRDefault="00530195" w:rsidP="00530195">
      <w:pPr>
        <w:pStyle w:val="NormalnyWeb"/>
        <w:tabs>
          <w:tab w:val="left" w:pos="2180"/>
        </w:tabs>
        <w:spacing w:line="276" w:lineRule="auto"/>
      </w:pPr>
      <w:r>
        <w:tab/>
      </w:r>
    </w:p>
    <w:p w:rsidR="00530195" w:rsidRDefault="00530195" w:rsidP="00530195">
      <w:pPr>
        <w:pStyle w:val="NormalnyWeb"/>
        <w:spacing w:line="276" w:lineRule="auto"/>
        <w:jc w:val="right"/>
      </w:pPr>
    </w:p>
    <w:p w:rsidR="00530195" w:rsidRDefault="00530195" w:rsidP="00530195">
      <w:pPr>
        <w:pStyle w:val="NormalnyWeb"/>
        <w:spacing w:line="276" w:lineRule="auto"/>
        <w:jc w:val="right"/>
      </w:pPr>
    </w:p>
    <w:p w:rsidR="00530195" w:rsidRPr="00561C53" w:rsidRDefault="00530195" w:rsidP="00530195">
      <w:pPr>
        <w:pStyle w:val="NormalnyWeb"/>
        <w:spacing w:line="276" w:lineRule="auto"/>
        <w:jc w:val="right"/>
      </w:pPr>
      <w:r w:rsidRPr="00561C53">
        <w:t xml:space="preserve">Bielsko – Biała </w:t>
      </w:r>
      <w:r w:rsidR="00B85D53">
        <w:t>2</w:t>
      </w:r>
      <w:r w:rsidR="001C481C">
        <w:t>6</w:t>
      </w:r>
      <w:r w:rsidR="00ED4BB5">
        <w:t>.05.2025</w:t>
      </w:r>
    </w:p>
    <w:p w:rsidR="00530195" w:rsidRPr="00561C53" w:rsidRDefault="00EE07E4" w:rsidP="00530195">
      <w:pPr>
        <w:rPr>
          <w:rFonts w:ascii="Times New Roman" w:hAnsi="Times New Roman" w:cs="Times New Roman"/>
          <w:sz w:val="24"/>
          <w:szCs w:val="24"/>
        </w:rPr>
      </w:pPr>
      <w:r>
        <w:rPr>
          <w:rFonts w:ascii="Times New Roman" w:hAnsi="Times New Roman" w:cs="Times New Roman"/>
          <w:sz w:val="24"/>
          <w:szCs w:val="24"/>
        </w:rPr>
        <w:t>MOPS.DA.</w:t>
      </w:r>
      <w:r w:rsidR="00530195" w:rsidRPr="00561C53">
        <w:rPr>
          <w:rFonts w:ascii="Times New Roman" w:hAnsi="Times New Roman" w:cs="Times New Roman"/>
          <w:sz w:val="24"/>
          <w:szCs w:val="24"/>
        </w:rPr>
        <w:t>3212</w:t>
      </w:r>
      <w:r w:rsidR="00D56BFE">
        <w:rPr>
          <w:rFonts w:ascii="Times New Roman" w:hAnsi="Times New Roman" w:cs="Times New Roman"/>
          <w:sz w:val="24"/>
          <w:szCs w:val="24"/>
        </w:rPr>
        <w:t>.14.</w:t>
      </w:r>
      <w:r w:rsidR="00530195" w:rsidRPr="00561C53">
        <w:rPr>
          <w:rFonts w:ascii="Times New Roman" w:hAnsi="Times New Roman" w:cs="Times New Roman"/>
          <w:sz w:val="24"/>
          <w:szCs w:val="24"/>
        </w:rPr>
        <w:t>202</w:t>
      </w:r>
      <w:r w:rsidR="00ED4BB5">
        <w:rPr>
          <w:rFonts w:ascii="Times New Roman" w:hAnsi="Times New Roman" w:cs="Times New Roman"/>
          <w:sz w:val="24"/>
          <w:szCs w:val="24"/>
        </w:rPr>
        <w:t>5</w:t>
      </w:r>
    </w:p>
    <w:p w:rsidR="00530195" w:rsidRDefault="00530195" w:rsidP="00530195">
      <w:pPr>
        <w:spacing w:after="0" w:line="360" w:lineRule="auto"/>
        <w:jc w:val="center"/>
        <w:rPr>
          <w:rFonts w:ascii="Trebuchet MS" w:hAnsi="Trebuchet MS"/>
          <w:b/>
          <w:sz w:val="36"/>
          <w:szCs w:val="24"/>
        </w:rPr>
      </w:pPr>
    </w:p>
    <w:p w:rsidR="00530195" w:rsidRPr="001C4D5E" w:rsidRDefault="00530195" w:rsidP="00530195">
      <w:pPr>
        <w:spacing w:after="0" w:line="360" w:lineRule="auto"/>
        <w:jc w:val="center"/>
        <w:rPr>
          <w:rFonts w:ascii="Times New Roman" w:hAnsi="Times New Roman" w:cs="Times New Roman"/>
          <w:b/>
          <w:sz w:val="36"/>
          <w:szCs w:val="24"/>
        </w:rPr>
      </w:pPr>
      <w:r w:rsidRPr="001C4D5E">
        <w:rPr>
          <w:rFonts w:ascii="Times New Roman" w:hAnsi="Times New Roman" w:cs="Times New Roman"/>
          <w:b/>
          <w:sz w:val="36"/>
          <w:szCs w:val="24"/>
        </w:rPr>
        <w:t>Zapytanie ofertowe</w:t>
      </w:r>
    </w:p>
    <w:p w:rsidR="00530195" w:rsidRDefault="00530195" w:rsidP="00530195">
      <w:pPr>
        <w:spacing w:after="0" w:line="360" w:lineRule="auto"/>
        <w:jc w:val="center"/>
        <w:rPr>
          <w:rFonts w:ascii="Times New Roman" w:hAnsi="Times New Roman" w:cs="Times New Roman"/>
          <w:b/>
          <w:sz w:val="28"/>
          <w:szCs w:val="20"/>
        </w:rPr>
      </w:pPr>
      <w:r w:rsidRPr="001C4D5E">
        <w:rPr>
          <w:rFonts w:ascii="Times New Roman" w:hAnsi="Times New Roman" w:cs="Times New Roman"/>
          <w:b/>
          <w:sz w:val="28"/>
          <w:szCs w:val="20"/>
        </w:rPr>
        <w:t xml:space="preserve">dla zamówienia o nazwie: </w:t>
      </w:r>
    </w:p>
    <w:p w:rsidR="00530195" w:rsidRPr="001C4D5E" w:rsidRDefault="00530195" w:rsidP="00530195">
      <w:pPr>
        <w:spacing w:after="0" w:line="360" w:lineRule="auto"/>
        <w:jc w:val="center"/>
        <w:rPr>
          <w:rFonts w:ascii="Times New Roman" w:hAnsi="Times New Roman" w:cs="Times New Roman"/>
          <w:b/>
          <w:sz w:val="28"/>
          <w:szCs w:val="20"/>
        </w:rPr>
      </w:pPr>
    </w:p>
    <w:p w:rsidR="00530195" w:rsidRPr="00D56BFE" w:rsidRDefault="00530195" w:rsidP="00530195">
      <w:pPr>
        <w:spacing w:after="0" w:line="360" w:lineRule="auto"/>
        <w:jc w:val="center"/>
        <w:rPr>
          <w:rFonts w:ascii="Times New Roman" w:hAnsi="Times New Roman" w:cs="Times New Roman"/>
          <w:b/>
          <w:sz w:val="28"/>
          <w:szCs w:val="28"/>
        </w:rPr>
      </w:pPr>
      <w:r w:rsidRPr="00D56BFE">
        <w:rPr>
          <w:rFonts w:ascii="Times New Roman" w:hAnsi="Times New Roman" w:cs="Times New Roman"/>
          <w:b/>
          <w:sz w:val="28"/>
          <w:szCs w:val="28"/>
        </w:rPr>
        <w:t xml:space="preserve">zakup </w:t>
      </w:r>
      <w:r w:rsidR="00D56BFE" w:rsidRPr="00D56BFE">
        <w:rPr>
          <w:rFonts w:ascii="Times New Roman" w:hAnsi="Times New Roman" w:cs="Times New Roman"/>
          <w:b/>
          <w:sz w:val="28"/>
          <w:szCs w:val="28"/>
        </w:rPr>
        <w:t xml:space="preserve">mebli biurowych, foteli, krzeseł oraz </w:t>
      </w:r>
      <w:r w:rsidR="001C481C">
        <w:rPr>
          <w:rFonts w:ascii="Times New Roman" w:hAnsi="Times New Roman" w:cs="Times New Roman"/>
          <w:b/>
          <w:sz w:val="28"/>
          <w:szCs w:val="28"/>
        </w:rPr>
        <w:t xml:space="preserve">wykonanie </w:t>
      </w:r>
      <w:r w:rsidR="00D56BFE" w:rsidRPr="00D56BFE">
        <w:rPr>
          <w:rFonts w:ascii="Times New Roman" w:hAnsi="Times New Roman" w:cs="Times New Roman"/>
          <w:b/>
          <w:sz w:val="28"/>
          <w:szCs w:val="28"/>
        </w:rPr>
        <w:t xml:space="preserve">innych mebli </w:t>
      </w:r>
      <w:r w:rsidR="001C481C">
        <w:rPr>
          <w:rFonts w:ascii="Times New Roman" w:hAnsi="Times New Roman" w:cs="Times New Roman"/>
          <w:b/>
          <w:sz w:val="28"/>
          <w:szCs w:val="28"/>
        </w:rPr>
        <w:br/>
      </w:r>
      <w:r w:rsidR="00D56BFE" w:rsidRPr="00D56BFE">
        <w:rPr>
          <w:rFonts w:ascii="Times New Roman" w:hAnsi="Times New Roman" w:cs="Times New Roman"/>
          <w:b/>
          <w:sz w:val="28"/>
          <w:szCs w:val="28"/>
        </w:rPr>
        <w:t>na potrzeby pracowników oraz podopiecznych</w:t>
      </w:r>
    </w:p>
    <w:p w:rsidR="00530195" w:rsidRPr="00D56BFE" w:rsidRDefault="00530195" w:rsidP="00530195">
      <w:pPr>
        <w:spacing w:after="0" w:line="360" w:lineRule="auto"/>
        <w:jc w:val="center"/>
        <w:rPr>
          <w:rFonts w:ascii="Times New Roman" w:hAnsi="Times New Roman" w:cs="Times New Roman"/>
          <w:b/>
          <w:sz w:val="28"/>
          <w:szCs w:val="28"/>
        </w:rPr>
      </w:pPr>
      <w:r w:rsidRPr="00D56BFE">
        <w:rPr>
          <w:rFonts w:ascii="Times New Roman" w:hAnsi="Times New Roman" w:cs="Times New Roman"/>
          <w:b/>
          <w:sz w:val="28"/>
          <w:szCs w:val="28"/>
        </w:rPr>
        <w:t xml:space="preserve">Miejskiego Ośrodka Pomocy Społecznej w Bielsku – Białej </w:t>
      </w:r>
    </w:p>
    <w:p w:rsidR="00530195" w:rsidRPr="00D56BFE" w:rsidRDefault="00530195" w:rsidP="00530195">
      <w:pPr>
        <w:spacing w:after="0" w:line="360" w:lineRule="auto"/>
        <w:jc w:val="center"/>
        <w:rPr>
          <w:rFonts w:ascii="Times New Roman" w:hAnsi="Times New Roman" w:cs="Times New Roman"/>
          <w:b/>
          <w:sz w:val="28"/>
          <w:szCs w:val="28"/>
        </w:rPr>
      </w:pPr>
    </w:p>
    <w:p w:rsidR="00530195" w:rsidRDefault="00530195" w:rsidP="00530195">
      <w:pPr>
        <w:spacing w:after="0" w:line="360" w:lineRule="auto"/>
        <w:jc w:val="center"/>
        <w:rPr>
          <w:rFonts w:ascii="Trebuchet MS" w:hAnsi="Trebuchet MS"/>
          <w:b/>
          <w:sz w:val="28"/>
          <w:szCs w:val="20"/>
        </w:rPr>
      </w:pPr>
    </w:p>
    <w:p w:rsidR="00530195" w:rsidRDefault="00530195" w:rsidP="00530195">
      <w:pPr>
        <w:spacing w:after="0" w:line="360" w:lineRule="auto"/>
        <w:jc w:val="center"/>
        <w:rPr>
          <w:rFonts w:ascii="Trebuchet MS" w:hAnsi="Trebuchet MS"/>
          <w:b/>
          <w:sz w:val="28"/>
          <w:szCs w:val="20"/>
        </w:rPr>
      </w:pPr>
    </w:p>
    <w:p w:rsidR="00530195" w:rsidRPr="001C4D5E" w:rsidRDefault="00530195" w:rsidP="00530195">
      <w:pPr>
        <w:spacing w:after="0" w:line="360" w:lineRule="auto"/>
        <w:ind w:left="6372"/>
        <w:rPr>
          <w:rFonts w:ascii="Times New Roman" w:hAnsi="Times New Roman" w:cs="Times New Roman"/>
          <w:sz w:val="20"/>
          <w:szCs w:val="20"/>
        </w:rPr>
      </w:pPr>
      <w:r w:rsidRPr="001C4D5E">
        <w:rPr>
          <w:rFonts w:ascii="Times New Roman" w:hAnsi="Times New Roman" w:cs="Times New Roman"/>
          <w:sz w:val="20"/>
          <w:szCs w:val="20"/>
        </w:rPr>
        <w:t xml:space="preserve">  Zatwierdzone przez:</w:t>
      </w:r>
    </w:p>
    <w:p w:rsidR="00530195" w:rsidRPr="001C4D5E" w:rsidRDefault="00530195" w:rsidP="00530195">
      <w:pPr>
        <w:spacing w:after="0" w:line="360" w:lineRule="auto"/>
        <w:ind w:left="6372"/>
        <w:rPr>
          <w:rFonts w:ascii="Times New Roman" w:hAnsi="Times New Roman" w:cs="Times New Roman"/>
          <w:sz w:val="20"/>
          <w:szCs w:val="20"/>
        </w:rPr>
      </w:pPr>
    </w:p>
    <w:p w:rsidR="00530195" w:rsidRPr="001C4D5E" w:rsidRDefault="00530195" w:rsidP="00530195">
      <w:pPr>
        <w:spacing w:after="0" w:line="360" w:lineRule="auto"/>
        <w:rPr>
          <w:rFonts w:ascii="Times New Roman" w:hAnsi="Times New Roman" w:cs="Times New Roman"/>
          <w:sz w:val="20"/>
          <w:szCs w:val="20"/>
        </w:rPr>
      </w:pPr>
    </w:p>
    <w:p w:rsidR="00530195" w:rsidRPr="001C4D5E" w:rsidRDefault="00530195" w:rsidP="00530195">
      <w:pPr>
        <w:spacing w:after="0" w:line="360" w:lineRule="auto"/>
        <w:ind w:left="4956" w:firstLine="708"/>
        <w:rPr>
          <w:rFonts w:ascii="Times New Roman" w:hAnsi="Times New Roman" w:cs="Times New Roman"/>
          <w:sz w:val="20"/>
          <w:szCs w:val="20"/>
        </w:rPr>
      </w:pPr>
      <w:r w:rsidRPr="001C4D5E">
        <w:rPr>
          <w:rFonts w:ascii="Times New Roman" w:hAnsi="Times New Roman" w:cs="Times New Roman"/>
          <w:sz w:val="20"/>
          <w:szCs w:val="20"/>
        </w:rPr>
        <w:t xml:space="preserve">     ……………………………………………………</w:t>
      </w:r>
    </w:p>
    <w:p w:rsidR="00530195" w:rsidRPr="001C4D5E" w:rsidRDefault="00530195" w:rsidP="00530195">
      <w:pPr>
        <w:spacing w:after="0" w:line="240" w:lineRule="auto"/>
        <w:ind w:left="5664"/>
        <w:rPr>
          <w:rFonts w:ascii="Times New Roman" w:hAnsi="Times New Roman" w:cs="Times New Roman"/>
          <w:sz w:val="20"/>
          <w:szCs w:val="20"/>
        </w:rPr>
      </w:pPr>
      <w:r w:rsidRPr="001C4D5E">
        <w:rPr>
          <w:rFonts w:ascii="Times New Roman" w:hAnsi="Times New Roman" w:cs="Times New Roman"/>
          <w:sz w:val="20"/>
          <w:szCs w:val="20"/>
        </w:rPr>
        <w:t xml:space="preserve">   /podpis Kierownika Zamawiającego</w:t>
      </w:r>
    </w:p>
    <w:p w:rsidR="00530195" w:rsidRPr="001C4D5E" w:rsidRDefault="00530195" w:rsidP="00530195">
      <w:pPr>
        <w:spacing w:after="0" w:line="240" w:lineRule="auto"/>
        <w:ind w:left="5664" w:firstLine="708"/>
        <w:rPr>
          <w:rFonts w:ascii="Times New Roman" w:hAnsi="Times New Roman" w:cs="Times New Roman"/>
          <w:sz w:val="20"/>
          <w:szCs w:val="20"/>
        </w:rPr>
      </w:pPr>
      <w:r w:rsidRPr="001C4D5E">
        <w:rPr>
          <w:rFonts w:ascii="Times New Roman" w:hAnsi="Times New Roman" w:cs="Times New Roman"/>
          <w:sz w:val="20"/>
          <w:szCs w:val="20"/>
        </w:rPr>
        <w:t xml:space="preserve">  lub osób upoważnionej/</w:t>
      </w:r>
    </w:p>
    <w:p w:rsidR="00530195" w:rsidRPr="001C4D5E" w:rsidRDefault="00530195" w:rsidP="00530195">
      <w:pPr>
        <w:spacing w:after="0" w:line="240" w:lineRule="auto"/>
        <w:ind w:left="5664" w:firstLine="708"/>
        <w:rPr>
          <w:rFonts w:ascii="Times New Roman" w:hAnsi="Times New Roman" w:cs="Times New Roman"/>
          <w:sz w:val="20"/>
          <w:szCs w:val="20"/>
        </w:rPr>
      </w:pPr>
    </w:p>
    <w:p w:rsidR="00530195" w:rsidRPr="001C4D5E" w:rsidRDefault="00530195" w:rsidP="00530195">
      <w:pPr>
        <w:spacing w:after="0" w:line="360" w:lineRule="auto"/>
        <w:rPr>
          <w:rFonts w:ascii="Times New Roman" w:hAnsi="Times New Roman" w:cs="Times New Roman"/>
          <w:b/>
          <w:sz w:val="28"/>
          <w:szCs w:val="20"/>
        </w:rPr>
      </w:pPr>
    </w:p>
    <w:p w:rsidR="00530195" w:rsidRPr="001C4D5E" w:rsidRDefault="00530195" w:rsidP="00530195">
      <w:pPr>
        <w:pStyle w:val="NormalnyWeb"/>
        <w:spacing w:line="360" w:lineRule="auto"/>
        <w:jc w:val="both"/>
      </w:pPr>
      <w:r w:rsidRPr="001C4D5E">
        <w:t>Wykaz załączników:</w:t>
      </w:r>
    </w:p>
    <w:p w:rsidR="00530195" w:rsidRPr="001C4D5E" w:rsidRDefault="00530195" w:rsidP="00530195">
      <w:pPr>
        <w:pStyle w:val="NormalnyWeb"/>
        <w:numPr>
          <w:ilvl w:val="0"/>
          <w:numId w:val="1"/>
        </w:numPr>
        <w:spacing w:line="360" w:lineRule="auto"/>
        <w:jc w:val="both"/>
      </w:pPr>
      <w:r w:rsidRPr="001C4D5E">
        <w:t>Opis przedmiotu zamówienia wraz z rysunkami – załącznik  numer 1</w:t>
      </w:r>
      <w:r>
        <w:t xml:space="preserve"> (</w:t>
      </w:r>
      <w:r w:rsidR="00ED4BB5">
        <w:t>5</w:t>
      </w:r>
      <w:r>
        <w:t xml:space="preserve"> części)</w:t>
      </w:r>
      <w:r w:rsidRPr="001C4D5E">
        <w:t>;</w:t>
      </w:r>
    </w:p>
    <w:p w:rsidR="00530195" w:rsidRPr="001C4D5E" w:rsidRDefault="00530195" w:rsidP="00530195">
      <w:pPr>
        <w:pStyle w:val="NormalnyWeb"/>
        <w:numPr>
          <w:ilvl w:val="0"/>
          <w:numId w:val="1"/>
        </w:numPr>
        <w:spacing w:line="360" w:lineRule="auto"/>
        <w:jc w:val="both"/>
      </w:pPr>
      <w:r w:rsidRPr="001C4D5E">
        <w:t>Formularz ofertowy – załącznik numer 2</w:t>
      </w:r>
      <w:r>
        <w:t xml:space="preserve"> (</w:t>
      </w:r>
      <w:r w:rsidR="00ED4BB5">
        <w:t>5</w:t>
      </w:r>
      <w:r>
        <w:t xml:space="preserve"> części)</w:t>
      </w:r>
      <w:r w:rsidRPr="001C4D5E">
        <w:t>;</w:t>
      </w:r>
    </w:p>
    <w:p w:rsidR="00530195" w:rsidRDefault="00530195" w:rsidP="00530195">
      <w:pPr>
        <w:pStyle w:val="NormalnyWeb"/>
        <w:numPr>
          <w:ilvl w:val="0"/>
          <w:numId w:val="1"/>
        </w:numPr>
        <w:spacing w:line="360" w:lineRule="auto"/>
      </w:pPr>
      <w:r>
        <w:t>O</w:t>
      </w:r>
      <w:r w:rsidRPr="00561C53">
        <w:t>świadczenie dotyczące RODO – załącznik n</w:t>
      </w:r>
      <w:r>
        <w:t>ume</w:t>
      </w:r>
      <w:r w:rsidRPr="00561C53">
        <w:t>r 3;</w:t>
      </w:r>
    </w:p>
    <w:p w:rsidR="00530195" w:rsidRDefault="00530195" w:rsidP="00530195">
      <w:pPr>
        <w:pStyle w:val="NormalnyWeb"/>
        <w:numPr>
          <w:ilvl w:val="0"/>
          <w:numId w:val="1"/>
        </w:numPr>
        <w:spacing w:line="360" w:lineRule="auto"/>
      </w:pPr>
      <w:r>
        <w:t>O</w:t>
      </w:r>
      <w:r w:rsidRPr="00561C53">
        <w:t>świadczenie o nie wspieraniu agresji na Ukrainę – załącznik n</w:t>
      </w:r>
      <w:r>
        <w:t>ume</w:t>
      </w:r>
      <w:r w:rsidRPr="00561C53">
        <w:t>r 4;</w:t>
      </w:r>
    </w:p>
    <w:p w:rsidR="00530195" w:rsidRDefault="00530195" w:rsidP="00CC1015">
      <w:pPr>
        <w:pStyle w:val="NormalnyWeb"/>
        <w:spacing w:before="0" w:beforeAutospacing="0" w:after="0" w:afterAutospacing="0" w:line="276" w:lineRule="auto"/>
        <w:jc w:val="both"/>
      </w:pPr>
      <w:r w:rsidRPr="00561C53">
        <w:lastRenderedPageBreak/>
        <w:t>Miejski  Ośrodek  Pomocy  Społecznej w  Bielsku – Białej,  ul. Karola Miarki 11,</w:t>
      </w:r>
      <w:r w:rsidR="001C481C">
        <w:br/>
      </w:r>
      <w:r w:rsidRPr="00561C53">
        <w:t>43 – 300 Bielsko – Biała jako Zamawiający zaprasza do złożen</w:t>
      </w:r>
      <w:r>
        <w:t xml:space="preserve">ia oferty cenowej na sprzedaż, </w:t>
      </w:r>
      <w:r w:rsidR="00EF402D">
        <w:t xml:space="preserve">dostawę i </w:t>
      </w:r>
      <w:r>
        <w:t>montaż mebli</w:t>
      </w:r>
      <w:r w:rsidR="00D55434">
        <w:t xml:space="preserve"> biurowych, szaf metalowych,</w:t>
      </w:r>
      <w:r w:rsidR="00D1002C">
        <w:t xml:space="preserve"> foteli</w:t>
      </w:r>
      <w:r w:rsidR="001C481C">
        <w:t xml:space="preserve"> oraz wykonanie</w:t>
      </w:r>
      <w:r w:rsidR="00D55434">
        <w:t xml:space="preserve"> innych mebli</w:t>
      </w:r>
      <w:r>
        <w:t xml:space="preserve"> </w:t>
      </w:r>
      <w:r w:rsidR="001C481C">
        <w:br/>
      </w:r>
      <w:r>
        <w:t>na potrzeby Zamawiającego.</w:t>
      </w:r>
    </w:p>
    <w:p w:rsidR="00530195" w:rsidRPr="00CC1015" w:rsidRDefault="00530195" w:rsidP="00530195">
      <w:pPr>
        <w:pStyle w:val="NormalnyWeb"/>
        <w:spacing w:before="0" w:beforeAutospacing="0" w:after="0" w:afterAutospacing="0" w:line="360" w:lineRule="auto"/>
        <w:jc w:val="both"/>
        <w:rPr>
          <w:sz w:val="8"/>
        </w:rPr>
      </w:pPr>
    </w:p>
    <w:p w:rsidR="00ED2D58" w:rsidRDefault="00ED2D58" w:rsidP="00CC1015">
      <w:pPr>
        <w:pStyle w:val="NormalnyWeb"/>
        <w:shd w:val="clear" w:color="auto" w:fill="D0CECE" w:themeFill="background2" w:themeFillShade="E6"/>
        <w:spacing w:before="0" w:beforeAutospacing="0" w:after="0" w:afterAutospacing="0" w:line="276" w:lineRule="auto"/>
        <w:jc w:val="center"/>
        <w:rPr>
          <w:b/>
        </w:rPr>
      </w:pPr>
      <w:r>
        <w:rPr>
          <w:b/>
        </w:rPr>
        <w:t xml:space="preserve">Rozdział I </w:t>
      </w:r>
    </w:p>
    <w:p w:rsidR="00530195" w:rsidRPr="00D54034" w:rsidRDefault="00530195" w:rsidP="00CC1015">
      <w:pPr>
        <w:pStyle w:val="NormalnyWeb"/>
        <w:shd w:val="clear" w:color="auto" w:fill="D0CECE" w:themeFill="background2" w:themeFillShade="E6"/>
        <w:spacing w:before="0" w:beforeAutospacing="0" w:after="0" w:afterAutospacing="0" w:line="276" w:lineRule="auto"/>
        <w:jc w:val="center"/>
        <w:rPr>
          <w:b/>
        </w:rPr>
      </w:pPr>
      <w:r w:rsidRPr="00D54034">
        <w:rPr>
          <w:b/>
        </w:rPr>
        <w:t>OPIS P</w:t>
      </w:r>
      <w:r>
        <w:rPr>
          <w:b/>
        </w:rPr>
        <w:t>R</w:t>
      </w:r>
      <w:r w:rsidRPr="00D54034">
        <w:rPr>
          <w:b/>
        </w:rPr>
        <w:t>ZEDMIOTU:</w:t>
      </w:r>
    </w:p>
    <w:p w:rsidR="00530195" w:rsidRPr="00525055" w:rsidRDefault="00530195" w:rsidP="00530195">
      <w:pPr>
        <w:pStyle w:val="NormalnyWeb"/>
        <w:spacing w:before="0" w:beforeAutospacing="0" w:after="0" w:afterAutospacing="0" w:line="360" w:lineRule="auto"/>
        <w:jc w:val="both"/>
        <w:rPr>
          <w:sz w:val="10"/>
        </w:rPr>
      </w:pPr>
    </w:p>
    <w:p w:rsidR="00530195" w:rsidRDefault="00D1002C" w:rsidP="00FF5D9B">
      <w:pPr>
        <w:pStyle w:val="NormalnyWeb"/>
        <w:spacing w:before="0" w:beforeAutospacing="0" w:after="0" w:afterAutospacing="0" w:line="360" w:lineRule="auto"/>
        <w:jc w:val="both"/>
      </w:pPr>
      <w:r>
        <w:t>Szczegółowy opis przedmiotów</w:t>
      </w:r>
      <w:r w:rsidR="00530195" w:rsidRPr="00561C53">
        <w:t xml:space="preserve"> zamówienia wraz z rysunkami znajduje się w osobnym załączniku</w:t>
      </w:r>
      <w:r w:rsidR="00530195">
        <w:t xml:space="preserve"> – załącznik numer 1</w:t>
      </w:r>
      <w:r w:rsidR="00530195" w:rsidRPr="00561C53">
        <w:t>.</w:t>
      </w:r>
      <w:r w:rsidR="00530195">
        <w:t xml:space="preserve"> Zamówienie jest podzielone na części asortymentowe:</w:t>
      </w:r>
    </w:p>
    <w:p w:rsidR="00530195" w:rsidRDefault="00530195" w:rsidP="00FF5D9B">
      <w:pPr>
        <w:pStyle w:val="NormalnyWeb"/>
        <w:numPr>
          <w:ilvl w:val="0"/>
          <w:numId w:val="7"/>
        </w:numPr>
        <w:spacing w:before="0" w:beforeAutospacing="0" w:after="0" w:afterAutospacing="0" w:line="360" w:lineRule="auto"/>
        <w:jc w:val="both"/>
      </w:pPr>
      <w:r>
        <w:t xml:space="preserve">część pierwsza </w:t>
      </w:r>
      <w:r w:rsidR="00D1002C">
        <w:t>– meble biurowe</w:t>
      </w:r>
      <w:r>
        <w:t>;</w:t>
      </w:r>
    </w:p>
    <w:p w:rsidR="00530195" w:rsidRDefault="00530195" w:rsidP="00FF5D9B">
      <w:pPr>
        <w:pStyle w:val="NormalnyWeb"/>
        <w:numPr>
          <w:ilvl w:val="0"/>
          <w:numId w:val="7"/>
        </w:numPr>
        <w:spacing w:before="0" w:beforeAutospacing="0" w:after="0" w:afterAutospacing="0" w:line="360" w:lineRule="auto"/>
        <w:jc w:val="both"/>
      </w:pPr>
      <w:r>
        <w:t>część druga – szafy metalowe;</w:t>
      </w:r>
    </w:p>
    <w:p w:rsidR="00530195" w:rsidRDefault="00530195" w:rsidP="00FF5D9B">
      <w:pPr>
        <w:pStyle w:val="NormalnyWeb"/>
        <w:numPr>
          <w:ilvl w:val="0"/>
          <w:numId w:val="7"/>
        </w:numPr>
        <w:spacing w:before="0" w:beforeAutospacing="0" w:after="0" w:afterAutospacing="0" w:line="360" w:lineRule="auto"/>
        <w:jc w:val="both"/>
      </w:pPr>
      <w:r>
        <w:t>część trzecia –</w:t>
      </w:r>
      <w:r w:rsidR="00615C62">
        <w:t xml:space="preserve"> </w:t>
      </w:r>
      <w:r w:rsidR="00D1002C">
        <w:t>fotele biurowe,</w:t>
      </w:r>
      <w:r w:rsidR="00615C62">
        <w:t xml:space="preserve"> </w:t>
      </w:r>
      <w:r w:rsidR="00825DCF">
        <w:t xml:space="preserve">fotele </w:t>
      </w:r>
      <w:r w:rsidR="00615C62">
        <w:t>inne i</w:t>
      </w:r>
      <w:r w:rsidR="00D1002C">
        <w:t xml:space="preserve"> krzesła</w:t>
      </w:r>
      <w:r>
        <w:t>;</w:t>
      </w:r>
    </w:p>
    <w:p w:rsidR="00D1002C" w:rsidRDefault="00D1002C" w:rsidP="00FF5D9B">
      <w:pPr>
        <w:pStyle w:val="NormalnyWeb"/>
        <w:numPr>
          <w:ilvl w:val="0"/>
          <w:numId w:val="7"/>
        </w:numPr>
        <w:spacing w:before="0" w:beforeAutospacing="0" w:after="0" w:afterAutospacing="0" w:line="360" w:lineRule="auto"/>
        <w:jc w:val="both"/>
      </w:pPr>
      <w:r>
        <w:t>część czwarta – stoły i szafy;</w:t>
      </w:r>
    </w:p>
    <w:p w:rsidR="00D1002C" w:rsidRDefault="002961D5" w:rsidP="001C481C">
      <w:pPr>
        <w:pStyle w:val="NormalnyWeb"/>
        <w:numPr>
          <w:ilvl w:val="0"/>
          <w:numId w:val="7"/>
        </w:numPr>
        <w:spacing w:before="0" w:beforeAutospacing="0" w:after="0" w:afterAutospacing="0" w:line="276" w:lineRule="auto"/>
        <w:jc w:val="both"/>
      </w:pPr>
      <w:r>
        <w:t>część pią</w:t>
      </w:r>
      <w:r w:rsidR="00D1002C">
        <w:t>ta – meble na wymiar;</w:t>
      </w:r>
    </w:p>
    <w:p w:rsidR="00530195" w:rsidRPr="001C481C" w:rsidRDefault="00530195" w:rsidP="001C481C">
      <w:pPr>
        <w:pStyle w:val="NormalnyWeb"/>
        <w:spacing w:before="0" w:beforeAutospacing="0" w:after="0" w:afterAutospacing="0" w:line="276" w:lineRule="auto"/>
        <w:jc w:val="both"/>
        <w:rPr>
          <w:b/>
        </w:rPr>
      </w:pPr>
      <w:r>
        <w:t xml:space="preserve">Wykonawca może złożyć ofertę </w:t>
      </w:r>
      <w:r w:rsidRPr="001C481C">
        <w:rPr>
          <w:b/>
        </w:rPr>
        <w:t>na wybraną część lub wszystkie części.</w:t>
      </w:r>
    </w:p>
    <w:p w:rsidR="00530195" w:rsidRPr="001C481C" w:rsidRDefault="00530195" w:rsidP="001C481C">
      <w:pPr>
        <w:pStyle w:val="NormalnyWeb"/>
        <w:spacing w:before="0" w:beforeAutospacing="0" w:after="0" w:afterAutospacing="0" w:line="276" w:lineRule="auto"/>
        <w:jc w:val="both"/>
        <w:rPr>
          <w:sz w:val="6"/>
        </w:rPr>
      </w:pPr>
    </w:p>
    <w:p w:rsidR="00ED2D58" w:rsidRDefault="00ED2D58" w:rsidP="001C481C">
      <w:pPr>
        <w:pStyle w:val="NormalnyWeb"/>
        <w:shd w:val="clear" w:color="auto" w:fill="D9D9D9" w:themeFill="background1" w:themeFillShade="D9"/>
        <w:spacing w:before="0" w:beforeAutospacing="0" w:after="0" w:afterAutospacing="0" w:line="276" w:lineRule="auto"/>
        <w:jc w:val="center"/>
        <w:rPr>
          <w:b/>
        </w:rPr>
      </w:pPr>
      <w:r>
        <w:rPr>
          <w:b/>
        </w:rPr>
        <w:t>Rozdział II</w:t>
      </w:r>
    </w:p>
    <w:p w:rsidR="000A42F4" w:rsidRDefault="000A42F4" w:rsidP="00525055">
      <w:pPr>
        <w:pStyle w:val="NormalnyWeb"/>
        <w:shd w:val="clear" w:color="auto" w:fill="D9D9D9" w:themeFill="background1" w:themeFillShade="D9"/>
        <w:spacing w:before="0" w:beforeAutospacing="0" w:after="0" w:afterAutospacing="0" w:line="276" w:lineRule="auto"/>
        <w:jc w:val="center"/>
        <w:rPr>
          <w:b/>
        </w:rPr>
      </w:pPr>
      <w:r>
        <w:rPr>
          <w:b/>
        </w:rPr>
        <w:t>INFORMACJE DOTYCZĄCE ZAMÓWIENIA</w:t>
      </w:r>
    </w:p>
    <w:p w:rsidR="00530195" w:rsidRPr="00FF5D9B" w:rsidRDefault="00530195" w:rsidP="00FF5D9B">
      <w:pPr>
        <w:pStyle w:val="NormalnyWeb"/>
        <w:spacing w:before="0" w:beforeAutospacing="0" w:after="0" w:afterAutospacing="0" w:line="360" w:lineRule="auto"/>
        <w:jc w:val="both"/>
        <w:rPr>
          <w:sz w:val="10"/>
        </w:rPr>
      </w:pPr>
    </w:p>
    <w:p w:rsidR="000A42F4" w:rsidRPr="00525055" w:rsidRDefault="000A42F4" w:rsidP="00525055">
      <w:pPr>
        <w:pStyle w:val="Nagwek1"/>
        <w:spacing w:before="0" w:after="0"/>
        <w:rPr>
          <w:rFonts w:ascii="Times New Roman" w:hAnsi="Times New Roman" w:cs="Times New Roman"/>
          <w:b w:val="0"/>
          <w:sz w:val="24"/>
          <w:szCs w:val="24"/>
        </w:rPr>
      </w:pPr>
      <w:r w:rsidRPr="00525055">
        <w:rPr>
          <w:rFonts w:ascii="Times New Roman" w:hAnsi="Times New Roman" w:cs="Times New Roman"/>
          <w:b w:val="0"/>
          <w:sz w:val="24"/>
          <w:szCs w:val="24"/>
        </w:rPr>
        <w:t xml:space="preserve">Informacje o Zamawiającym: </w:t>
      </w:r>
    </w:p>
    <w:p w:rsidR="000A42F4" w:rsidRPr="00525055" w:rsidRDefault="000A42F4" w:rsidP="00525055">
      <w:pPr>
        <w:pStyle w:val="Nagwek1"/>
        <w:numPr>
          <w:ilvl w:val="0"/>
          <w:numId w:val="0"/>
        </w:numPr>
        <w:spacing w:before="0" w:after="0"/>
        <w:rPr>
          <w:rFonts w:ascii="Times New Roman" w:hAnsi="Times New Roman" w:cs="Times New Roman"/>
          <w:b w:val="0"/>
          <w:sz w:val="24"/>
          <w:szCs w:val="24"/>
        </w:rPr>
      </w:pPr>
      <w:r w:rsidRPr="00525055">
        <w:rPr>
          <w:rFonts w:ascii="Times New Roman" w:hAnsi="Times New Roman" w:cs="Times New Roman"/>
          <w:b w:val="0"/>
          <w:sz w:val="24"/>
          <w:szCs w:val="24"/>
        </w:rPr>
        <w:t xml:space="preserve">MOPS w Bielsku – Białej, ul. K. Miarki 11, 43 – 300 Bielsko – Biała. </w:t>
      </w:r>
    </w:p>
    <w:p w:rsidR="000A42F4" w:rsidRPr="00525055" w:rsidRDefault="000A42F4" w:rsidP="00525055">
      <w:pPr>
        <w:pStyle w:val="Nagwek1"/>
        <w:spacing w:before="0" w:after="0"/>
        <w:jc w:val="both"/>
        <w:rPr>
          <w:rFonts w:ascii="Times New Roman" w:hAnsi="Times New Roman" w:cs="Times New Roman"/>
          <w:b w:val="0"/>
          <w:sz w:val="24"/>
          <w:szCs w:val="24"/>
        </w:rPr>
      </w:pPr>
      <w:r w:rsidRPr="00525055">
        <w:rPr>
          <w:rFonts w:ascii="Times New Roman" w:hAnsi="Times New Roman" w:cs="Times New Roman"/>
          <w:b w:val="0"/>
          <w:sz w:val="24"/>
          <w:szCs w:val="24"/>
        </w:rPr>
        <w:t xml:space="preserve">Tryb udzielenia zamówienia: wewnętrzna procedura w sprawie udzielenia zamówienia </w:t>
      </w:r>
      <w:r w:rsidRPr="00525055">
        <w:rPr>
          <w:rFonts w:ascii="Times New Roman" w:hAnsi="Times New Roman" w:cs="Times New Roman"/>
          <w:b w:val="0"/>
          <w:sz w:val="24"/>
          <w:szCs w:val="24"/>
        </w:rPr>
        <w:br/>
        <w:t>o wartości szacunkowej nieprzekraczającej 130 000 zł netto</w:t>
      </w:r>
      <w:r w:rsidR="00825DCF" w:rsidRPr="00525055">
        <w:rPr>
          <w:rFonts w:ascii="Times New Roman" w:hAnsi="Times New Roman" w:cs="Times New Roman"/>
          <w:b w:val="0"/>
          <w:sz w:val="24"/>
          <w:szCs w:val="24"/>
        </w:rPr>
        <w:t>/</w:t>
      </w:r>
      <w:r w:rsidRPr="00525055">
        <w:rPr>
          <w:rFonts w:ascii="Times New Roman" w:hAnsi="Times New Roman" w:cs="Times New Roman"/>
          <w:b w:val="0"/>
          <w:sz w:val="24"/>
          <w:szCs w:val="24"/>
        </w:rPr>
        <w:t xml:space="preserve"> numer DA–PSU.020.2.2023. </w:t>
      </w:r>
    </w:p>
    <w:p w:rsidR="000A42F4" w:rsidRPr="00525055" w:rsidRDefault="000A42F4" w:rsidP="00525055">
      <w:pPr>
        <w:pStyle w:val="Nagwek1"/>
        <w:spacing w:before="0" w:after="0"/>
        <w:rPr>
          <w:rFonts w:ascii="Times New Roman" w:hAnsi="Times New Roman" w:cs="Times New Roman"/>
          <w:b w:val="0"/>
          <w:sz w:val="24"/>
          <w:szCs w:val="24"/>
        </w:rPr>
      </w:pPr>
      <w:r w:rsidRPr="00525055">
        <w:rPr>
          <w:rFonts w:ascii="Times New Roman" w:hAnsi="Times New Roman" w:cs="Times New Roman"/>
          <w:b w:val="0"/>
          <w:sz w:val="24"/>
          <w:szCs w:val="24"/>
        </w:rPr>
        <w:t>Miejsce wykonania zamówienia</w:t>
      </w:r>
      <w:r w:rsidR="00FF5D9B" w:rsidRPr="00525055">
        <w:rPr>
          <w:rFonts w:ascii="Times New Roman" w:hAnsi="Times New Roman" w:cs="Times New Roman"/>
          <w:b w:val="0"/>
          <w:sz w:val="24"/>
          <w:szCs w:val="24"/>
        </w:rPr>
        <w:t>, poniższe lokalizacje</w:t>
      </w:r>
      <w:r w:rsidRPr="00525055">
        <w:rPr>
          <w:rFonts w:ascii="Times New Roman" w:hAnsi="Times New Roman" w:cs="Times New Roman"/>
          <w:b w:val="0"/>
          <w:sz w:val="24"/>
          <w:szCs w:val="24"/>
        </w:rPr>
        <w:t>:</w:t>
      </w:r>
    </w:p>
    <w:p w:rsidR="002838E7" w:rsidRPr="00525055" w:rsidRDefault="00825DCF" w:rsidP="00525055">
      <w:pPr>
        <w:spacing w:after="0" w:line="360" w:lineRule="auto"/>
        <w:ind w:left="360"/>
        <w:rPr>
          <w:rFonts w:ascii="Times New Roman" w:hAnsi="Times New Roman" w:cs="Times New Roman"/>
          <w:sz w:val="24"/>
          <w:szCs w:val="24"/>
          <w:lang w:eastAsia="pl-PL"/>
        </w:rPr>
      </w:pPr>
      <w:r w:rsidRPr="00525055">
        <w:rPr>
          <w:rFonts w:ascii="Times New Roman" w:hAnsi="Times New Roman" w:cs="Times New Roman"/>
          <w:sz w:val="24"/>
          <w:szCs w:val="24"/>
          <w:lang w:eastAsia="pl-PL"/>
        </w:rPr>
        <w:t>A) ul. K. Miarki 11,</w:t>
      </w:r>
    </w:p>
    <w:p w:rsidR="002838E7" w:rsidRPr="00525055" w:rsidRDefault="00825DCF" w:rsidP="00525055">
      <w:pPr>
        <w:spacing w:after="0" w:line="360" w:lineRule="auto"/>
        <w:ind w:left="360"/>
        <w:rPr>
          <w:rFonts w:ascii="Times New Roman" w:hAnsi="Times New Roman" w:cs="Times New Roman"/>
          <w:sz w:val="24"/>
          <w:szCs w:val="24"/>
          <w:lang w:eastAsia="pl-PL"/>
        </w:rPr>
      </w:pPr>
      <w:r w:rsidRPr="00525055">
        <w:rPr>
          <w:rFonts w:ascii="Times New Roman" w:hAnsi="Times New Roman" w:cs="Times New Roman"/>
          <w:sz w:val="24"/>
          <w:szCs w:val="24"/>
        </w:rPr>
        <w:t>B) ul. 1 Maja 17a</w:t>
      </w:r>
      <w:r w:rsidR="00F26C84" w:rsidRPr="00525055">
        <w:rPr>
          <w:rFonts w:ascii="Times New Roman" w:hAnsi="Times New Roman" w:cs="Times New Roman"/>
          <w:sz w:val="24"/>
          <w:szCs w:val="24"/>
        </w:rPr>
        <w:t>,</w:t>
      </w:r>
    </w:p>
    <w:p w:rsidR="002838E7" w:rsidRPr="00525055" w:rsidRDefault="00825DCF" w:rsidP="00525055">
      <w:pPr>
        <w:spacing w:after="0" w:line="360" w:lineRule="auto"/>
        <w:ind w:left="360"/>
        <w:rPr>
          <w:rFonts w:ascii="Times New Roman" w:hAnsi="Times New Roman" w:cs="Times New Roman"/>
          <w:sz w:val="24"/>
          <w:szCs w:val="24"/>
          <w:lang w:eastAsia="pl-PL"/>
        </w:rPr>
      </w:pPr>
      <w:r w:rsidRPr="00525055">
        <w:rPr>
          <w:rFonts w:ascii="Times New Roman" w:hAnsi="Times New Roman" w:cs="Times New Roman"/>
          <w:sz w:val="24"/>
          <w:szCs w:val="24"/>
        </w:rPr>
        <w:t xml:space="preserve">C) </w:t>
      </w:r>
      <w:r w:rsidR="002838E7" w:rsidRPr="00525055">
        <w:rPr>
          <w:rFonts w:ascii="Times New Roman" w:hAnsi="Times New Roman" w:cs="Times New Roman"/>
          <w:sz w:val="24"/>
          <w:szCs w:val="24"/>
        </w:rPr>
        <w:t>ul. Wzgórze 14,</w:t>
      </w:r>
    </w:p>
    <w:p w:rsidR="002838E7" w:rsidRPr="00525055" w:rsidRDefault="00825DCF" w:rsidP="00525055">
      <w:pPr>
        <w:spacing w:after="0" w:line="360" w:lineRule="auto"/>
        <w:ind w:left="360"/>
        <w:rPr>
          <w:rFonts w:ascii="Times New Roman" w:hAnsi="Times New Roman" w:cs="Times New Roman"/>
          <w:sz w:val="24"/>
          <w:szCs w:val="24"/>
          <w:lang w:eastAsia="pl-PL"/>
        </w:rPr>
      </w:pPr>
      <w:r w:rsidRPr="00525055">
        <w:rPr>
          <w:rFonts w:ascii="Times New Roman" w:hAnsi="Times New Roman" w:cs="Times New Roman"/>
          <w:sz w:val="24"/>
          <w:szCs w:val="24"/>
        </w:rPr>
        <w:t xml:space="preserve">D) </w:t>
      </w:r>
      <w:r w:rsidR="002838E7" w:rsidRPr="00525055">
        <w:rPr>
          <w:rFonts w:ascii="Times New Roman" w:hAnsi="Times New Roman" w:cs="Times New Roman"/>
          <w:sz w:val="24"/>
          <w:szCs w:val="24"/>
        </w:rPr>
        <w:t>Plac Opatrzności Bożej 18,</w:t>
      </w:r>
    </w:p>
    <w:p w:rsidR="002838E7" w:rsidRPr="00525055" w:rsidRDefault="00825DCF" w:rsidP="00525055">
      <w:pPr>
        <w:spacing w:after="0" w:line="360" w:lineRule="auto"/>
        <w:ind w:left="360"/>
        <w:rPr>
          <w:rFonts w:ascii="Times New Roman" w:hAnsi="Times New Roman" w:cs="Times New Roman"/>
          <w:sz w:val="24"/>
          <w:szCs w:val="24"/>
          <w:lang w:eastAsia="pl-PL"/>
        </w:rPr>
      </w:pPr>
      <w:r w:rsidRPr="00525055">
        <w:rPr>
          <w:rFonts w:ascii="Times New Roman" w:hAnsi="Times New Roman" w:cs="Times New Roman"/>
          <w:sz w:val="24"/>
          <w:szCs w:val="24"/>
        </w:rPr>
        <w:t>E)</w:t>
      </w:r>
      <w:r w:rsidR="005719C6" w:rsidRPr="00525055">
        <w:rPr>
          <w:rFonts w:ascii="Times New Roman" w:hAnsi="Times New Roman" w:cs="Times New Roman"/>
          <w:sz w:val="24"/>
          <w:szCs w:val="24"/>
        </w:rPr>
        <w:t xml:space="preserve"> </w:t>
      </w:r>
      <w:r w:rsidRPr="00525055">
        <w:rPr>
          <w:rFonts w:ascii="Times New Roman" w:hAnsi="Times New Roman" w:cs="Times New Roman"/>
          <w:sz w:val="24"/>
          <w:szCs w:val="24"/>
        </w:rPr>
        <w:t xml:space="preserve">Plac Ratuszowy 9, </w:t>
      </w:r>
    </w:p>
    <w:p w:rsidR="002838E7" w:rsidRPr="00525055" w:rsidRDefault="00825DCF" w:rsidP="00525055">
      <w:pPr>
        <w:spacing w:after="0" w:line="360" w:lineRule="auto"/>
        <w:ind w:left="360"/>
        <w:rPr>
          <w:rFonts w:ascii="Times New Roman" w:hAnsi="Times New Roman" w:cs="Times New Roman"/>
          <w:sz w:val="24"/>
          <w:szCs w:val="24"/>
          <w:lang w:eastAsia="pl-PL"/>
        </w:rPr>
      </w:pPr>
      <w:r w:rsidRPr="00525055">
        <w:rPr>
          <w:rFonts w:ascii="Times New Roman" w:hAnsi="Times New Roman" w:cs="Times New Roman"/>
          <w:sz w:val="24"/>
          <w:szCs w:val="24"/>
        </w:rPr>
        <w:t xml:space="preserve">F) </w:t>
      </w:r>
      <w:r w:rsidR="002A36D6" w:rsidRPr="00525055">
        <w:rPr>
          <w:rFonts w:ascii="Times New Roman" w:hAnsi="Times New Roman" w:cs="Times New Roman"/>
          <w:sz w:val="24"/>
          <w:szCs w:val="24"/>
        </w:rPr>
        <w:t>ul. Filarowa 50</w:t>
      </w:r>
      <w:r w:rsidR="00F26C84" w:rsidRPr="00525055">
        <w:rPr>
          <w:rFonts w:ascii="Times New Roman" w:hAnsi="Times New Roman" w:cs="Times New Roman"/>
          <w:sz w:val="24"/>
          <w:szCs w:val="24"/>
        </w:rPr>
        <w:t xml:space="preserve"> (meble na wymiar),</w:t>
      </w:r>
    </w:p>
    <w:p w:rsidR="002838E7" w:rsidRPr="00525055" w:rsidRDefault="002A36D6" w:rsidP="00525055">
      <w:pPr>
        <w:spacing w:after="0" w:line="360" w:lineRule="auto"/>
        <w:ind w:left="360"/>
        <w:rPr>
          <w:rFonts w:ascii="Times New Roman" w:hAnsi="Times New Roman" w:cs="Times New Roman"/>
          <w:sz w:val="24"/>
          <w:szCs w:val="24"/>
          <w:lang w:eastAsia="pl-PL"/>
        </w:rPr>
      </w:pPr>
      <w:r w:rsidRPr="00525055">
        <w:rPr>
          <w:rFonts w:ascii="Times New Roman" w:hAnsi="Times New Roman" w:cs="Times New Roman"/>
          <w:sz w:val="24"/>
          <w:szCs w:val="24"/>
        </w:rPr>
        <w:t xml:space="preserve">G) </w:t>
      </w:r>
      <w:r w:rsidR="008F4D64" w:rsidRPr="00525055">
        <w:rPr>
          <w:rFonts w:ascii="Times New Roman" w:hAnsi="Times New Roman" w:cs="Times New Roman"/>
          <w:sz w:val="24"/>
          <w:szCs w:val="24"/>
        </w:rPr>
        <w:t xml:space="preserve">ul. </w:t>
      </w:r>
      <w:proofErr w:type="spellStart"/>
      <w:r w:rsidR="002B4B62" w:rsidRPr="00525055">
        <w:rPr>
          <w:rFonts w:ascii="Times New Roman" w:hAnsi="Times New Roman" w:cs="Times New Roman"/>
          <w:sz w:val="24"/>
          <w:szCs w:val="24"/>
        </w:rPr>
        <w:t>K</w:t>
      </w:r>
      <w:r w:rsidR="00F26C84" w:rsidRPr="00525055">
        <w:rPr>
          <w:rFonts w:ascii="Times New Roman" w:hAnsi="Times New Roman" w:cs="Times New Roman"/>
          <w:sz w:val="24"/>
          <w:szCs w:val="24"/>
        </w:rPr>
        <w:t>omorowicka</w:t>
      </w:r>
      <w:proofErr w:type="spellEnd"/>
      <w:r w:rsidR="00F26C84" w:rsidRPr="00525055">
        <w:rPr>
          <w:rFonts w:ascii="Times New Roman" w:hAnsi="Times New Roman" w:cs="Times New Roman"/>
          <w:sz w:val="24"/>
          <w:szCs w:val="24"/>
        </w:rPr>
        <w:t xml:space="preserve"> 336</w:t>
      </w:r>
      <w:r w:rsidR="002B4B62" w:rsidRPr="00525055">
        <w:rPr>
          <w:rFonts w:ascii="Times New Roman" w:hAnsi="Times New Roman" w:cs="Times New Roman"/>
          <w:sz w:val="24"/>
          <w:szCs w:val="24"/>
        </w:rPr>
        <w:t>,</w:t>
      </w:r>
    </w:p>
    <w:p w:rsidR="00825DCF" w:rsidRPr="00525055" w:rsidRDefault="002B4B62" w:rsidP="00525055">
      <w:pPr>
        <w:spacing w:after="0" w:line="360" w:lineRule="auto"/>
        <w:ind w:left="360"/>
        <w:rPr>
          <w:rFonts w:ascii="Times New Roman" w:hAnsi="Times New Roman" w:cs="Times New Roman"/>
          <w:sz w:val="24"/>
          <w:szCs w:val="24"/>
          <w:lang w:eastAsia="pl-PL"/>
        </w:rPr>
      </w:pPr>
      <w:r w:rsidRPr="00525055">
        <w:rPr>
          <w:rFonts w:ascii="Times New Roman" w:hAnsi="Times New Roman" w:cs="Times New Roman"/>
          <w:sz w:val="24"/>
          <w:szCs w:val="24"/>
        </w:rPr>
        <w:t>H) ul. Sternicza 8 a</w:t>
      </w:r>
      <w:r w:rsidR="002A36D6" w:rsidRPr="00525055">
        <w:rPr>
          <w:rFonts w:ascii="Times New Roman" w:hAnsi="Times New Roman" w:cs="Times New Roman"/>
          <w:sz w:val="24"/>
          <w:szCs w:val="24"/>
        </w:rPr>
        <w:t xml:space="preserve"> </w:t>
      </w:r>
      <w:r w:rsidRPr="00525055">
        <w:rPr>
          <w:rFonts w:ascii="Times New Roman" w:hAnsi="Times New Roman" w:cs="Times New Roman"/>
          <w:sz w:val="24"/>
          <w:szCs w:val="24"/>
        </w:rPr>
        <w:t>(</w:t>
      </w:r>
      <w:r w:rsidR="002A36D6" w:rsidRPr="00525055">
        <w:rPr>
          <w:rFonts w:ascii="Times New Roman" w:hAnsi="Times New Roman" w:cs="Times New Roman"/>
          <w:sz w:val="24"/>
          <w:szCs w:val="24"/>
        </w:rPr>
        <w:t>meble na wymiar)</w:t>
      </w:r>
      <w:r w:rsidR="00825DCF" w:rsidRPr="00525055">
        <w:rPr>
          <w:rFonts w:ascii="Times New Roman" w:hAnsi="Times New Roman" w:cs="Times New Roman"/>
          <w:sz w:val="24"/>
          <w:szCs w:val="24"/>
        </w:rPr>
        <w:t>,</w:t>
      </w:r>
    </w:p>
    <w:p w:rsidR="003F1583" w:rsidRPr="00525055" w:rsidRDefault="002838E7" w:rsidP="00525055">
      <w:pPr>
        <w:pStyle w:val="Nagwek1"/>
        <w:spacing w:before="0" w:after="0"/>
        <w:rPr>
          <w:rFonts w:ascii="Times New Roman" w:hAnsi="Times New Roman" w:cs="Times New Roman"/>
          <w:b w:val="0"/>
          <w:sz w:val="24"/>
          <w:szCs w:val="24"/>
        </w:rPr>
      </w:pPr>
      <w:r w:rsidRPr="00525055">
        <w:rPr>
          <w:rFonts w:ascii="Times New Roman" w:hAnsi="Times New Roman" w:cs="Times New Roman"/>
          <w:b w:val="0"/>
          <w:sz w:val="24"/>
          <w:szCs w:val="24"/>
        </w:rPr>
        <w:t xml:space="preserve">Meble na wymiar: </w:t>
      </w:r>
      <w:r w:rsidRPr="00525055">
        <w:rPr>
          <w:rFonts w:ascii="Times New Roman" w:eastAsiaTheme="minorHAnsi" w:hAnsi="Times New Roman" w:cs="Times New Roman"/>
          <w:b w:val="0"/>
          <w:sz w:val="24"/>
          <w:szCs w:val="24"/>
          <w:lang w:eastAsia="en-US"/>
        </w:rPr>
        <w:t>Zamawiający zaleca aby Wykonawcy skorzysta</w:t>
      </w:r>
      <w:r w:rsidR="0086344B" w:rsidRPr="00525055">
        <w:rPr>
          <w:rFonts w:ascii="Times New Roman" w:eastAsiaTheme="minorHAnsi" w:hAnsi="Times New Roman" w:cs="Times New Roman"/>
          <w:b w:val="0"/>
          <w:sz w:val="24"/>
          <w:szCs w:val="24"/>
          <w:lang w:eastAsia="en-US"/>
        </w:rPr>
        <w:t>li</w:t>
      </w:r>
      <w:r w:rsidRPr="00525055">
        <w:rPr>
          <w:rFonts w:ascii="Times New Roman" w:eastAsiaTheme="minorHAnsi" w:hAnsi="Times New Roman" w:cs="Times New Roman"/>
          <w:b w:val="0"/>
          <w:sz w:val="24"/>
          <w:szCs w:val="24"/>
          <w:lang w:eastAsia="en-US"/>
        </w:rPr>
        <w:t xml:space="preserve"> z mo</w:t>
      </w:r>
      <w:r w:rsidRPr="00525055">
        <w:rPr>
          <w:rFonts w:ascii="Times New Roman" w:hAnsi="Times New Roman" w:cs="Times New Roman"/>
          <w:b w:val="0"/>
          <w:sz w:val="24"/>
          <w:szCs w:val="24"/>
        </w:rPr>
        <w:t>żliwości odbycia wizji lokalnej po wcześniejszym umówieniu telefonicznym</w:t>
      </w:r>
      <w:r w:rsidR="003F1583" w:rsidRPr="00525055">
        <w:rPr>
          <w:rFonts w:ascii="Times New Roman" w:hAnsi="Times New Roman" w:cs="Times New Roman"/>
          <w:b w:val="0"/>
          <w:sz w:val="24"/>
          <w:szCs w:val="24"/>
        </w:rPr>
        <w:t>:</w:t>
      </w:r>
      <w:r w:rsidR="003F1583" w:rsidRPr="00525055">
        <w:rPr>
          <w:rFonts w:ascii="Times New Roman" w:hAnsi="Times New Roman" w:cs="Times New Roman"/>
          <w:sz w:val="24"/>
          <w:szCs w:val="24"/>
        </w:rPr>
        <w:t xml:space="preserve"> </w:t>
      </w:r>
    </w:p>
    <w:p w:rsidR="002838E7" w:rsidRPr="00525055" w:rsidRDefault="003F1583" w:rsidP="00525055">
      <w:pPr>
        <w:pStyle w:val="Nagwek1"/>
        <w:numPr>
          <w:ilvl w:val="1"/>
          <w:numId w:val="9"/>
        </w:numPr>
        <w:spacing w:before="0" w:after="0"/>
        <w:rPr>
          <w:rFonts w:ascii="Times New Roman" w:hAnsi="Times New Roman" w:cs="Times New Roman"/>
          <w:b w:val="0"/>
          <w:sz w:val="24"/>
          <w:szCs w:val="24"/>
        </w:rPr>
      </w:pPr>
      <w:r w:rsidRPr="00525055">
        <w:rPr>
          <w:rFonts w:ascii="Times New Roman" w:hAnsi="Times New Roman" w:cs="Times New Roman"/>
          <w:b w:val="0"/>
          <w:sz w:val="24"/>
          <w:szCs w:val="24"/>
        </w:rPr>
        <w:t>ul. Filarowa 50</w:t>
      </w:r>
      <w:r w:rsidR="00B64606" w:rsidRPr="00525055">
        <w:rPr>
          <w:rFonts w:ascii="Times New Roman" w:hAnsi="Times New Roman" w:cs="Times New Roman"/>
          <w:b w:val="0"/>
          <w:sz w:val="24"/>
          <w:szCs w:val="24"/>
        </w:rPr>
        <w:t>,</w:t>
      </w:r>
      <w:r w:rsidRPr="00525055">
        <w:rPr>
          <w:rFonts w:ascii="Times New Roman" w:hAnsi="Times New Roman" w:cs="Times New Roman"/>
          <w:b w:val="0"/>
          <w:sz w:val="24"/>
          <w:szCs w:val="24"/>
        </w:rPr>
        <w:t xml:space="preserve"> tel</w:t>
      </w:r>
      <w:r w:rsidR="00AA5FAF" w:rsidRPr="00525055">
        <w:rPr>
          <w:rFonts w:ascii="Times New Roman" w:hAnsi="Times New Roman" w:cs="Times New Roman"/>
          <w:b w:val="0"/>
          <w:sz w:val="24"/>
          <w:szCs w:val="24"/>
        </w:rPr>
        <w:t>.</w:t>
      </w:r>
      <w:r w:rsidR="00AA5FAF" w:rsidRPr="00525055">
        <w:rPr>
          <w:rFonts w:ascii="Times New Roman" w:hAnsi="Times New Roman" w:cs="Times New Roman"/>
          <w:sz w:val="24"/>
          <w:szCs w:val="24"/>
        </w:rPr>
        <w:t xml:space="preserve"> </w:t>
      </w:r>
      <w:r w:rsidR="00AA5FAF" w:rsidRPr="00525055">
        <w:rPr>
          <w:rFonts w:ascii="Times New Roman" w:hAnsi="Times New Roman" w:cs="Times New Roman"/>
          <w:b w:val="0"/>
          <w:sz w:val="24"/>
          <w:szCs w:val="24"/>
        </w:rPr>
        <w:t>531 324 902</w:t>
      </w:r>
    </w:p>
    <w:p w:rsidR="003F1583" w:rsidRPr="00525055" w:rsidRDefault="003F1583" w:rsidP="00525055">
      <w:pPr>
        <w:pStyle w:val="Akapitzlist"/>
        <w:numPr>
          <w:ilvl w:val="1"/>
          <w:numId w:val="9"/>
        </w:numPr>
        <w:spacing w:after="0" w:line="360" w:lineRule="auto"/>
        <w:rPr>
          <w:rFonts w:ascii="Times New Roman" w:hAnsi="Times New Roman" w:cs="Times New Roman"/>
          <w:sz w:val="24"/>
          <w:szCs w:val="24"/>
          <w:lang w:eastAsia="pl-PL"/>
        </w:rPr>
      </w:pPr>
      <w:r w:rsidRPr="00525055">
        <w:rPr>
          <w:rFonts w:ascii="Times New Roman" w:hAnsi="Times New Roman" w:cs="Times New Roman"/>
          <w:sz w:val="24"/>
          <w:szCs w:val="24"/>
        </w:rPr>
        <w:t>ul. Sternicza 8 a</w:t>
      </w:r>
      <w:r w:rsidR="00B64606" w:rsidRPr="00525055">
        <w:rPr>
          <w:rFonts w:ascii="Times New Roman" w:hAnsi="Times New Roman" w:cs="Times New Roman"/>
          <w:sz w:val="24"/>
          <w:szCs w:val="24"/>
        </w:rPr>
        <w:t>,</w:t>
      </w:r>
      <w:r w:rsidR="00E8364F" w:rsidRPr="00525055">
        <w:rPr>
          <w:rFonts w:ascii="Times New Roman" w:hAnsi="Times New Roman" w:cs="Times New Roman"/>
          <w:sz w:val="24"/>
          <w:szCs w:val="24"/>
        </w:rPr>
        <w:t xml:space="preserve"> tel.</w:t>
      </w:r>
      <w:r w:rsidR="0086344B" w:rsidRPr="00525055">
        <w:rPr>
          <w:rFonts w:ascii="Times New Roman" w:hAnsi="Times New Roman" w:cs="Times New Roman"/>
          <w:b/>
          <w:sz w:val="24"/>
          <w:szCs w:val="24"/>
        </w:rPr>
        <w:t xml:space="preserve"> </w:t>
      </w:r>
      <w:r w:rsidR="0086344B" w:rsidRPr="00525055">
        <w:rPr>
          <w:rFonts w:ascii="Times New Roman" w:hAnsi="Times New Roman" w:cs="Times New Roman"/>
          <w:sz w:val="24"/>
          <w:szCs w:val="24"/>
        </w:rPr>
        <w:t>503 921</w:t>
      </w:r>
      <w:r w:rsidR="00525055" w:rsidRPr="00525055">
        <w:rPr>
          <w:rFonts w:ascii="Times New Roman" w:hAnsi="Times New Roman" w:cs="Times New Roman"/>
          <w:sz w:val="24"/>
          <w:szCs w:val="24"/>
        </w:rPr>
        <w:t> </w:t>
      </w:r>
      <w:r w:rsidR="0086344B" w:rsidRPr="00525055">
        <w:rPr>
          <w:rFonts w:ascii="Times New Roman" w:hAnsi="Times New Roman" w:cs="Times New Roman"/>
          <w:sz w:val="24"/>
          <w:szCs w:val="24"/>
        </w:rPr>
        <w:t>857</w:t>
      </w:r>
    </w:p>
    <w:p w:rsidR="00525055" w:rsidRPr="00525055" w:rsidRDefault="00525055" w:rsidP="00525055">
      <w:pPr>
        <w:pStyle w:val="Nagwek1"/>
        <w:spacing w:before="0" w:after="0"/>
        <w:rPr>
          <w:rFonts w:ascii="Times New Roman" w:hAnsi="Times New Roman" w:cs="Times New Roman"/>
          <w:b w:val="0"/>
          <w:sz w:val="24"/>
          <w:szCs w:val="24"/>
        </w:rPr>
      </w:pPr>
      <w:r w:rsidRPr="00525055">
        <w:rPr>
          <w:rFonts w:ascii="Times New Roman" w:hAnsi="Times New Roman" w:cs="Times New Roman"/>
          <w:b w:val="0"/>
          <w:sz w:val="24"/>
          <w:szCs w:val="24"/>
        </w:rPr>
        <w:t xml:space="preserve">Warunki wykonania zamówienia: </w:t>
      </w:r>
      <w:r w:rsidRPr="00525055">
        <w:rPr>
          <w:rFonts w:ascii="Times New Roman" w:eastAsia="Times New Roman" w:hAnsi="Times New Roman" w:cs="Times New Roman"/>
          <w:b w:val="0"/>
          <w:sz w:val="24"/>
          <w:szCs w:val="24"/>
        </w:rPr>
        <w:t>minimalny okres gwarancji – 24 miesią</w:t>
      </w:r>
      <w:r w:rsidR="00FF69A1">
        <w:rPr>
          <w:rFonts w:ascii="Times New Roman" w:eastAsia="Times New Roman" w:hAnsi="Times New Roman" w:cs="Times New Roman"/>
          <w:b w:val="0"/>
          <w:sz w:val="24"/>
          <w:szCs w:val="24"/>
        </w:rPr>
        <w:t>ce.</w:t>
      </w:r>
    </w:p>
    <w:p w:rsidR="000A42F4" w:rsidRDefault="000A42F4" w:rsidP="00530195">
      <w:pPr>
        <w:pStyle w:val="NormalnyWeb"/>
        <w:spacing w:before="0" w:beforeAutospacing="0" w:after="0" w:afterAutospacing="0" w:line="360" w:lineRule="auto"/>
        <w:jc w:val="both"/>
        <w:rPr>
          <w:sz w:val="12"/>
        </w:rPr>
      </w:pPr>
    </w:p>
    <w:p w:rsidR="000A42F4" w:rsidRDefault="000A42F4" w:rsidP="00525055">
      <w:pPr>
        <w:pStyle w:val="NormalnyWeb"/>
        <w:shd w:val="clear" w:color="auto" w:fill="D9D9D9" w:themeFill="background1" w:themeFillShade="D9"/>
        <w:spacing w:before="0" w:beforeAutospacing="0" w:after="0" w:afterAutospacing="0" w:line="276" w:lineRule="auto"/>
        <w:jc w:val="center"/>
        <w:rPr>
          <w:b/>
        </w:rPr>
      </w:pPr>
      <w:r>
        <w:rPr>
          <w:b/>
        </w:rPr>
        <w:lastRenderedPageBreak/>
        <w:t>Rozdział III</w:t>
      </w:r>
    </w:p>
    <w:p w:rsidR="000A42F4" w:rsidRPr="00D54034" w:rsidRDefault="000A42F4" w:rsidP="00525055">
      <w:pPr>
        <w:pStyle w:val="NormalnyWeb"/>
        <w:shd w:val="clear" w:color="auto" w:fill="D9D9D9" w:themeFill="background1" w:themeFillShade="D9"/>
        <w:spacing w:before="0" w:beforeAutospacing="0" w:after="0" w:afterAutospacing="0" w:line="276" w:lineRule="auto"/>
        <w:ind w:left="360" w:hanging="360"/>
        <w:jc w:val="center"/>
        <w:rPr>
          <w:b/>
        </w:rPr>
      </w:pPr>
      <w:r w:rsidRPr="00D54034">
        <w:rPr>
          <w:b/>
        </w:rPr>
        <w:t>TERMIN WYKONANIA ZAMÓWIENIA</w:t>
      </w:r>
    </w:p>
    <w:p w:rsidR="00FF5D9B" w:rsidRPr="00FF5D9B" w:rsidRDefault="00FF5D9B" w:rsidP="00FF5D9B">
      <w:pPr>
        <w:pStyle w:val="NormalnyWeb"/>
        <w:spacing w:before="0" w:beforeAutospacing="0" w:after="0" w:afterAutospacing="0" w:line="276" w:lineRule="auto"/>
        <w:jc w:val="both"/>
        <w:rPr>
          <w:sz w:val="20"/>
        </w:rPr>
      </w:pPr>
    </w:p>
    <w:p w:rsidR="00530195" w:rsidRDefault="00530195" w:rsidP="00525055">
      <w:pPr>
        <w:pStyle w:val="NormalnyWeb"/>
        <w:spacing w:before="0" w:beforeAutospacing="0" w:after="0" w:afterAutospacing="0" w:line="360" w:lineRule="auto"/>
        <w:jc w:val="both"/>
      </w:pPr>
      <w:r>
        <w:t xml:space="preserve">Termin realizacji zamówienia określa się </w:t>
      </w:r>
      <w:r w:rsidRPr="001C481C">
        <w:rPr>
          <w:b/>
          <w:u w:val="single"/>
        </w:rPr>
        <w:t>do</w:t>
      </w:r>
      <w:r w:rsidR="000A42F4" w:rsidRPr="001C481C">
        <w:rPr>
          <w:b/>
          <w:u w:val="single"/>
        </w:rPr>
        <w:t xml:space="preserve"> </w:t>
      </w:r>
      <w:r w:rsidR="00FF69A1" w:rsidRPr="001C481C">
        <w:rPr>
          <w:b/>
          <w:u w:val="single"/>
        </w:rPr>
        <w:t>4</w:t>
      </w:r>
      <w:r w:rsidRPr="001C481C">
        <w:rPr>
          <w:b/>
          <w:u w:val="single"/>
        </w:rPr>
        <w:t>0 dni</w:t>
      </w:r>
      <w:r w:rsidRPr="00D54034">
        <w:rPr>
          <w:b/>
        </w:rPr>
        <w:t xml:space="preserve"> </w:t>
      </w:r>
      <w:r w:rsidRPr="00AA68AB">
        <w:rPr>
          <w:b/>
        </w:rPr>
        <w:t>od  daty złożenia zamówienia</w:t>
      </w:r>
      <w:r>
        <w:rPr>
          <w:b/>
        </w:rPr>
        <w:t xml:space="preserve"> </w:t>
      </w:r>
      <w:r w:rsidRPr="001352BF">
        <w:t>przez M</w:t>
      </w:r>
      <w:r>
        <w:t xml:space="preserve">iejski </w:t>
      </w:r>
      <w:r w:rsidRPr="001352BF">
        <w:t>O</w:t>
      </w:r>
      <w:r>
        <w:t xml:space="preserve">środek </w:t>
      </w:r>
      <w:r w:rsidRPr="001352BF">
        <w:t>P</w:t>
      </w:r>
      <w:r>
        <w:t xml:space="preserve">omocy </w:t>
      </w:r>
      <w:r w:rsidRPr="001352BF">
        <w:t>S</w:t>
      </w:r>
      <w:r>
        <w:t>połecznej</w:t>
      </w:r>
      <w:r w:rsidRPr="001352BF">
        <w:t xml:space="preserve"> w Bielsku – Białej.</w:t>
      </w:r>
    </w:p>
    <w:p w:rsidR="00530195" w:rsidRPr="0080347D" w:rsidRDefault="00530195" w:rsidP="00530195">
      <w:pPr>
        <w:pStyle w:val="NormalnyWeb"/>
        <w:spacing w:before="0" w:beforeAutospacing="0" w:after="0" w:afterAutospacing="0" w:line="360" w:lineRule="auto"/>
        <w:jc w:val="both"/>
        <w:rPr>
          <w:sz w:val="12"/>
        </w:rPr>
      </w:pPr>
    </w:p>
    <w:p w:rsidR="00ED2D58" w:rsidRDefault="00525055" w:rsidP="00525055">
      <w:pPr>
        <w:pStyle w:val="NormalnyWeb"/>
        <w:shd w:val="clear" w:color="auto" w:fill="D9D9D9" w:themeFill="background1" w:themeFillShade="D9"/>
        <w:spacing w:before="0" w:beforeAutospacing="0" w:after="0" w:afterAutospacing="0" w:line="276" w:lineRule="auto"/>
        <w:jc w:val="center"/>
        <w:rPr>
          <w:b/>
        </w:rPr>
      </w:pPr>
      <w:r>
        <w:rPr>
          <w:b/>
        </w:rPr>
        <w:t>Rozdział IV</w:t>
      </w:r>
    </w:p>
    <w:p w:rsidR="00530195" w:rsidRPr="00B611C8" w:rsidRDefault="00530195" w:rsidP="00525055">
      <w:pPr>
        <w:pStyle w:val="NormalnyWeb"/>
        <w:shd w:val="clear" w:color="auto" w:fill="D9D9D9" w:themeFill="background1" w:themeFillShade="D9"/>
        <w:spacing w:before="0" w:beforeAutospacing="0" w:after="0" w:afterAutospacing="0" w:line="276" w:lineRule="auto"/>
        <w:jc w:val="center"/>
        <w:rPr>
          <w:b/>
          <w:highlight w:val="lightGray"/>
          <w:shd w:val="clear" w:color="auto" w:fill="FFFFFF"/>
        </w:rPr>
      </w:pPr>
      <w:r w:rsidRPr="00B611C8">
        <w:rPr>
          <w:b/>
          <w:highlight w:val="lightGray"/>
          <w:shd w:val="clear" w:color="auto" w:fill="FFFFFF"/>
        </w:rPr>
        <w:t>OPIS SPOSOBU PRZYGOTOWANIA I ZŁOŻENIA OFERTY</w:t>
      </w:r>
    </w:p>
    <w:p w:rsidR="00530195" w:rsidRPr="0080347D" w:rsidRDefault="00530195" w:rsidP="00530195">
      <w:pPr>
        <w:pStyle w:val="NormalnyWeb"/>
        <w:spacing w:before="0" w:beforeAutospacing="0" w:after="0" w:afterAutospacing="0" w:line="360" w:lineRule="auto"/>
        <w:ind w:left="284"/>
        <w:jc w:val="both"/>
        <w:rPr>
          <w:sz w:val="12"/>
          <w:shd w:val="clear" w:color="auto" w:fill="FFFFFF"/>
        </w:rPr>
      </w:pPr>
    </w:p>
    <w:p w:rsidR="00530195" w:rsidRDefault="00530195" w:rsidP="00530195">
      <w:pPr>
        <w:pStyle w:val="NormalnyWeb"/>
        <w:numPr>
          <w:ilvl w:val="0"/>
          <w:numId w:val="3"/>
        </w:numPr>
        <w:spacing w:before="0" w:beforeAutospacing="0" w:after="0" w:afterAutospacing="0" w:line="360" w:lineRule="auto"/>
        <w:ind w:left="284" w:hanging="284"/>
        <w:jc w:val="both"/>
        <w:rPr>
          <w:shd w:val="clear" w:color="auto" w:fill="FFFFFF"/>
        </w:rPr>
      </w:pPr>
      <w:r w:rsidRPr="005A2278">
        <w:t>Ofertę należy sporządzić na f</w:t>
      </w:r>
      <w:r>
        <w:t>ormularzu oferty (załącznik n</w:t>
      </w:r>
      <w:r w:rsidRPr="005A2278">
        <w:t>r 2) lub według takiego</w:t>
      </w:r>
      <w:r>
        <w:t xml:space="preserve"> samego schematu dla wybranej części lub wszystkich części.</w:t>
      </w:r>
    </w:p>
    <w:p w:rsidR="00530195" w:rsidRPr="007628FF" w:rsidRDefault="00530195" w:rsidP="00530195">
      <w:pPr>
        <w:pStyle w:val="NormalnyWeb"/>
        <w:numPr>
          <w:ilvl w:val="0"/>
          <w:numId w:val="3"/>
        </w:numPr>
        <w:spacing w:before="0" w:beforeAutospacing="0" w:after="0" w:afterAutospacing="0" w:line="360" w:lineRule="auto"/>
        <w:ind w:left="284" w:hanging="284"/>
        <w:jc w:val="both"/>
        <w:rPr>
          <w:shd w:val="clear" w:color="auto" w:fill="FFFFFF"/>
        </w:rPr>
      </w:pPr>
      <w:r w:rsidRPr="005A2278">
        <w:t>Do oferty należy dołączyć podpisa</w:t>
      </w:r>
      <w:r>
        <w:t>ną informację RODO (załącznik n</w:t>
      </w:r>
      <w:r w:rsidRPr="005A2278">
        <w:t>r 3)</w:t>
      </w:r>
      <w:r>
        <w:t>,</w:t>
      </w:r>
      <w:r w:rsidRPr="005A2278">
        <w:t xml:space="preserve"> oświadczenie o nie wspieraniu agresji</w:t>
      </w:r>
      <w:r>
        <w:t xml:space="preserve"> na Ukrainę (załącznik nr 4).</w:t>
      </w:r>
    </w:p>
    <w:p w:rsidR="00530195" w:rsidRPr="005A2278" w:rsidRDefault="00530195" w:rsidP="00530195">
      <w:pPr>
        <w:pStyle w:val="Akapitzlist"/>
        <w:numPr>
          <w:ilvl w:val="0"/>
          <w:numId w:val="3"/>
        </w:numPr>
        <w:spacing w:after="0" w:line="360" w:lineRule="auto"/>
        <w:ind w:left="284" w:hanging="284"/>
        <w:jc w:val="both"/>
        <w:rPr>
          <w:rFonts w:ascii="Times New Roman" w:hAnsi="Times New Roman" w:cs="Times New Roman"/>
          <w:sz w:val="24"/>
          <w:szCs w:val="24"/>
        </w:rPr>
      </w:pPr>
      <w:r w:rsidRPr="005A2278">
        <w:rPr>
          <w:rFonts w:ascii="Times New Roman" w:hAnsi="Times New Roman" w:cs="Times New Roman"/>
          <w:sz w:val="24"/>
          <w:szCs w:val="24"/>
        </w:rPr>
        <w:t>Oferta musi być podpisana przez osobę/y upoważnioną/e do reprezentowania Wykonawcy.</w:t>
      </w:r>
    </w:p>
    <w:p w:rsidR="00530195" w:rsidRPr="00125930" w:rsidRDefault="00530195" w:rsidP="00530195">
      <w:pPr>
        <w:pStyle w:val="Akapitzlist"/>
        <w:numPr>
          <w:ilvl w:val="0"/>
          <w:numId w:val="3"/>
        </w:numPr>
        <w:spacing w:after="0" w:line="360" w:lineRule="auto"/>
        <w:ind w:left="284" w:hanging="284"/>
        <w:jc w:val="both"/>
        <w:rPr>
          <w:rFonts w:ascii="Times New Roman" w:hAnsi="Times New Roman" w:cs="Times New Roman"/>
          <w:sz w:val="20"/>
          <w:szCs w:val="24"/>
        </w:rPr>
      </w:pPr>
      <w:r w:rsidRPr="005A2278">
        <w:rPr>
          <w:rFonts w:ascii="Times New Roman" w:hAnsi="Times New Roman" w:cs="Times New Roman"/>
          <w:sz w:val="24"/>
          <w:szCs w:val="24"/>
        </w:rPr>
        <w:t>Upoważnienie/pełnomocnictwo do podpisania oferty należy dołączyć do oferty</w:t>
      </w:r>
      <w:r>
        <w:rPr>
          <w:rFonts w:ascii="Times New Roman" w:hAnsi="Times New Roman" w:cs="Times New Roman"/>
          <w:sz w:val="24"/>
          <w:szCs w:val="24"/>
        </w:rPr>
        <w:t xml:space="preserve"> </w:t>
      </w:r>
      <w:r w:rsidRPr="00125930">
        <w:rPr>
          <w:rFonts w:ascii="Times New Roman" w:hAnsi="Times New Roman" w:cs="Times New Roman"/>
          <w:sz w:val="18"/>
        </w:rPr>
        <w:t>(jeżeli dotyczy)</w:t>
      </w:r>
      <w:r w:rsidRPr="00125930">
        <w:rPr>
          <w:rFonts w:ascii="Times New Roman" w:hAnsi="Times New Roman" w:cs="Times New Roman"/>
          <w:sz w:val="20"/>
          <w:szCs w:val="24"/>
        </w:rPr>
        <w:t>.</w:t>
      </w:r>
    </w:p>
    <w:p w:rsidR="00530195" w:rsidRPr="005A2278" w:rsidRDefault="00530195" w:rsidP="00530195">
      <w:pPr>
        <w:pStyle w:val="Akapitzlist"/>
        <w:numPr>
          <w:ilvl w:val="0"/>
          <w:numId w:val="3"/>
        </w:numPr>
        <w:spacing w:after="0" w:line="360" w:lineRule="auto"/>
        <w:ind w:left="284" w:hanging="284"/>
        <w:jc w:val="both"/>
        <w:rPr>
          <w:rFonts w:ascii="Times New Roman" w:hAnsi="Times New Roman" w:cs="Times New Roman"/>
          <w:sz w:val="24"/>
          <w:szCs w:val="24"/>
        </w:rPr>
      </w:pPr>
      <w:r w:rsidRPr="005A2278">
        <w:rPr>
          <w:rFonts w:ascii="Times New Roman" w:hAnsi="Times New Roman" w:cs="Times New Roman"/>
          <w:sz w:val="24"/>
          <w:szCs w:val="24"/>
        </w:rPr>
        <w:t>Ofertę należy złożyć:</w:t>
      </w:r>
    </w:p>
    <w:p w:rsidR="00530195" w:rsidRPr="005A2278" w:rsidRDefault="00530195" w:rsidP="00530195">
      <w:pPr>
        <w:pStyle w:val="Akapitzlist"/>
        <w:numPr>
          <w:ilvl w:val="0"/>
          <w:numId w:val="5"/>
        </w:numPr>
        <w:spacing w:after="0" w:line="360" w:lineRule="auto"/>
        <w:ind w:left="567" w:hanging="283"/>
        <w:jc w:val="both"/>
        <w:rPr>
          <w:rFonts w:ascii="Times New Roman" w:hAnsi="Times New Roman" w:cs="Times New Roman"/>
          <w:sz w:val="24"/>
          <w:szCs w:val="24"/>
        </w:rPr>
      </w:pPr>
      <w:r w:rsidRPr="00125930">
        <w:rPr>
          <w:rFonts w:ascii="Times New Roman" w:hAnsi="Times New Roman" w:cs="Times New Roman"/>
          <w:i/>
          <w:sz w:val="24"/>
          <w:szCs w:val="24"/>
        </w:rPr>
        <w:t>osobiście</w:t>
      </w:r>
      <w:r w:rsidRPr="005A2278">
        <w:rPr>
          <w:rFonts w:ascii="Times New Roman" w:hAnsi="Times New Roman" w:cs="Times New Roman"/>
          <w:sz w:val="24"/>
          <w:szCs w:val="24"/>
        </w:rPr>
        <w:t xml:space="preserve"> w siedzibie Zamawiającego przy ul. Karola Miarki 11 w Bielsku – Białej,</w:t>
      </w:r>
      <w:r>
        <w:rPr>
          <w:rFonts w:ascii="Times New Roman" w:hAnsi="Times New Roman" w:cs="Times New Roman"/>
          <w:bCs/>
          <w:sz w:val="24"/>
          <w:szCs w:val="24"/>
        </w:rPr>
        <w:t xml:space="preserve"> </w:t>
      </w:r>
      <w:r w:rsidRPr="005A2278">
        <w:rPr>
          <w:rFonts w:ascii="Times New Roman" w:hAnsi="Times New Roman" w:cs="Times New Roman"/>
          <w:sz w:val="24"/>
          <w:szCs w:val="24"/>
        </w:rPr>
        <w:t xml:space="preserve"> (Pawilon A pokój numer 2 lub Dziennik Podawczy);</w:t>
      </w:r>
    </w:p>
    <w:p w:rsidR="00525055" w:rsidRPr="00525055" w:rsidRDefault="00530195" w:rsidP="00525055">
      <w:pPr>
        <w:pStyle w:val="Akapitzlist"/>
        <w:numPr>
          <w:ilvl w:val="0"/>
          <w:numId w:val="5"/>
        </w:numPr>
        <w:spacing w:after="0" w:line="360" w:lineRule="auto"/>
        <w:ind w:left="567" w:hanging="283"/>
        <w:jc w:val="both"/>
        <w:rPr>
          <w:rFonts w:ascii="Times New Roman" w:hAnsi="Times New Roman" w:cs="Times New Roman"/>
          <w:sz w:val="24"/>
          <w:szCs w:val="24"/>
        </w:rPr>
      </w:pPr>
      <w:r w:rsidRPr="00125930">
        <w:rPr>
          <w:rFonts w:ascii="Times New Roman" w:hAnsi="Times New Roman" w:cs="Times New Roman"/>
          <w:i/>
          <w:sz w:val="24"/>
          <w:szCs w:val="24"/>
        </w:rPr>
        <w:t>pocztą elektroniczną</w:t>
      </w:r>
      <w:r w:rsidRPr="005A2278">
        <w:rPr>
          <w:rFonts w:ascii="Times New Roman" w:hAnsi="Times New Roman" w:cs="Times New Roman"/>
          <w:sz w:val="24"/>
          <w:szCs w:val="24"/>
        </w:rPr>
        <w:t xml:space="preserve"> na adres mail: </w:t>
      </w:r>
      <w:hyperlink r:id="rId9" w:history="1">
        <w:r w:rsidRPr="005A2278">
          <w:rPr>
            <w:rStyle w:val="Hipercze"/>
            <w:rFonts w:ascii="Times New Roman" w:hAnsi="Times New Roman" w:cs="Times New Roman"/>
            <w:sz w:val="24"/>
            <w:szCs w:val="24"/>
          </w:rPr>
          <w:t>k.urbanczyk@mops.bielsko.pl</w:t>
        </w:r>
      </w:hyperlink>
      <w:r w:rsidRPr="005A2278">
        <w:rPr>
          <w:rFonts w:ascii="Times New Roman" w:hAnsi="Times New Roman" w:cs="Times New Roman"/>
          <w:sz w:val="24"/>
          <w:szCs w:val="24"/>
        </w:rPr>
        <w:t xml:space="preserve"> </w:t>
      </w:r>
    </w:p>
    <w:p w:rsidR="00530195" w:rsidRPr="00FF69A1" w:rsidRDefault="00530195" w:rsidP="00530195">
      <w:pPr>
        <w:pStyle w:val="Akapitzlist"/>
        <w:numPr>
          <w:ilvl w:val="0"/>
          <w:numId w:val="3"/>
        </w:numPr>
        <w:spacing w:after="0" w:line="360" w:lineRule="auto"/>
        <w:ind w:left="284" w:hanging="284"/>
        <w:jc w:val="both"/>
        <w:rPr>
          <w:rFonts w:ascii="Times New Roman" w:hAnsi="Times New Roman" w:cs="Times New Roman"/>
          <w:b/>
          <w:sz w:val="24"/>
          <w:szCs w:val="24"/>
        </w:rPr>
      </w:pPr>
      <w:r w:rsidRPr="00FF69A1">
        <w:rPr>
          <w:rFonts w:ascii="Times New Roman" w:hAnsi="Times New Roman" w:cs="Times New Roman"/>
          <w:b/>
          <w:sz w:val="24"/>
          <w:szCs w:val="24"/>
        </w:rPr>
        <w:t xml:space="preserve">Termin złożenia oferty do dnia: </w:t>
      </w:r>
      <w:r w:rsidR="00525055" w:rsidRPr="00FF69A1">
        <w:rPr>
          <w:rFonts w:ascii="Times New Roman" w:hAnsi="Times New Roman" w:cs="Times New Roman"/>
          <w:b/>
          <w:sz w:val="24"/>
          <w:szCs w:val="24"/>
        </w:rPr>
        <w:t>0</w:t>
      </w:r>
      <w:r w:rsidR="00AA68AB">
        <w:rPr>
          <w:rFonts w:ascii="Times New Roman" w:hAnsi="Times New Roman" w:cs="Times New Roman"/>
          <w:b/>
          <w:sz w:val="24"/>
          <w:szCs w:val="24"/>
        </w:rPr>
        <w:t>9</w:t>
      </w:r>
      <w:r w:rsidR="00525055" w:rsidRPr="00FF69A1">
        <w:rPr>
          <w:rFonts w:ascii="Times New Roman" w:hAnsi="Times New Roman" w:cs="Times New Roman"/>
          <w:b/>
          <w:sz w:val="24"/>
          <w:szCs w:val="24"/>
        </w:rPr>
        <w:t>.</w:t>
      </w:r>
      <w:r w:rsidR="00ED2D58" w:rsidRPr="00FF69A1">
        <w:rPr>
          <w:rFonts w:ascii="Times New Roman" w:hAnsi="Times New Roman" w:cs="Times New Roman"/>
          <w:b/>
          <w:sz w:val="24"/>
          <w:szCs w:val="24"/>
        </w:rPr>
        <w:t>06.2025</w:t>
      </w:r>
      <w:r w:rsidRPr="00FF69A1">
        <w:rPr>
          <w:rFonts w:ascii="Times New Roman" w:hAnsi="Times New Roman" w:cs="Times New Roman"/>
          <w:b/>
          <w:sz w:val="24"/>
          <w:szCs w:val="24"/>
        </w:rPr>
        <w:t xml:space="preserve"> rok.</w:t>
      </w:r>
    </w:p>
    <w:p w:rsidR="00530195" w:rsidRPr="00E43233" w:rsidRDefault="00530195" w:rsidP="00530195">
      <w:pPr>
        <w:pStyle w:val="NormalnyWeb"/>
        <w:numPr>
          <w:ilvl w:val="0"/>
          <w:numId w:val="3"/>
        </w:numPr>
        <w:spacing w:before="0" w:beforeAutospacing="0" w:after="0" w:afterAutospacing="0" w:line="360" w:lineRule="auto"/>
        <w:ind w:left="284" w:hanging="284"/>
        <w:jc w:val="both"/>
        <w:rPr>
          <w:shd w:val="clear" w:color="auto" w:fill="FFFFFF"/>
        </w:rPr>
      </w:pPr>
      <w:r w:rsidRPr="005A2278">
        <w:t xml:space="preserve">W przypadku przesyłania oferty </w:t>
      </w:r>
      <w:r w:rsidRPr="00E208FD">
        <w:rPr>
          <w:b/>
        </w:rPr>
        <w:t>pocztą elektroniczną</w:t>
      </w:r>
      <w:r w:rsidRPr="005A2278">
        <w:t xml:space="preserve"> musi mieć ona postać wiadomości wraz z załącznikami tj</w:t>
      </w:r>
      <w:r w:rsidRPr="007628FF">
        <w:t xml:space="preserve">. </w:t>
      </w:r>
      <w:r w:rsidRPr="007628FF">
        <w:rPr>
          <w:b/>
        </w:rPr>
        <w:t>skanem oryginału</w:t>
      </w:r>
      <w:r w:rsidRPr="005A2278">
        <w:t xml:space="preserve"> oferty podpisanej przez osobę upoważnioną do reprezentowania</w:t>
      </w:r>
      <w:r>
        <w:t>.</w:t>
      </w:r>
    </w:p>
    <w:p w:rsidR="00530195" w:rsidRPr="00525055" w:rsidRDefault="00530195" w:rsidP="00530195">
      <w:pPr>
        <w:pStyle w:val="NormalnyWeb"/>
        <w:numPr>
          <w:ilvl w:val="0"/>
          <w:numId w:val="3"/>
        </w:numPr>
        <w:spacing w:before="0" w:beforeAutospacing="0" w:after="0" w:afterAutospacing="0" w:line="360" w:lineRule="auto"/>
        <w:ind w:left="284" w:hanging="284"/>
        <w:jc w:val="both"/>
        <w:rPr>
          <w:shd w:val="clear" w:color="auto" w:fill="FFFFFF"/>
        </w:rPr>
      </w:pPr>
      <w:r w:rsidRPr="00E43233">
        <w:t xml:space="preserve">Oferta może być również złożona </w:t>
      </w:r>
      <w:r w:rsidRPr="00AD506F">
        <w:rPr>
          <w:bCs/>
        </w:rPr>
        <w:t xml:space="preserve">w </w:t>
      </w:r>
      <w:r w:rsidRPr="00E43233">
        <w:rPr>
          <w:b/>
          <w:bCs/>
        </w:rPr>
        <w:t>formie elektronicznej</w:t>
      </w:r>
      <w:r w:rsidRPr="00E43233">
        <w:rPr>
          <w:bCs/>
        </w:rPr>
        <w:t xml:space="preserve"> (oznacza to postać elektroniczną opatrzoną kwalifikowanym podpisem elektronicznym) czy też w </w:t>
      </w:r>
      <w:r w:rsidRPr="00CC0010">
        <w:rPr>
          <w:b/>
          <w:bCs/>
        </w:rPr>
        <w:t>postaci elektronicznej</w:t>
      </w:r>
      <w:r w:rsidRPr="00E43233">
        <w:rPr>
          <w:bCs/>
        </w:rPr>
        <w:t xml:space="preserve"> </w:t>
      </w:r>
      <w:r>
        <w:rPr>
          <w:bCs/>
        </w:rPr>
        <w:t>(</w:t>
      </w:r>
      <w:r w:rsidRPr="00E43233">
        <w:rPr>
          <w:bCs/>
        </w:rPr>
        <w:t>opatrzonej podpisem zaufanym lub podpisem osobistym</w:t>
      </w:r>
      <w:r>
        <w:rPr>
          <w:bCs/>
        </w:rPr>
        <w:t>)</w:t>
      </w:r>
      <w:r w:rsidRPr="00E43233">
        <w:rPr>
          <w:bCs/>
        </w:rPr>
        <w:t xml:space="preserve">. W przypadku składania oferty </w:t>
      </w:r>
      <w:r>
        <w:rPr>
          <w:bCs/>
        </w:rPr>
        <w:br/>
      </w:r>
      <w:r w:rsidRPr="00E43233">
        <w:rPr>
          <w:bCs/>
        </w:rPr>
        <w:t xml:space="preserve">w formie elektronicznej lub w postaci elektronicznej Zamawiający zaleca, aby oferta została utworzona </w:t>
      </w:r>
      <w:r w:rsidRPr="00125930">
        <w:rPr>
          <w:bCs/>
        </w:rPr>
        <w:t>w formacie</w:t>
      </w:r>
      <w:r w:rsidRPr="00E43233">
        <w:rPr>
          <w:b/>
          <w:bCs/>
        </w:rPr>
        <w:t xml:space="preserve"> .pdf</w:t>
      </w:r>
      <w:r w:rsidRPr="00E43233">
        <w:rPr>
          <w:bCs/>
        </w:rPr>
        <w:t xml:space="preserve"> oraz podpisana wewnętrznym kwalifikowanym podpisem elektronicznym. W przypadku zastosowania podpisu zewnętrznego należy pamiętać </w:t>
      </w:r>
      <w:r>
        <w:rPr>
          <w:bCs/>
        </w:rPr>
        <w:br/>
      </w:r>
      <w:r w:rsidRPr="00E43233">
        <w:rPr>
          <w:bCs/>
        </w:rPr>
        <w:t>o obowiązku dołączenia do pliku stanowiącego ofertę także pliku podpisującego, który generuje się automatycznie podczas złożenia podpisu.</w:t>
      </w:r>
    </w:p>
    <w:p w:rsidR="00525055" w:rsidRDefault="00525055" w:rsidP="00525055">
      <w:pPr>
        <w:pStyle w:val="NormalnyWeb"/>
        <w:spacing w:before="0" w:beforeAutospacing="0" w:after="0" w:afterAutospacing="0" w:line="360" w:lineRule="auto"/>
        <w:jc w:val="both"/>
        <w:rPr>
          <w:bCs/>
        </w:rPr>
      </w:pPr>
    </w:p>
    <w:p w:rsidR="00525055" w:rsidRDefault="00525055" w:rsidP="00525055">
      <w:pPr>
        <w:pStyle w:val="NormalnyWeb"/>
        <w:spacing w:before="0" w:beforeAutospacing="0" w:after="0" w:afterAutospacing="0" w:line="360" w:lineRule="auto"/>
        <w:jc w:val="both"/>
        <w:rPr>
          <w:shd w:val="clear" w:color="auto" w:fill="FFFFFF"/>
        </w:rPr>
      </w:pPr>
    </w:p>
    <w:p w:rsidR="00FF69A1" w:rsidRDefault="00FF69A1" w:rsidP="00525055">
      <w:pPr>
        <w:pStyle w:val="NormalnyWeb"/>
        <w:spacing w:before="0" w:beforeAutospacing="0" w:after="0" w:afterAutospacing="0" w:line="360" w:lineRule="auto"/>
        <w:jc w:val="both"/>
        <w:rPr>
          <w:shd w:val="clear" w:color="auto" w:fill="FFFFFF"/>
        </w:rPr>
      </w:pPr>
    </w:p>
    <w:p w:rsidR="00FF69A1" w:rsidRPr="00CC0010" w:rsidRDefault="00FF69A1" w:rsidP="00525055">
      <w:pPr>
        <w:pStyle w:val="NormalnyWeb"/>
        <w:spacing w:before="0" w:beforeAutospacing="0" w:after="0" w:afterAutospacing="0" w:line="360" w:lineRule="auto"/>
        <w:jc w:val="both"/>
        <w:rPr>
          <w:shd w:val="clear" w:color="auto" w:fill="FFFFFF"/>
        </w:rPr>
      </w:pPr>
    </w:p>
    <w:p w:rsidR="00530195" w:rsidRPr="0080347D" w:rsidRDefault="00530195" w:rsidP="00530195">
      <w:pPr>
        <w:pStyle w:val="NormalnyWeb"/>
        <w:spacing w:before="0" w:beforeAutospacing="0" w:after="0" w:afterAutospacing="0" w:line="360" w:lineRule="auto"/>
        <w:ind w:left="284"/>
        <w:jc w:val="both"/>
        <w:rPr>
          <w:sz w:val="12"/>
          <w:shd w:val="clear" w:color="auto" w:fill="FFFFFF"/>
        </w:rPr>
      </w:pPr>
    </w:p>
    <w:p w:rsidR="00ED2D58" w:rsidRDefault="00ED2D58" w:rsidP="00ED2D58">
      <w:pPr>
        <w:pStyle w:val="NormalnyWeb"/>
        <w:shd w:val="clear" w:color="auto" w:fill="D9D9D9" w:themeFill="background1" w:themeFillShade="D9"/>
        <w:spacing w:before="0" w:beforeAutospacing="0" w:after="0" w:afterAutospacing="0" w:line="360" w:lineRule="auto"/>
        <w:jc w:val="center"/>
        <w:rPr>
          <w:b/>
        </w:rPr>
      </w:pPr>
      <w:r>
        <w:rPr>
          <w:b/>
        </w:rPr>
        <w:lastRenderedPageBreak/>
        <w:t>Rozdział V</w:t>
      </w:r>
    </w:p>
    <w:p w:rsidR="00530195" w:rsidRPr="00B611C8" w:rsidRDefault="00530195" w:rsidP="00ED2D58">
      <w:pPr>
        <w:pStyle w:val="NormalnyWeb"/>
        <w:shd w:val="clear" w:color="auto" w:fill="D9D9D9" w:themeFill="background1" w:themeFillShade="D9"/>
        <w:spacing w:before="0" w:beforeAutospacing="0" w:after="0" w:afterAutospacing="0" w:line="360" w:lineRule="auto"/>
        <w:jc w:val="center"/>
        <w:rPr>
          <w:b/>
          <w:highlight w:val="lightGray"/>
          <w:shd w:val="clear" w:color="auto" w:fill="FFFFFF"/>
        </w:rPr>
      </w:pPr>
      <w:r w:rsidRPr="00B611C8">
        <w:rPr>
          <w:b/>
          <w:highlight w:val="lightGray"/>
          <w:shd w:val="clear" w:color="auto" w:fill="FFFFFF"/>
        </w:rPr>
        <w:t>KRYTERIUM WYBORU OFERTY</w:t>
      </w:r>
    </w:p>
    <w:p w:rsidR="00530195" w:rsidRPr="00AA68AB" w:rsidRDefault="00530195" w:rsidP="00530195">
      <w:pPr>
        <w:pStyle w:val="NormalnyWeb"/>
        <w:spacing w:before="0" w:beforeAutospacing="0" w:after="0" w:afterAutospacing="0" w:line="360" w:lineRule="auto"/>
        <w:ind w:left="284"/>
        <w:jc w:val="both"/>
        <w:rPr>
          <w:sz w:val="20"/>
          <w:shd w:val="clear" w:color="auto" w:fill="FFFFFF"/>
        </w:rPr>
      </w:pPr>
    </w:p>
    <w:p w:rsidR="00530195" w:rsidRPr="000D5CF3" w:rsidRDefault="00530195" w:rsidP="00530195">
      <w:pPr>
        <w:pStyle w:val="NormalnyWeb"/>
        <w:numPr>
          <w:ilvl w:val="0"/>
          <w:numId w:val="4"/>
        </w:numPr>
        <w:spacing w:before="0" w:beforeAutospacing="0" w:after="0" w:afterAutospacing="0" w:line="360" w:lineRule="auto"/>
        <w:ind w:left="284" w:hanging="284"/>
        <w:jc w:val="both"/>
        <w:rPr>
          <w:shd w:val="clear" w:color="auto" w:fill="FFFFFF"/>
        </w:rPr>
      </w:pPr>
      <w:r w:rsidRPr="00561C53">
        <w:rPr>
          <w:shd w:val="clear" w:color="auto" w:fill="FFFFFF"/>
        </w:rPr>
        <w:t>Kryterium wyboru oferty:</w:t>
      </w:r>
      <w:r>
        <w:rPr>
          <w:shd w:val="clear" w:color="auto" w:fill="FFFFFF"/>
        </w:rPr>
        <w:t xml:space="preserve"> cena – 100 punktów.</w:t>
      </w:r>
    </w:p>
    <w:p w:rsidR="00530195" w:rsidRPr="00BD77A0" w:rsidRDefault="00530195" w:rsidP="00530195">
      <w:pPr>
        <w:numPr>
          <w:ilvl w:val="0"/>
          <w:numId w:val="4"/>
        </w:numPr>
        <w:spacing w:after="0" w:line="360" w:lineRule="auto"/>
        <w:ind w:left="284" w:hanging="284"/>
        <w:jc w:val="both"/>
        <w:rPr>
          <w:rFonts w:ascii="Times New Roman" w:hAnsi="Times New Roman" w:cs="Times New Roman"/>
          <w:sz w:val="24"/>
          <w:szCs w:val="24"/>
        </w:rPr>
      </w:pPr>
      <w:r w:rsidRPr="00BD77A0">
        <w:rPr>
          <w:rFonts w:ascii="Times New Roman" w:hAnsi="Times New Roman" w:cs="Times New Roman"/>
          <w:sz w:val="24"/>
          <w:szCs w:val="24"/>
        </w:rPr>
        <w:t>Każdy z Wykonawców otrzyma odpowiednią ilość punktów, wyliczoną w następujący sposób:</w:t>
      </w:r>
    </w:p>
    <w:p w:rsidR="00530195" w:rsidRPr="00BD77A0" w:rsidRDefault="00530195" w:rsidP="00530195">
      <w:pPr>
        <w:tabs>
          <w:tab w:val="left" w:pos="851"/>
        </w:tabs>
        <w:spacing w:line="360" w:lineRule="auto"/>
        <w:ind w:left="426"/>
        <w:jc w:val="both"/>
        <w:rPr>
          <w:rFonts w:ascii="Times New Roman" w:hAnsi="Times New Roman" w:cs="Times New Roman"/>
          <w:sz w:val="24"/>
          <w:szCs w:val="24"/>
        </w:rPr>
      </w:pPr>
      <w:r w:rsidRPr="00BD77A0">
        <w:rPr>
          <w:rFonts w:ascii="Times New Roman" w:hAnsi="Times New Roman" w:cs="Times New Roman"/>
          <w:b/>
          <w:sz w:val="24"/>
          <w:szCs w:val="24"/>
        </w:rPr>
        <w:t xml:space="preserve">Kryterium nr 1 (IP1) </w:t>
      </w:r>
      <w:r>
        <w:rPr>
          <w:rFonts w:ascii="Times New Roman" w:hAnsi="Times New Roman" w:cs="Times New Roman"/>
          <w:b/>
          <w:sz w:val="24"/>
          <w:szCs w:val="24"/>
        </w:rPr>
        <w:t>–</w:t>
      </w:r>
      <w:r w:rsidRPr="00BD77A0">
        <w:rPr>
          <w:rFonts w:ascii="Times New Roman" w:hAnsi="Times New Roman" w:cs="Times New Roman"/>
          <w:b/>
          <w:sz w:val="24"/>
          <w:szCs w:val="24"/>
        </w:rPr>
        <w:t xml:space="preserve"> Cena</w:t>
      </w:r>
      <w:r>
        <w:rPr>
          <w:rFonts w:ascii="Times New Roman" w:hAnsi="Times New Roman" w:cs="Times New Roman"/>
          <w:b/>
          <w:sz w:val="24"/>
          <w:szCs w:val="24"/>
        </w:rPr>
        <w:t xml:space="preserve"> </w:t>
      </w:r>
      <w:r w:rsidRPr="00BD77A0">
        <w:rPr>
          <w:rFonts w:ascii="Times New Roman" w:hAnsi="Times New Roman" w:cs="Times New Roman"/>
          <w:b/>
          <w:sz w:val="24"/>
          <w:szCs w:val="24"/>
        </w:rPr>
        <w:t xml:space="preserve">ofertowa – 100 pkt  </w:t>
      </w:r>
      <w:r w:rsidRPr="00BD77A0">
        <w:rPr>
          <w:rFonts w:ascii="Times New Roman" w:hAnsi="Times New Roman" w:cs="Times New Roman"/>
          <w:sz w:val="24"/>
          <w:szCs w:val="24"/>
        </w:rPr>
        <w:t>– wyliczona wg następującego wzoru:</w:t>
      </w:r>
    </w:p>
    <w:p w:rsidR="00530195" w:rsidRPr="00BD77A0" w:rsidRDefault="00530195" w:rsidP="00530195">
      <w:pPr>
        <w:spacing w:after="0" w:line="360" w:lineRule="auto"/>
        <w:jc w:val="center"/>
        <w:rPr>
          <w:rFonts w:ascii="Times New Roman" w:hAnsi="Times New Roman" w:cs="Times New Roman"/>
          <w:b/>
          <w:sz w:val="24"/>
          <w:szCs w:val="24"/>
        </w:rPr>
      </w:pPr>
      <w:r w:rsidRPr="00BD77A0">
        <w:rPr>
          <w:rFonts w:ascii="Times New Roman" w:hAnsi="Times New Roman" w:cs="Times New Roman"/>
          <w:b/>
          <w:sz w:val="24"/>
          <w:szCs w:val="24"/>
        </w:rPr>
        <w:t>CN</w:t>
      </w:r>
    </w:p>
    <w:p w:rsidR="00530195" w:rsidRPr="00BD77A0" w:rsidRDefault="00530195" w:rsidP="00530195">
      <w:pPr>
        <w:spacing w:after="0" w:line="360" w:lineRule="auto"/>
        <w:jc w:val="center"/>
        <w:rPr>
          <w:rFonts w:ascii="Times New Roman" w:hAnsi="Times New Roman" w:cs="Times New Roman"/>
          <w:b/>
          <w:sz w:val="24"/>
          <w:szCs w:val="24"/>
        </w:rPr>
      </w:pPr>
      <w:r w:rsidRPr="00BD77A0">
        <w:rPr>
          <w:rFonts w:ascii="Times New Roman" w:hAnsi="Times New Roman" w:cs="Times New Roman"/>
          <w:b/>
          <w:sz w:val="24"/>
          <w:szCs w:val="24"/>
        </w:rPr>
        <w:t>IP</w:t>
      </w:r>
      <w:r w:rsidRPr="00BD77A0">
        <w:rPr>
          <w:rFonts w:ascii="Times New Roman" w:hAnsi="Times New Roman" w:cs="Times New Roman"/>
          <w:b/>
          <w:sz w:val="24"/>
          <w:szCs w:val="24"/>
          <w:vertAlign w:val="superscript"/>
        </w:rPr>
        <w:t>1</w:t>
      </w:r>
      <w:r w:rsidRPr="00BD77A0">
        <w:rPr>
          <w:rFonts w:ascii="Times New Roman" w:hAnsi="Times New Roman" w:cs="Times New Roman"/>
          <w:b/>
          <w:sz w:val="24"/>
          <w:szCs w:val="24"/>
        </w:rPr>
        <w:t xml:space="preserve"> =   -----   x  ZC</w:t>
      </w:r>
    </w:p>
    <w:p w:rsidR="00530195" w:rsidRPr="00BD77A0" w:rsidRDefault="00530195" w:rsidP="00530195">
      <w:pPr>
        <w:spacing w:after="0" w:line="360" w:lineRule="auto"/>
        <w:jc w:val="center"/>
        <w:rPr>
          <w:rFonts w:ascii="Times New Roman" w:hAnsi="Times New Roman" w:cs="Times New Roman"/>
          <w:b/>
          <w:sz w:val="24"/>
          <w:szCs w:val="24"/>
        </w:rPr>
      </w:pPr>
      <w:r w:rsidRPr="00BD77A0">
        <w:rPr>
          <w:rFonts w:ascii="Times New Roman" w:hAnsi="Times New Roman" w:cs="Times New Roman"/>
          <w:b/>
          <w:sz w:val="24"/>
          <w:szCs w:val="24"/>
        </w:rPr>
        <w:t>CB</w:t>
      </w:r>
    </w:p>
    <w:p w:rsidR="00530195" w:rsidRPr="00BD77A0" w:rsidRDefault="00530195" w:rsidP="00530195">
      <w:pPr>
        <w:pStyle w:val="Tekstpodstawowy"/>
        <w:spacing w:line="360" w:lineRule="auto"/>
        <w:ind w:firstLine="426"/>
      </w:pPr>
      <w:r w:rsidRPr="00BD77A0">
        <w:t>gdzie poszczególne litery oznaczają:</w:t>
      </w:r>
    </w:p>
    <w:p w:rsidR="00530195" w:rsidRPr="00BD77A0" w:rsidRDefault="00530195" w:rsidP="00530195">
      <w:pPr>
        <w:spacing w:after="0" w:line="360" w:lineRule="auto"/>
        <w:ind w:firstLine="426"/>
        <w:jc w:val="both"/>
        <w:rPr>
          <w:rFonts w:ascii="Times New Roman" w:hAnsi="Times New Roman" w:cs="Times New Roman"/>
          <w:sz w:val="24"/>
          <w:szCs w:val="24"/>
        </w:rPr>
      </w:pPr>
      <w:r w:rsidRPr="00BD77A0">
        <w:rPr>
          <w:rFonts w:ascii="Times New Roman" w:hAnsi="Times New Roman" w:cs="Times New Roman"/>
          <w:sz w:val="24"/>
          <w:szCs w:val="24"/>
        </w:rPr>
        <w:t>IP</w:t>
      </w:r>
      <w:r w:rsidRPr="00BD77A0">
        <w:rPr>
          <w:rFonts w:ascii="Times New Roman" w:hAnsi="Times New Roman" w:cs="Times New Roman"/>
          <w:sz w:val="24"/>
          <w:szCs w:val="24"/>
          <w:vertAlign w:val="superscript"/>
        </w:rPr>
        <w:t>1</w:t>
      </w:r>
      <w:r w:rsidRPr="00BD77A0">
        <w:rPr>
          <w:rFonts w:ascii="Times New Roman" w:hAnsi="Times New Roman" w:cs="Times New Roman"/>
          <w:sz w:val="24"/>
          <w:szCs w:val="24"/>
        </w:rPr>
        <w:t xml:space="preserve"> – ilość punktów,</w:t>
      </w:r>
    </w:p>
    <w:p w:rsidR="00530195" w:rsidRPr="00BD77A0" w:rsidRDefault="00530195" w:rsidP="00530195">
      <w:pPr>
        <w:spacing w:after="0" w:line="360" w:lineRule="auto"/>
        <w:ind w:left="426"/>
        <w:jc w:val="both"/>
        <w:rPr>
          <w:rFonts w:ascii="Times New Roman" w:hAnsi="Times New Roman" w:cs="Times New Roman"/>
          <w:sz w:val="24"/>
          <w:szCs w:val="24"/>
        </w:rPr>
      </w:pPr>
      <w:r w:rsidRPr="00BD77A0">
        <w:rPr>
          <w:rFonts w:ascii="Times New Roman" w:hAnsi="Times New Roman" w:cs="Times New Roman"/>
          <w:sz w:val="24"/>
          <w:szCs w:val="24"/>
        </w:rPr>
        <w:t>CN – cena ofertowa najniższa spośród wszystkich rozpatrywanych i nieodrzuconych ofert,</w:t>
      </w:r>
    </w:p>
    <w:p w:rsidR="00530195" w:rsidRPr="00BD77A0" w:rsidRDefault="00530195" w:rsidP="00530195">
      <w:pPr>
        <w:spacing w:after="0" w:line="360" w:lineRule="auto"/>
        <w:ind w:firstLine="426"/>
        <w:jc w:val="both"/>
        <w:rPr>
          <w:rFonts w:ascii="Times New Roman" w:hAnsi="Times New Roman" w:cs="Times New Roman"/>
          <w:sz w:val="24"/>
          <w:szCs w:val="24"/>
        </w:rPr>
      </w:pPr>
      <w:r w:rsidRPr="00BD77A0">
        <w:rPr>
          <w:rFonts w:ascii="Times New Roman" w:hAnsi="Times New Roman" w:cs="Times New Roman"/>
          <w:sz w:val="24"/>
          <w:szCs w:val="24"/>
        </w:rPr>
        <w:t>CB – cena ofertowa oferty badanej (przeliczanej),</w:t>
      </w:r>
    </w:p>
    <w:p w:rsidR="00530195" w:rsidRPr="00BD77A0" w:rsidRDefault="00530195" w:rsidP="00530195">
      <w:pPr>
        <w:spacing w:after="0" w:line="360" w:lineRule="auto"/>
        <w:ind w:firstLine="426"/>
        <w:jc w:val="both"/>
        <w:rPr>
          <w:rFonts w:ascii="Times New Roman" w:hAnsi="Times New Roman" w:cs="Times New Roman"/>
          <w:sz w:val="24"/>
          <w:szCs w:val="24"/>
        </w:rPr>
      </w:pPr>
      <w:r w:rsidRPr="00BD77A0">
        <w:rPr>
          <w:rFonts w:ascii="Times New Roman" w:hAnsi="Times New Roman" w:cs="Times New Roman"/>
          <w:sz w:val="24"/>
          <w:szCs w:val="24"/>
        </w:rPr>
        <w:t xml:space="preserve">ZC – waga danego kryterium wyrażona w punktach </w:t>
      </w:r>
      <w:r>
        <w:rPr>
          <w:rFonts w:ascii="Times New Roman" w:hAnsi="Times New Roman" w:cs="Times New Roman"/>
          <w:sz w:val="24"/>
          <w:szCs w:val="24"/>
        </w:rPr>
        <w:t>–</w:t>
      </w:r>
      <w:r w:rsidRPr="00BD77A0">
        <w:rPr>
          <w:rFonts w:ascii="Times New Roman" w:hAnsi="Times New Roman" w:cs="Times New Roman"/>
          <w:sz w:val="24"/>
          <w:szCs w:val="24"/>
        </w:rPr>
        <w:t xml:space="preserve"> 100</w:t>
      </w:r>
      <w:r>
        <w:rPr>
          <w:rFonts w:ascii="Times New Roman" w:hAnsi="Times New Roman" w:cs="Times New Roman"/>
          <w:sz w:val="24"/>
          <w:szCs w:val="24"/>
        </w:rPr>
        <w:t xml:space="preserve"> </w:t>
      </w:r>
      <w:r w:rsidRPr="00BD77A0">
        <w:rPr>
          <w:rFonts w:ascii="Times New Roman" w:hAnsi="Times New Roman" w:cs="Times New Roman"/>
          <w:sz w:val="24"/>
          <w:szCs w:val="24"/>
        </w:rPr>
        <w:t>pkt</w:t>
      </w:r>
    </w:p>
    <w:p w:rsidR="00530195" w:rsidRPr="0080347D" w:rsidRDefault="00530195" w:rsidP="00530195">
      <w:pPr>
        <w:pStyle w:val="NormalnyWeb"/>
        <w:spacing w:before="0" w:beforeAutospacing="0" w:after="0" w:afterAutospacing="0" w:line="360" w:lineRule="auto"/>
        <w:ind w:left="284"/>
        <w:jc w:val="both"/>
        <w:rPr>
          <w:sz w:val="8"/>
          <w:shd w:val="clear" w:color="auto" w:fill="FFFFFF"/>
        </w:rPr>
      </w:pPr>
    </w:p>
    <w:p w:rsidR="00530195" w:rsidRPr="00E208FD" w:rsidRDefault="00530195" w:rsidP="00530195">
      <w:pPr>
        <w:pStyle w:val="NormalnyWeb"/>
        <w:numPr>
          <w:ilvl w:val="0"/>
          <w:numId w:val="4"/>
        </w:numPr>
        <w:spacing w:before="0" w:beforeAutospacing="0" w:after="0" w:afterAutospacing="0" w:line="360" w:lineRule="auto"/>
        <w:ind w:left="284" w:hanging="284"/>
        <w:jc w:val="both"/>
        <w:rPr>
          <w:shd w:val="clear" w:color="auto" w:fill="FFFFFF"/>
        </w:rPr>
      </w:pPr>
      <w:r w:rsidRPr="001867C6">
        <w:t>Za ofertę najkorzystniejszą będzie uznana oferta, która otrzyma najwyższą punktację t</w:t>
      </w:r>
      <w:r>
        <w:t>o jest</w:t>
      </w:r>
      <w:r w:rsidRPr="001867C6">
        <w:t xml:space="preserve"> 100 punktów</w:t>
      </w:r>
      <w:r>
        <w:t xml:space="preserve">. </w:t>
      </w:r>
    </w:p>
    <w:p w:rsidR="00530195" w:rsidRDefault="00530195" w:rsidP="00530195">
      <w:pPr>
        <w:pStyle w:val="Akapitzlist"/>
        <w:numPr>
          <w:ilvl w:val="0"/>
          <w:numId w:val="4"/>
        </w:numPr>
        <w:shd w:val="clear" w:color="auto" w:fill="FFFFFF"/>
        <w:spacing w:after="0" w:line="360" w:lineRule="auto"/>
        <w:ind w:left="284" w:right="28" w:hanging="284"/>
        <w:contextualSpacing w:val="0"/>
        <w:jc w:val="both"/>
        <w:rPr>
          <w:rFonts w:ascii="Times New Roman" w:hAnsi="Times New Roman" w:cs="Times New Roman"/>
          <w:sz w:val="24"/>
          <w:szCs w:val="24"/>
        </w:rPr>
      </w:pPr>
      <w:r w:rsidRPr="00E208FD">
        <w:rPr>
          <w:rFonts w:ascii="Times New Roman" w:hAnsi="Times New Roman" w:cs="Times New Roman"/>
          <w:sz w:val="24"/>
          <w:szCs w:val="24"/>
        </w:rPr>
        <w:t>Jeżeli nie będzie można dokonać wyboru oferty najkorzystniejszej ze względu na to, że dwie lub więcej ofert uzyska taka samą liczbę punktów, Zamawiający wezwie Wykonawców, którzy złożyli te oferty, do złożenia w terminie określonym przez Zamawiającego ofert dodatkowych zawierających nową cenę.</w:t>
      </w:r>
    </w:p>
    <w:p w:rsidR="00530195" w:rsidRPr="0080347D" w:rsidRDefault="00530195" w:rsidP="00530195">
      <w:pPr>
        <w:pStyle w:val="Akapitzlist"/>
        <w:shd w:val="clear" w:color="auto" w:fill="FFFFFF"/>
        <w:spacing w:after="0" w:line="360" w:lineRule="auto"/>
        <w:ind w:left="284" w:right="28"/>
        <w:contextualSpacing w:val="0"/>
        <w:jc w:val="both"/>
        <w:rPr>
          <w:rFonts w:ascii="Times New Roman" w:hAnsi="Times New Roman" w:cs="Times New Roman"/>
          <w:sz w:val="12"/>
          <w:szCs w:val="24"/>
        </w:rPr>
      </w:pPr>
    </w:p>
    <w:p w:rsidR="002613B0" w:rsidRDefault="002613B0" w:rsidP="002613B0">
      <w:pPr>
        <w:pStyle w:val="NormalnyWeb"/>
        <w:shd w:val="clear" w:color="auto" w:fill="D9D9D9" w:themeFill="background1" w:themeFillShade="D9"/>
        <w:spacing w:before="0" w:beforeAutospacing="0" w:after="0" w:afterAutospacing="0" w:line="360" w:lineRule="auto"/>
        <w:jc w:val="center"/>
        <w:rPr>
          <w:b/>
        </w:rPr>
      </w:pPr>
      <w:r>
        <w:rPr>
          <w:b/>
        </w:rPr>
        <w:t>Rozdział V</w:t>
      </w:r>
      <w:r w:rsidR="00525055">
        <w:rPr>
          <w:b/>
        </w:rPr>
        <w:t>I</w:t>
      </w:r>
    </w:p>
    <w:p w:rsidR="00AA68AB" w:rsidRPr="002613B0" w:rsidRDefault="00530195" w:rsidP="00AA68AB">
      <w:pPr>
        <w:shd w:val="clear" w:color="auto" w:fill="D9D9D9" w:themeFill="background1" w:themeFillShade="D9"/>
        <w:spacing w:line="276" w:lineRule="auto"/>
        <w:jc w:val="center"/>
        <w:rPr>
          <w:rFonts w:ascii="Times New Roman" w:hAnsi="Times New Roman" w:cs="Times New Roman"/>
          <w:b/>
          <w:sz w:val="24"/>
          <w:szCs w:val="24"/>
        </w:rPr>
      </w:pPr>
      <w:r w:rsidRPr="002613B0">
        <w:rPr>
          <w:rFonts w:ascii="Times New Roman" w:hAnsi="Times New Roman" w:cs="Times New Roman"/>
          <w:b/>
          <w:sz w:val="24"/>
          <w:szCs w:val="24"/>
        </w:rPr>
        <w:t>ZAMÓWIENIE</w:t>
      </w:r>
    </w:p>
    <w:p w:rsidR="00AA68AB" w:rsidRDefault="00AA68AB" w:rsidP="00AA68AB">
      <w:pPr>
        <w:spacing w:after="0" w:line="360" w:lineRule="auto"/>
        <w:jc w:val="both"/>
        <w:rPr>
          <w:rFonts w:ascii="Times New Roman" w:hAnsi="Times New Roman" w:cs="Times New Roman"/>
          <w:sz w:val="24"/>
          <w:szCs w:val="24"/>
        </w:rPr>
      </w:pPr>
    </w:p>
    <w:p w:rsidR="00530195" w:rsidRPr="006A767C" w:rsidRDefault="00530195" w:rsidP="00530195">
      <w:pPr>
        <w:numPr>
          <w:ilvl w:val="0"/>
          <w:numId w:val="6"/>
        </w:numPr>
        <w:tabs>
          <w:tab w:val="clear" w:pos="720"/>
          <w:tab w:val="num" w:pos="-85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Po zakończeniu postępowania wykonawca/y biorący udział w postępowaniu zostaną poinformowani o wyborze najkorzystniejszej oferty. D</w:t>
      </w:r>
      <w:r w:rsidRPr="006A767C">
        <w:rPr>
          <w:rFonts w:ascii="Times New Roman" w:hAnsi="Times New Roman" w:cs="Times New Roman"/>
          <w:sz w:val="24"/>
          <w:szCs w:val="24"/>
        </w:rPr>
        <w:t>o wykonawcy</w:t>
      </w:r>
      <w:r>
        <w:rPr>
          <w:rFonts w:ascii="Times New Roman" w:hAnsi="Times New Roman" w:cs="Times New Roman"/>
          <w:sz w:val="24"/>
          <w:szCs w:val="24"/>
        </w:rPr>
        <w:t>/ów</w:t>
      </w:r>
      <w:r w:rsidRPr="006A767C">
        <w:rPr>
          <w:rFonts w:ascii="Times New Roman" w:hAnsi="Times New Roman" w:cs="Times New Roman"/>
          <w:sz w:val="24"/>
          <w:szCs w:val="24"/>
        </w:rPr>
        <w:t>, któr</w:t>
      </w:r>
      <w:r>
        <w:rPr>
          <w:rFonts w:ascii="Times New Roman" w:hAnsi="Times New Roman" w:cs="Times New Roman"/>
          <w:sz w:val="24"/>
          <w:szCs w:val="24"/>
        </w:rPr>
        <w:t>ych</w:t>
      </w:r>
      <w:r w:rsidRPr="006A767C">
        <w:rPr>
          <w:rFonts w:ascii="Times New Roman" w:hAnsi="Times New Roman" w:cs="Times New Roman"/>
          <w:sz w:val="24"/>
          <w:szCs w:val="24"/>
        </w:rPr>
        <w:t xml:space="preserve"> oferta</w:t>
      </w:r>
      <w:r>
        <w:rPr>
          <w:rFonts w:ascii="Times New Roman" w:hAnsi="Times New Roman" w:cs="Times New Roman"/>
          <w:sz w:val="24"/>
          <w:szCs w:val="24"/>
        </w:rPr>
        <w:t>/y</w:t>
      </w:r>
      <w:r w:rsidRPr="006A767C">
        <w:rPr>
          <w:rFonts w:ascii="Times New Roman" w:hAnsi="Times New Roman" w:cs="Times New Roman"/>
          <w:sz w:val="24"/>
          <w:szCs w:val="24"/>
        </w:rPr>
        <w:t xml:space="preserve"> </w:t>
      </w:r>
      <w:r>
        <w:rPr>
          <w:rFonts w:ascii="Times New Roman" w:hAnsi="Times New Roman" w:cs="Times New Roman"/>
          <w:sz w:val="24"/>
          <w:szCs w:val="24"/>
        </w:rPr>
        <w:t>uzyskają najwyższą ilość punktów</w:t>
      </w:r>
      <w:r w:rsidRPr="006A767C">
        <w:rPr>
          <w:rFonts w:ascii="Times New Roman" w:hAnsi="Times New Roman" w:cs="Times New Roman"/>
          <w:sz w:val="24"/>
          <w:szCs w:val="24"/>
        </w:rPr>
        <w:t>, zostanie wysłane zamó</w:t>
      </w:r>
      <w:r>
        <w:rPr>
          <w:rFonts w:ascii="Times New Roman" w:hAnsi="Times New Roman" w:cs="Times New Roman"/>
          <w:sz w:val="24"/>
          <w:szCs w:val="24"/>
        </w:rPr>
        <w:t>wienie.</w:t>
      </w:r>
    </w:p>
    <w:p w:rsidR="00ED2D58" w:rsidRDefault="00ED2D58" w:rsidP="00ED2D58">
      <w:pPr>
        <w:rPr>
          <w:rFonts w:ascii="Trebuchet MS" w:hAnsi="Trebuchet MS" w:cs="Lucida Sans Unicode"/>
          <w:sz w:val="14"/>
        </w:rPr>
      </w:pPr>
    </w:p>
    <w:p w:rsidR="00AA68AB" w:rsidRDefault="00AA68AB" w:rsidP="00ED2D58">
      <w:pPr>
        <w:rPr>
          <w:rFonts w:ascii="Trebuchet MS" w:hAnsi="Trebuchet MS" w:cs="Lucida Sans Unicode"/>
          <w:sz w:val="14"/>
        </w:rPr>
      </w:pPr>
    </w:p>
    <w:p w:rsidR="00AA68AB" w:rsidRDefault="00AA68AB" w:rsidP="00ED2D58">
      <w:pPr>
        <w:rPr>
          <w:rFonts w:ascii="Trebuchet MS" w:hAnsi="Trebuchet MS" w:cs="Lucida Sans Unicode"/>
          <w:sz w:val="14"/>
        </w:rPr>
      </w:pPr>
    </w:p>
    <w:p w:rsidR="00AA68AB" w:rsidRDefault="00AA68AB" w:rsidP="00ED2D58">
      <w:pPr>
        <w:rPr>
          <w:rFonts w:ascii="Trebuchet MS" w:hAnsi="Trebuchet MS" w:cs="Lucida Sans Unicode"/>
          <w:sz w:val="14"/>
        </w:rPr>
      </w:pPr>
    </w:p>
    <w:p w:rsidR="00AA68AB" w:rsidRDefault="00AA68AB" w:rsidP="00ED2D58">
      <w:pPr>
        <w:rPr>
          <w:rFonts w:ascii="Trebuchet MS" w:hAnsi="Trebuchet MS" w:cs="Lucida Sans Unicode"/>
          <w:sz w:val="14"/>
        </w:rPr>
      </w:pPr>
    </w:p>
    <w:p w:rsidR="00AA68AB" w:rsidRDefault="00AA68AB" w:rsidP="00ED2D58">
      <w:pPr>
        <w:rPr>
          <w:rFonts w:ascii="Trebuchet MS" w:hAnsi="Trebuchet MS" w:cs="Lucida Sans Unicode"/>
          <w:sz w:val="14"/>
        </w:rPr>
      </w:pPr>
    </w:p>
    <w:p w:rsidR="00AA68AB" w:rsidRPr="006536B0" w:rsidRDefault="00AA68AB" w:rsidP="00ED2D58">
      <w:pPr>
        <w:rPr>
          <w:rFonts w:ascii="Trebuchet MS" w:hAnsi="Trebuchet MS" w:cs="Lucida Sans Unicode"/>
          <w:sz w:val="14"/>
        </w:rPr>
      </w:pPr>
    </w:p>
    <w:p w:rsidR="002613B0" w:rsidRDefault="00525055" w:rsidP="002613B0">
      <w:pPr>
        <w:pStyle w:val="NormalnyWeb"/>
        <w:shd w:val="clear" w:color="auto" w:fill="D9D9D9" w:themeFill="background1" w:themeFillShade="D9"/>
        <w:spacing w:before="0" w:beforeAutospacing="0" w:after="0" w:afterAutospacing="0" w:line="360" w:lineRule="auto"/>
        <w:jc w:val="center"/>
        <w:rPr>
          <w:b/>
        </w:rPr>
      </w:pPr>
      <w:r>
        <w:rPr>
          <w:b/>
        </w:rPr>
        <w:lastRenderedPageBreak/>
        <w:t>Rozdział VII</w:t>
      </w:r>
    </w:p>
    <w:p w:rsidR="00ED2D58" w:rsidRPr="00525055" w:rsidRDefault="002613B0" w:rsidP="002613B0">
      <w:pPr>
        <w:pStyle w:val="1Styl1"/>
        <w:shd w:val="clear" w:color="auto" w:fill="D9D9D9" w:themeFill="background1" w:themeFillShade="D9"/>
        <w:tabs>
          <w:tab w:val="clear" w:pos="3270"/>
        </w:tabs>
        <w:spacing w:line="360" w:lineRule="auto"/>
        <w:jc w:val="center"/>
        <w:rPr>
          <w:rFonts w:ascii="Times New Roman" w:hAnsi="Times New Roman" w:cs="Times New Roman"/>
          <w:sz w:val="24"/>
          <w:szCs w:val="22"/>
        </w:rPr>
      </w:pPr>
      <w:r w:rsidRPr="00525055">
        <w:rPr>
          <w:rFonts w:ascii="Times New Roman" w:hAnsi="Times New Roman" w:cs="Times New Roman"/>
          <w:sz w:val="24"/>
          <w:szCs w:val="22"/>
        </w:rPr>
        <w:t xml:space="preserve">INFORMACJA DOTYCZĄCA ZGŁOSZEŃ O NARUSZENIACH PRAWA </w:t>
      </w:r>
      <w:r w:rsidRPr="00525055">
        <w:rPr>
          <w:rFonts w:ascii="Times New Roman" w:hAnsi="Times New Roman" w:cs="Times New Roman"/>
          <w:sz w:val="24"/>
          <w:szCs w:val="22"/>
        </w:rPr>
        <w:br/>
        <w:t xml:space="preserve">I PODEJMOWANIA DZIAŁAŃ NAPRAWCZYCH </w:t>
      </w:r>
    </w:p>
    <w:p w:rsidR="00ED2D58" w:rsidRPr="00FF69A1" w:rsidRDefault="00ED2D58" w:rsidP="004279B3">
      <w:pPr>
        <w:pStyle w:val="NormalnyWeb"/>
        <w:numPr>
          <w:ilvl w:val="4"/>
          <w:numId w:val="8"/>
        </w:numPr>
        <w:shd w:val="clear" w:color="auto" w:fill="FFFFFF" w:themeFill="background1"/>
        <w:tabs>
          <w:tab w:val="clear" w:pos="3960"/>
          <w:tab w:val="left" w:pos="426"/>
        </w:tabs>
        <w:spacing w:line="360" w:lineRule="auto"/>
        <w:ind w:left="284" w:hanging="142"/>
        <w:jc w:val="both"/>
        <w:rPr>
          <w:color w:val="333333"/>
        </w:rPr>
      </w:pPr>
      <w:r w:rsidRPr="00FF69A1">
        <w:rPr>
          <w:color w:val="333333"/>
        </w:rPr>
        <w:t>Na podstawie art. 24 ust. 6 ustawy z dnia 14 czerwca 2024 r. o ochronie sygnalistów (Dz.U. z 2024 r. poz. 928) informuję, że w Miejskim Ośrodku Pomocy Społecznej w Bielsku</w:t>
      </w:r>
      <w:r w:rsidR="00FF69A1">
        <w:rPr>
          <w:color w:val="333333"/>
        </w:rPr>
        <w:t xml:space="preserve"> – </w:t>
      </w:r>
      <w:r w:rsidR="00082262" w:rsidRPr="00FF69A1">
        <w:rPr>
          <w:color w:val="333333"/>
        </w:rPr>
        <w:t>B</w:t>
      </w:r>
      <w:r w:rsidRPr="00FF69A1">
        <w:rPr>
          <w:color w:val="333333"/>
        </w:rPr>
        <w:t>iałej</w:t>
      </w:r>
      <w:r w:rsidR="00FF69A1">
        <w:rPr>
          <w:color w:val="333333"/>
        </w:rPr>
        <w:t xml:space="preserve"> </w:t>
      </w:r>
      <w:r w:rsidRPr="00FF69A1">
        <w:rPr>
          <w:color w:val="333333"/>
        </w:rPr>
        <w:t xml:space="preserve">obowiązuje procedura zgłoszeń wewnętrznych wprowadzona Zarządzaniem </w:t>
      </w:r>
      <w:r w:rsidR="00FF69A1">
        <w:rPr>
          <w:color w:val="333333"/>
        </w:rPr>
        <w:br/>
      </w:r>
      <w:r w:rsidRPr="00FF69A1">
        <w:rPr>
          <w:color w:val="333333"/>
        </w:rPr>
        <w:t>nr CUW.0000.60.2024 Dyrektora Centrum Usług Wspólnych w Bielsku</w:t>
      </w:r>
      <w:r w:rsidR="00082262" w:rsidRPr="00FF69A1">
        <w:rPr>
          <w:color w:val="333333"/>
        </w:rPr>
        <w:t xml:space="preserve"> – </w:t>
      </w:r>
      <w:r w:rsidRPr="00FF69A1">
        <w:rPr>
          <w:color w:val="333333"/>
        </w:rPr>
        <w:t xml:space="preserve">Białej z dnia </w:t>
      </w:r>
      <w:r w:rsidR="00AA68AB">
        <w:rPr>
          <w:color w:val="333333"/>
        </w:rPr>
        <w:br/>
      </w:r>
      <w:r w:rsidRPr="00FF69A1">
        <w:rPr>
          <w:color w:val="333333"/>
        </w:rPr>
        <w:t xml:space="preserve">26 listopada 2024r. w sprawie ustalenia „Wspólnej procedury zgłaszania naruszeń prawa </w:t>
      </w:r>
      <w:r w:rsidR="00FF69A1">
        <w:rPr>
          <w:color w:val="333333"/>
        </w:rPr>
        <w:br/>
      </w:r>
      <w:r w:rsidRPr="00FF69A1">
        <w:rPr>
          <w:color w:val="333333"/>
        </w:rPr>
        <w:t>i podejmowania działań następczych” w jednostkach obsługiwanych przez Centrum Usług Wspólnych w Bielsku</w:t>
      </w:r>
      <w:r w:rsidR="00FF69A1">
        <w:rPr>
          <w:color w:val="333333"/>
        </w:rPr>
        <w:t xml:space="preserve"> – </w:t>
      </w:r>
      <w:r w:rsidRPr="00FF69A1">
        <w:rPr>
          <w:color w:val="333333"/>
        </w:rPr>
        <w:t>Białej.</w:t>
      </w:r>
    </w:p>
    <w:p w:rsidR="00ED2D58" w:rsidRPr="00FF69A1" w:rsidRDefault="00ED2D58" w:rsidP="00ED2D58">
      <w:pPr>
        <w:pStyle w:val="NormalnyWeb"/>
        <w:numPr>
          <w:ilvl w:val="1"/>
          <w:numId w:val="8"/>
        </w:numPr>
        <w:shd w:val="clear" w:color="auto" w:fill="FFFFFF" w:themeFill="background1"/>
        <w:tabs>
          <w:tab w:val="left" w:pos="426"/>
        </w:tabs>
        <w:spacing w:line="360" w:lineRule="auto"/>
        <w:ind w:left="284" w:hanging="142"/>
        <w:jc w:val="both"/>
        <w:rPr>
          <w:color w:val="333333"/>
        </w:rPr>
      </w:pPr>
      <w:r w:rsidRPr="00FF69A1">
        <w:rPr>
          <w:color w:val="333333"/>
        </w:rPr>
        <w:t>W związku z przeprowadzanym postępowaniem można dokonać zgłoszenia ewentualnego naruszenia prawa z obszaru wskazanego w §3 ust.1  Procedury, w sposób opisany w §4 ust. 6 i 7  w/w Procedury.</w:t>
      </w:r>
    </w:p>
    <w:p w:rsidR="00ED2D58" w:rsidRPr="00FF69A1" w:rsidRDefault="00ED2D58" w:rsidP="00ED2D58">
      <w:pPr>
        <w:pStyle w:val="NormalnyWeb"/>
        <w:numPr>
          <w:ilvl w:val="1"/>
          <w:numId w:val="8"/>
        </w:numPr>
        <w:shd w:val="clear" w:color="auto" w:fill="FFFFFF" w:themeFill="background1"/>
        <w:tabs>
          <w:tab w:val="left" w:pos="426"/>
        </w:tabs>
        <w:spacing w:line="360" w:lineRule="auto"/>
        <w:ind w:left="284" w:hanging="142"/>
        <w:jc w:val="both"/>
        <w:rPr>
          <w:color w:val="333333"/>
        </w:rPr>
      </w:pPr>
      <w:r w:rsidRPr="00FF69A1">
        <w:rPr>
          <w:color w:val="333333"/>
        </w:rPr>
        <w:t>Procedura dostępna jest w Dziale Osobowo</w:t>
      </w:r>
      <w:r w:rsidR="00FF69A1">
        <w:rPr>
          <w:color w:val="333333"/>
        </w:rPr>
        <w:t xml:space="preserve"> – </w:t>
      </w:r>
      <w:r w:rsidRPr="00FF69A1">
        <w:rPr>
          <w:color w:val="333333"/>
        </w:rPr>
        <w:t xml:space="preserve">Organizacyjnym Miejskiego </w:t>
      </w:r>
      <w:bookmarkStart w:id="0" w:name="_GoBack"/>
      <w:bookmarkEnd w:id="0"/>
      <w:r w:rsidRPr="00FF69A1">
        <w:rPr>
          <w:color w:val="333333"/>
        </w:rPr>
        <w:t>Ośrodka Pomocy Społecznej w Bielsku</w:t>
      </w:r>
      <w:r w:rsidR="00FF69A1">
        <w:rPr>
          <w:color w:val="333333"/>
        </w:rPr>
        <w:t xml:space="preserve"> – </w:t>
      </w:r>
      <w:r w:rsidRPr="00FF69A1">
        <w:rPr>
          <w:color w:val="333333"/>
        </w:rPr>
        <w:t xml:space="preserve">Białej  (ul. Karola Miarki 11, pokój 202, II piętro). </w:t>
      </w:r>
      <w:r w:rsidR="00FF69A1">
        <w:rPr>
          <w:color w:val="333333"/>
        </w:rPr>
        <w:br/>
      </w:r>
      <w:r w:rsidRPr="00FF69A1">
        <w:rPr>
          <w:color w:val="333333"/>
        </w:rPr>
        <w:t xml:space="preserve">W przypadku chęci otrzymania niniejszej procedury w wersji elektronicznej prosimy </w:t>
      </w:r>
      <w:r w:rsidR="00FF69A1">
        <w:rPr>
          <w:color w:val="333333"/>
        </w:rPr>
        <w:br/>
      </w:r>
      <w:r w:rsidRPr="00FF69A1">
        <w:rPr>
          <w:color w:val="333333"/>
        </w:rPr>
        <w:t xml:space="preserve">o kontakt na adres: </w:t>
      </w:r>
      <w:hyperlink r:id="rId10" w:history="1">
        <w:r w:rsidRPr="00FF69A1">
          <w:rPr>
            <w:rStyle w:val="Hipercze"/>
          </w:rPr>
          <w:t>kadry@mops.bielsko.pl</w:t>
        </w:r>
      </w:hyperlink>
    </w:p>
    <w:p w:rsidR="00082262" w:rsidRPr="00FF69A1" w:rsidRDefault="00ED2D58" w:rsidP="008912F9">
      <w:pPr>
        <w:pStyle w:val="NormalnyWeb"/>
        <w:numPr>
          <w:ilvl w:val="1"/>
          <w:numId w:val="8"/>
        </w:numPr>
        <w:shd w:val="clear" w:color="auto" w:fill="FFFFFF" w:themeFill="background1"/>
        <w:tabs>
          <w:tab w:val="left" w:pos="426"/>
        </w:tabs>
        <w:spacing w:before="0" w:beforeAutospacing="0" w:after="0" w:afterAutospacing="0" w:line="360" w:lineRule="auto"/>
        <w:ind w:left="426" w:hanging="284"/>
        <w:jc w:val="both"/>
        <w:rPr>
          <w:color w:val="333333"/>
        </w:rPr>
      </w:pPr>
      <w:r w:rsidRPr="00FF69A1">
        <w:rPr>
          <w:color w:val="333333"/>
        </w:rPr>
        <w:t>Procedurę można uzyskać kontaktując się z Centrum Usług Wspólnych w Bielsku</w:t>
      </w:r>
      <w:r w:rsidR="00FF69A1">
        <w:rPr>
          <w:color w:val="333333"/>
        </w:rPr>
        <w:t xml:space="preserve"> – </w:t>
      </w:r>
      <w:r w:rsidRPr="00FF69A1">
        <w:rPr>
          <w:color w:val="333333"/>
        </w:rPr>
        <w:t>Białej: e-mail: </w:t>
      </w:r>
      <w:hyperlink r:id="rId11" w:history="1">
        <w:r w:rsidRPr="00FF69A1">
          <w:rPr>
            <w:rStyle w:val="Hipercze"/>
            <w:rFonts w:eastAsiaTheme="majorEastAsia"/>
            <w:color w:val="0069A6"/>
          </w:rPr>
          <w:t>sekretariat@cuw.bielsko-biala.pl</w:t>
        </w:r>
      </w:hyperlink>
      <w:r w:rsidRPr="00FF69A1">
        <w:rPr>
          <w:color w:val="333333"/>
        </w:rPr>
        <w:t xml:space="preserve">; </w:t>
      </w:r>
    </w:p>
    <w:p w:rsidR="00ED2D58" w:rsidRPr="00FF69A1" w:rsidRDefault="00ED2D58" w:rsidP="008912F9">
      <w:pPr>
        <w:pStyle w:val="NormalnyWeb"/>
        <w:shd w:val="clear" w:color="auto" w:fill="FFFFFF" w:themeFill="background1"/>
        <w:tabs>
          <w:tab w:val="left" w:pos="567"/>
        </w:tabs>
        <w:spacing w:before="0" w:beforeAutospacing="0" w:after="0" w:afterAutospacing="0" w:line="360" w:lineRule="auto"/>
        <w:ind w:left="426"/>
        <w:jc w:val="both"/>
        <w:rPr>
          <w:color w:val="333333"/>
        </w:rPr>
      </w:pPr>
      <w:r w:rsidRPr="00FF69A1">
        <w:rPr>
          <w:color w:val="333333"/>
        </w:rPr>
        <w:t>strona internetowa: </w:t>
      </w:r>
      <w:hyperlink r:id="rId12" w:tgtFrame="_blank" w:history="1">
        <w:r w:rsidRPr="00FF69A1">
          <w:rPr>
            <w:rStyle w:val="Hipercze"/>
            <w:rFonts w:eastAsiaTheme="majorEastAsia"/>
            <w:color w:val="0069A6"/>
          </w:rPr>
          <w:t>https://bip.cuw.bielsko-biala.pl</w:t>
        </w:r>
      </w:hyperlink>
    </w:p>
    <w:p w:rsidR="00530195" w:rsidRPr="00FF69A1" w:rsidRDefault="00530195" w:rsidP="008912F9">
      <w:pPr>
        <w:spacing w:line="360" w:lineRule="auto"/>
        <w:jc w:val="both"/>
        <w:rPr>
          <w:rFonts w:ascii="Times New Roman" w:hAnsi="Times New Roman" w:cs="Times New Roman"/>
          <w:sz w:val="24"/>
          <w:szCs w:val="24"/>
        </w:rPr>
      </w:pPr>
    </w:p>
    <w:p w:rsidR="0039299A" w:rsidRDefault="0039299A"/>
    <w:sectPr w:rsidR="0039299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999" w:rsidRDefault="00A71999">
      <w:pPr>
        <w:spacing w:after="0" w:line="240" w:lineRule="auto"/>
      </w:pPr>
      <w:r>
        <w:separator/>
      </w:r>
    </w:p>
  </w:endnote>
  <w:endnote w:type="continuationSeparator" w:id="0">
    <w:p w:rsidR="00A71999" w:rsidRDefault="00A7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740819"/>
      <w:docPartObj>
        <w:docPartGallery w:val="Page Numbers (Bottom of Page)"/>
        <w:docPartUnique/>
      </w:docPartObj>
    </w:sdtPr>
    <w:sdtEndPr/>
    <w:sdtContent>
      <w:p w:rsidR="007E7CDB" w:rsidRDefault="00530195">
        <w:pPr>
          <w:pStyle w:val="Stopka"/>
          <w:jc w:val="right"/>
        </w:pPr>
        <w:r>
          <w:fldChar w:fldCharType="begin"/>
        </w:r>
        <w:r>
          <w:instrText>PAGE   \* MERGEFORMAT</w:instrText>
        </w:r>
        <w:r>
          <w:fldChar w:fldCharType="separate"/>
        </w:r>
        <w:r w:rsidR="00AA68AB">
          <w:rPr>
            <w:noProof/>
          </w:rPr>
          <w:t>5</w:t>
        </w:r>
        <w:r>
          <w:fldChar w:fldCharType="end"/>
        </w:r>
      </w:p>
    </w:sdtContent>
  </w:sdt>
  <w:p w:rsidR="007E7CDB" w:rsidRDefault="00A719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999" w:rsidRDefault="00A71999">
      <w:pPr>
        <w:spacing w:after="0" w:line="240" w:lineRule="auto"/>
      </w:pPr>
      <w:r>
        <w:separator/>
      </w:r>
    </w:p>
  </w:footnote>
  <w:footnote w:type="continuationSeparator" w:id="0">
    <w:p w:rsidR="00A71999" w:rsidRDefault="00A71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0EB"/>
    <w:multiLevelType w:val="hybridMultilevel"/>
    <w:tmpl w:val="A9F835B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5C0335"/>
    <w:multiLevelType w:val="hybridMultilevel"/>
    <w:tmpl w:val="0AFA7DC2"/>
    <w:lvl w:ilvl="0" w:tplc="E2BE0F5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259A3CED"/>
    <w:multiLevelType w:val="hybridMultilevel"/>
    <w:tmpl w:val="10CCB888"/>
    <w:lvl w:ilvl="0" w:tplc="AFE8E17E">
      <w:start w:val="2"/>
      <w:numFmt w:val="decimal"/>
      <w:lvlText w:val="%1."/>
      <w:lvlJc w:val="left"/>
      <w:pPr>
        <w:ind w:left="357" w:hanging="357"/>
      </w:pPr>
      <w:rPr>
        <w:rFonts w:ascii="Arial" w:hAnsi="Arial" w:cs="Times New Roman" w:hint="default"/>
        <w:b w:val="0"/>
        <w:i w:val="0"/>
        <w:strike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003FD1"/>
    <w:multiLevelType w:val="hybridMultilevel"/>
    <w:tmpl w:val="ED80F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2D05F3"/>
    <w:multiLevelType w:val="hybridMultilevel"/>
    <w:tmpl w:val="F312A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2AC28D2"/>
    <w:multiLevelType w:val="hybridMultilevel"/>
    <w:tmpl w:val="54FCD5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4056A25"/>
    <w:multiLevelType w:val="hybridMultilevel"/>
    <w:tmpl w:val="DBD631E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37D17AF3"/>
    <w:multiLevelType w:val="hybridMultilevel"/>
    <w:tmpl w:val="352C256C"/>
    <w:lvl w:ilvl="0" w:tplc="261EA4E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CA5A96"/>
    <w:multiLevelType w:val="hybridMultilevel"/>
    <w:tmpl w:val="D19CD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F2466B4"/>
    <w:multiLevelType w:val="multilevel"/>
    <w:tmpl w:val="C09CC58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502"/>
        </w:tabs>
        <w:ind w:left="502"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15:restartNumberingAfterBreak="0">
    <w:nsid w:val="5476024C"/>
    <w:multiLevelType w:val="hybridMultilevel"/>
    <w:tmpl w:val="8BFCB378"/>
    <w:lvl w:ilvl="0" w:tplc="F446B6AE">
      <w:start w:val="1"/>
      <w:numFmt w:val="decimal"/>
      <w:pStyle w:val="Nagwek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5F650F"/>
    <w:multiLevelType w:val="multilevel"/>
    <w:tmpl w:val="7D3015E8"/>
    <w:lvl w:ilvl="0">
      <w:start w:val="1"/>
      <w:numFmt w:val="decimal"/>
      <w:lvlText w:val="%1)"/>
      <w:lvlJc w:val="left"/>
      <w:pPr>
        <w:ind w:left="720" w:hanging="360"/>
      </w:pPr>
    </w:lvl>
    <w:lvl w:ilvl="1">
      <w:start w:val="1"/>
      <w:numFmt w:val="lowerLetter"/>
      <w:lvlText w:val="%2)"/>
      <w:lvlJc w:val="left"/>
      <w:pPr>
        <w:ind w:left="1170" w:hanging="9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BC1E04"/>
    <w:multiLevelType w:val="hybridMultilevel"/>
    <w:tmpl w:val="6A90716C"/>
    <w:lvl w:ilvl="0" w:tplc="04150001">
      <w:start w:val="1"/>
      <w:numFmt w:val="bullet"/>
      <w:lvlText w:val=""/>
      <w:lvlJc w:val="left"/>
      <w:pPr>
        <w:ind w:left="720" w:hanging="360"/>
      </w:pPr>
      <w:rPr>
        <w:rFonts w:ascii="Symbol" w:hAnsi="Symbol" w:hint="default"/>
        <w:sz w:val="2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A17401"/>
    <w:multiLevelType w:val="hybridMultilevel"/>
    <w:tmpl w:val="DDACA55C"/>
    <w:lvl w:ilvl="0" w:tplc="55424778">
      <w:start w:val="1"/>
      <w:numFmt w:val="decimal"/>
      <w:lvlText w:val="%1."/>
      <w:lvlJc w:val="left"/>
      <w:pPr>
        <w:ind w:left="720" w:hanging="360"/>
      </w:pPr>
      <w:rPr>
        <w:rFonts w:hint="default"/>
        <w:b w:val="0"/>
        <w:sz w:val="2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765D73"/>
    <w:multiLevelType w:val="hybridMultilevel"/>
    <w:tmpl w:val="9106024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7"/>
  </w:num>
  <w:num w:numId="3">
    <w:abstractNumId w:val="14"/>
  </w:num>
  <w:num w:numId="4">
    <w:abstractNumId w:val="1"/>
  </w:num>
  <w:num w:numId="5">
    <w:abstractNumId w:val="13"/>
  </w:num>
  <w:num w:numId="6">
    <w:abstractNumId w:val="5"/>
  </w:num>
  <w:num w:numId="7">
    <w:abstractNumId w:val="8"/>
  </w:num>
  <w:num w:numId="8">
    <w:abstractNumId w:val="10"/>
  </w:num>
  <w:num w:numId="9">
    <w:abstractNumId w:val="11"/>
  </w:num>
  <w:num w:numId="10">
    <w:abstractNumId w:val="12"/>
  </w:num>
  <w:num w:numId="11">
    <w:abstractNumId w:val="6"/>
  </w:num>
  <w:num w:numId="12">
    <w:abstractNumId w:val="3"/>
  </w:num>
  <w:num w:numId="13">
    <w:abstractNumId w:val="15"/>
  </w:num>
  <w:num w:numId="14">
    <w:abstractNumId w:val="2"/>
    <w:lvlOverride w:ilvl="0">
      <w:startOverride w:val="1"/>
    </w:lvlOverride>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95"/>
    <w:rsid w:val="00082262"/>
    <w:rsid w:val="000913C3"/>
    <w:rsid w:val="000A42F4"/>
    <w:rsid w:val="001C481C"/>
    <w:rsid w:val="001C5197"/>
    <w:rsid w:val="002613B0"/>
    <w:rsid w:val="002838E7"/>
    <w:rsid w:val="002961D5"/>
    <w:rsid w:val="002A36D6"/>
    <w:rsid w:val="002B4B62"/>
    <w:rsid w:val="0039299A"/>
    <w:rsid w:val="003B0D26"/>
    <w:rsid w:val="003F1583"/>
    <w:rsid w:val="004279B3"/>
    <w:rsid w:val="00456519"/>
    <w:rsid w:val="004F1982"/>
    <w:rsid w:val="00517575"/>
    <w:rsid w:val="00525055"/>
    <w:rsid w:val="00530195"/>
    <w:rsid w:val="005719C6"/>
    <w:rsid w:val="00615C62"/>
    <w:rsid w:val="006F2450"/>
    <w:rsid w:val="00783905"/>
    <w:rsid w:val="00825DCF"/>
    <w:rsid w:val="0086344B"/>
    <w:rsid w:val="008912F9"/>
    <w:rsid w:val="008F4D64"/>
    <w:rsid w:val="009B2BF6"/>
    <w:rsid w:val="009D3FEF"/>
    <w:rsid w:val="00A654F6"/>
    <w:rsid w:val="00A71999"/>
    <w:rsid w:val="00AA5FAF"/>
    <w:rsid w:val="00AA68AB"/>
    <w:rsid w:val="00B64606"/>
    <w:rsid w:val="00B85D53"/>
    <w:rsid w:val="00CC1015"/>
    <w:rsid w:val="00D1002C"/>
    <w:rsid w:val="00D55434"/>
    <w:rsid w:val="00D56BFE"/>
    <w:rsid w:val="00DC3D77"/>
    <w:rsid w:val="00E8364F"/>
    <w:rsid w:val="00ED2D58"/>
    <w:rsid w:val="00ED4BB5"/>
    <w:rsid w:val="00EE07E4"/>
    <w:rsid w:val="00EF402D"/>
    <w:rsid w:val="00F26C84"/>
    <w:rsid w:val="00F4751E"/>
    <w:rsid w:val="00FF5D9B"/>
    <w:rsid w:val="00FF69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82ED"/>
  <w15:chartTrackingRefBased/>
  <w15:docId w15:val="{A10E6DB2-1024-4040-AC39-45D0674A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0195"/>
  </w:style>
  <w:style w:type="paragraph" w:styleId="Nagwek1">
    <w:name w:val="heading 1"/>
    <w:basedOn w:val="Normalny"/>
    <w:next w:val="Normalny"/>
    <w:link w:val="Nagwek1Znak"/>
    <w:uiPriority w:val="9"/>
    <w:qFormat/>
    <w:rsid w:val="000A42F4"/>
    <w:pPr>
      <w:keepNext/>
      <w:keepLines/>
      <w:numPr>
        <w:numId w:val="9"/>
      </w:numPr>
      <w:spacing w:before="240" w:after="120" w:line="360" w:lineRule="auto"/>
      <w:ind w:left="357" w:hanging="357"/>
      <w:outlineLvl w:val="0"/>
    </w:pPr>
    <w:rPr>
      <w:rFonts w:ascii="Arial" w:eastAsiaTheme="majorEastAsia" w:hAnsi="Arial" w:cstheme="majorBidi"/>
      <w:b/>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3019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30195"/>
    <w:rPr>
      <w:color w:val="0563C1" w:themeColor="hyperlink"/>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530195"/>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30195"/>
  </w:style>
  <w:style w:type="paragraph" w:styleId="Stopka">
    <w:name w:val="footer"/>
    <w:basedOn w:val="Normalny"/>
    <w:link w:val="StopkaZnak"/>
    <w:uiPriority w:val="99"/>
    <w:unhideWhenUsed/>
    <w:rsid w:val="005301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0195"/>
  </w:style>
  <w:style w:type="paragraph" w:styleId="Tekstpodstawowy">
    <w:name w:val="Body Text"/>
    <w:aliases w:val="wypunktowanie,Tekst wcięty 2 st,b,Tekst wci,ęty 2 st"/>
    <w:basedOn w:val="Normalny"/>
    <w:link w:val="TekstpodstawowyZnak"/>
    <w:rsid w:val="00530195"/>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wypunktowanie Znak,Tekst wcięty 2 st Znak,b Znak,Tekst wci Znak,ęty 2 st Znak"/>
    <w:basedOn w:val="Domylnaczcionkaakapitu"/>
    <w:link w:val="Tekstpodstawowy"/>
    <w:rsid w:val="00530195"/>
    <w:rPr>
      <w:rFonts w:ascii="Times New Roman" w:eastAsia="Times New Roman" w:hAnsi="Times New Roman" w:cs="Times New Roman"/>
      <w:sz w:val="24"/>
      <w:szCs w:val="24"/>
      <w:lang w:eastAsia="pl-PL"/>
    </w:rPr>
  </w:style>
  <w:style w:type="paragraph" w:customStyle="1" w:styleId="1Styl1">
    <w:name w:val="1Styl1"/>
    <w:basedOn w:val="Normalny"/>
    <w:qFormat/>
    <w:rsid w:val="00ED2D58"/>
    <w:pPr>
      <w:shd w:val="clear" w:color="auto" w:fill="D9D9D9"/>
      <w:tabs>
        <w:tab w:val="left" w:pos="3270"/>
      </w:tabs>
      <w:overflowPunct w:val="0"/>
      <w:autoSpaceDE w:val="0"/>
      <w:autoSpaceDN w:val="0"/>
      <w:adjustRightInd w:val="0"/>
      <w:spacing w:after="0" w:line="240" w:lineRule="auto"/>
      <w:jc w:val="both"/>
    </w:pPr>
    <w:rPr>
      <w:rFonts w:ascii="Arial" w:eastAsia="Times New Roman" w:hAnsi="Arial" w:cs="Arial"/>
      <w:b/>
      <w:bCs/>
      <w:sz w:val="20"/>
      <w:szCs w:val="20"/>
      <w:lang w:eastAsia="pl-PL"/>
    </w:rPr>
  </w:style>
  <w:style w:type="character" w:customStyle="1" w:styleId="Nagwek1Znak">
    <w:name w:val="Nagłówek 1 Znak"/>
    <w:basedOn w:val="Domylnaczcionkaakapitu"/>
    <w:link w:val="Nagwek1"/>
    <w:uiPriority w:val="9"/>
    <w:rsid w:val="000A42F4"/>
    <w:rPr>
      <w:rFonts w:ascii="Arial" w:eastAsiaTheme="majorEastAsia" w:hAnsi="Arial" w:cstheme="majorBidi"/>
      <w:b/>
      <w:szCs w:val="32"/>
      <w:lang w:eastAsia="pl-PL"/>
    </w:rPr>
  </w:style>
  <w:style w:type="paragraph" w:styleId="Tekstdymka">
    <w:name w:val="Balloon Text"/>
    <w:basedOn w:val="Normalny"/>
    <w:link w:val="TekstdymkaZnak"/>
    <w:uiPriority w:val="99"/>
    <w:semiHidden/>
    <w:unhideWhenUsed/>
    <w:rsid w:val="004F19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1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cuw.bielsko-bia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cuw.bielsko-bial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dry@mops.bielsko.pl" TargetMode="External"/><Relationship Id="rId4" Type="http://schemas.openxmlformats.org/officeDocument/2006/relationships/settings" Target="settings.xml"/><Relationship Id="rId9" Type="http://schemas.openxmlformats.org/officeDocument/2006/relationships/hyperlink" Target="mailto:k.urbanczyk@mops.bielsk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307F5-C85A-42E7-979E-3E9C97F4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962</Words>
  <Characters>5774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Urbańczyk Katarzyna</dc:creator>
  <cp:keywords/>
  <dc:description/>
  <cp:lastModifiedBy>Urbańczyk Katarzyna</cp:lastModifiedBy>
  <cp:revision>33</cp:revision>
  <cp:lastPrinted>2025-05-26T09:08:00Z</cp:lastPrinted>
  <dcterms:created xsi:type="dcterms:W3CDTF">2025-05-19T10:35:00Z</dcterms:created>
  <dcterms:modified xsi:type="dcterms:W3CDTF">2025-05-26T09:13:00Z</dcterms:modified>
</cp:coreProperties>
</file>